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ХМАО - Югры от 30.12.2021 N 633-п</w:t>
              <w:br/>
              <w:t xml:space="preserve">(ред. от 09.10.2023)</w:t>
              <w:br/>
              <w:t xml:space="preserve">"О мерах по реализации государственной программы Ханты-Мансийского автономного округа - Югры "Развитие экономического потенциала"</w:t>
              <w:br/>
              <w:t xml:space="preserve">(вместе с "Порядком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"Порядком предоставления субсидии из бюджета Ханты-Мансийского автономного округа - Югры некоммерческой организации "Фонд развития Ханты-Мансийского автономного округа - Югры" в целях финансового обеспечения затрат на предоставление в 2022 году системообразующим организациям Ханты-Мансийского автономного округа - Югры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 "Порядком возмещения из бюджета Ханты-Мансийского автономного округа - Югры затрат, указанных в части 1 статьи 15 федерального закона от 1 апреля 2020 года N 69-ФЗ "О защите и поощрении капиталовложений в Российской Федерации", понесенных организацией, реализующей проект, в целях осуществления инвестиционного проекта", "Региональной программой снижения доли населения с доходами ниже границы бедности в Ханты-Мансийском автономном округе - Югре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633-п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"РАЗВИТИЕ</w:t>
      </w:r>
    </w:p>
    <w:p>
      <w:pPr>
        <w:pStyle w:val="2"/>
        <w:jc w:val="center"/>
      </w:pPr>
      <w:r>
        <w:rPr>
          <w:sz w:val="20"/>
        </w:rPr>
        <w:t xml:space="preserve">ЭКОНОМИЧЕСКОГО ПОТЕНЦИАЛА"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04.03.2022 </w:t>
            </w:r>
            <w:hyperlink w:history="0" r:id="rId7" w:tooltip="Постановление Правительства ХМАО - Югры от 04.03.2022 N 7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74-п</w:t>
              </w:r>
            </w:hyperlink>
            <w:r>
              <w:rPr>
                <w:sz w:val="20"/>
                <w:color w:val="392c69"/>
              </w:rPr>
              <w:t xml:space="preserve">,</w:t>
            </w:r>
          </w:p>
          <w:p>
            <w:pPr>
              <w:pStyle w:val="0"/>
              <w:jc w:val="center"/>
            </w:pPr>
            <w:r>
              <w:rPr>
                <w:sz w:val="20"/>
                <w:color w:val="392c69"/>
              </w:rPr>
              <w:t xml:space="preserve">от 01.04.2022 </w:t>
            </w:r>
            <w:hyperlink w:history="0" r:id="rId8" w:tooltip="Постановление Правительства ХМАО - Югры от 01.04.2022 N 120-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120-п</w:t>
              </w:r>
            </w:hyperlink>
            <w:r>
              <w:rPr>
                <w:sz w:val="20"/>
                <w:color w:val="392c69"/>
              </w:rPr>
              <w:t xml:space="preserve">, от 20.05.2022 </w:t>
            </w:r>
            <w:hyperlink w:history="0" r:id="rId9" w:tooltip="Постановление Правительства ХМАО - Югры от 20.05.2022 N 20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209-п</w:t>
              </w:r>
            </w:hyperlink>
            <w:r>
              <w:rPr>
                <w:sz w:val="20"/>
                <w:color w:val="392c69"/>
              </w:rPr>
              <w:t xml:space="preserve">, от 01.07.2022 </w:t>
            </w:r>
            <w:hyperlink w:history="0" r:id="rId10" w:tooltip="Постановление Правительства ХМАО - Югры от 01.07.2022 N 295-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295-п</w:t>
              </w:r>
            </w:hyperlink>
            <w:r>
              <w:rPr>
                <w:sz w:val="20"/>
                <w:color w:val="392c69"/>
              </w:rPr>
              <w:t xml:space="preserve">,</w:t>
            </w:r>
          </w:p>
          <w:p>
            <w:pPr>
              <w:pStyle w:val="0"/>
              <w:jc w:val="center"/>
            </w:pPr>
            <w:r>
              <w:rPr>
                <w:sz w:val="20"/>
                <w:color w:val="392c69"/>
              </w:rPr>
              <w:t xml:space="preserve">от 15.07.2022 </w:t>
            </w:r>
            <w:hyperlink w:history="0" r:id="rId11" w:tooltip="Постановление Правительства ХМАО - Югры от 15.07.2022 N 33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338-п</w:t>
              </w:r>
            </w:hyperlink>
            <w:r>
              <w:rPr>
                <w:sz w:val="20"/>
                <w:color w:val="392c69"/>
              </w:rPr>
              <w:t xml:space="preserve">, от 22.07.2022 </w:t>
            </w:r>
            <w:hyperlink w:history="0" r:id="rId12" w:tooltip="Постановление Правительства ХМАО - Югры от 22.07.2022 N 355-п &quot;О внесении изменений в приложение 4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355-п</w:t>
              </w:r>
            </w:hyperlink>
            <w:r>
              <w:rPr>
                <w:sz w:val="20"/>
                <w:color w:val="392c69"/>
              </w:rPr>
              <w:t xml:space="preserve">, от 26.08.2022 </w:t>
            </w:r>
            <w:hyperlink w:history="0" r:id="rId13" w:tooltip="Постановление Правительства ХМАО - Югры от 26.08.2022 N 40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404-п</w:t>
              </w:r>
            </w:hyperlink>
            <w:r>
              <w:rPr>
                <w:sz w:val="20"/>
                <w:color w:val="392c69"/>
              </w:rPr>
              <w:t xml:space="preserve">,</w:t>
            </w:r>
          </w:p>
          <w:p>
            <w:pPr>
              <w:pStyle w:val="0"/>
              <w:jc w:val="center"/>
            </w:pPr>
            <w:r>
              <w:rPr>
                <w:sz w:val="20"/>
                <w:color w:val="392c69"/>
              </w:rPr>
              <w:t xml:space="preserve">от 11.11.2022 </w:t>
            </w:r>
            <w:hyperlink w:history="0" r:id="rId14" w:tooltip="Постановление Правительства ХМАО - Югры от 11.11.2022 N 596-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596-п</w:t>
              </w:r>
            </w:hyperlink>
            <w:r>
              <w:rPr>
                <w:sz w:val="20"/>
                <w:color w:val="392c69"/>
              </w:rPr>
              <w:t xml:space="preserve">, от 18.11.2022 </w:t>
            </w:r>
            <w:hyperlink w:history="0" r:id="rId15" w:tooltip="Постановление Правительства ХМАО - Югры от 18.11.2022 N 61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612-п</w:t>
              </w:r>
            </w:hyperlink>
            <w:r>
              <w:rPr>
                <w:sz w:val="20"/>
                <w:color w:val="392c69"/>
              </w:rPr>
              <w:t xml:space="preserve">, от 08.12.2022 </w:t>
            </w:r>
            <w:hyperlink w:history="0" r:id="rId16"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659-п</w:t>
              </w:r>
            </w:hyperlink>
            <w:r>
              <w:rPr>
                <w:sz w:val="20"/>
                <w:color w:val="392c69"/>
              </w:rPr>
              <w:t xml:space="preserve">,</w:t>
            </w:r>
          </w:p>
          <w:p>
            <w:pPr>
              <w:pStyle w:val="0"/>
              <w:jc w:val="center"/>
            </w:pPr>
            <w:r>
              <w:rPr>
                <w:sz w:val="20"/>
                <w:color w:val="392c69"/>
              </w:rPr>
              <w:t xml:space="preserve">от 23.12.2022 </w:t>
            </w:r>
            <w:hyperlink w:history="0" r:id="rId17" w:tooltip="Постановление Правительства ХМАО - Югры от 23.12.2022 N 70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703-п</w:t>
              </w:r>
            </w:hyperlink>
            <w:r>
              <w:rPr>
                <w:sz w:val="20"/>
                <w:color w:val="392c69"/>
              </w:rPr>
              <w:t xml:space="preserve">, от 20.01.2023 </w:t>
            </w:r>
            <w:hyperlink w:history="0" r:id="rId18"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N 17-п</w:t>
              </w:r>
            </w:hyperlink>
            <w:r>
              <w:rPr>
                <w:sz w:val="20"/>
                <w:color w:val="392c69"/>
              </w:rPr>
              <w:t xml:space="preserve">, от 20.01.2023 </w:t>
            </w:r>
            <w:hyperlink w:history="0" r:id="rId19" w:tooltip="Постановление Правительства ХМАО - Югры от 20.01.2023 N 2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26.01.2023 </w:t>
            </w:r>
            <w:hyperlink w:history="0" r:id="rId20" w:tooltip="Постановление Правительства ХМАО - Югры от 26.01.2023 N 2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28-п</w:t>
              </w:r>
            </w:hyperlink>
            <w:r>
              <w:rPr>
                <w:sz w:val="20"/>
                <w:color w:val="392c69"/>
              </w:rPr>
              <w:t xml:space="preserve">, от 10.03.2023 </w:t>
            </w:r>
            <w:hyperlink w:history="0" r:id="rId21" w:tooltip="Постановление Правительства ХМАО - Югры от 10.03.2023 N 8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83-п</w:t>
              </w:r>
            </w:hyperlink>
            <w:r>
              <w:rPr>
                <w:sz w:val="20"/>
                <w:color w:val="392c69"/>
              </w:rPr>
              <w:t xml:space="preserve">, от 15.03.2023 </w:t>
            </w:r>
            <w:hyperlink w:history="0" r:id="rId22" w:tooltip="Постановление Правительства ХМАО - Югры от 15.03.2023 N 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92-п</w:t>
              </w:r>
            </w:hyperlink>
            <w:r>
              <w:rPr>
                <w:sz w:val="20"/>
                <w:color w:val="392c69"/>
              </w:rPr>
              <w:t xml:space="preserve">,</w:t>
            </w:r>
          </w:p>
          <w:p>
            <w:pPr>
              <w:pStyle w:val="0"/>
              <w:jc w:val="center"/>
            </w:pPr>
            <w:r>
              <w:rPr>
                <w:sz w:val="20"/>
                <w:color w:val="392c69"/>
              </w:rPr>
              <w:t xml:space="preserve">от 05.05.2023 </w:t>
            </w:r>
            <w:hyperlink w:history="0" r:id="rId23" w:tooltip="Постановление Правительства ХМАО - Югры от 05.05.2023 N 192-п &quot;О внесении изменений в приложение 2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192-п</w:t>
              </w:r>
            </w:hyperlink>
            <w:r>
              <w:rPr>
                <w:sz w:val="20"/>
                <w:color w:val="392c69"/>
              </w:rPr>
              <w:t xml:space="preserve">, от 30.06.2023 </w:t>
            </w:r>
            <w:hyperlink w:history="0" r:id="rId24" w:tooltip="Постановление Правительства ХМАО - Югры от 30.06.2023 N 29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298-п</w:t>
              </w:r>
            </w:hyperlink>
            <w:r>
              <w:rPr>
                <w:sz w:val="20"/>
                <w:color w:val="392c69"/>
              </w:rPr>
              <w:t xml:space="preserve">, от 25.08.2023 </w:t>
            </w:r>
            <w:hyperlink w:history="0" r:id="rId25"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422-п</w:t>
              </w:r>
            </w:hyperlink>
            <w:r>
              <w:rPr>
                <w:sz w:val="20"/>
                <w:color w:val="392c69"/>
              </w:rPr>
              <w:t xml:space="preserve">,</w:t>
            </w:r>
          </w:p>
          <w:p>
            <w:pPr>
              <w:pStyle w:val="0"/>
              <w:jc w:val="center"/>
            </w:pPr>
            <w:r>
              <w:rPr>
                <w:sz w:val="20"/>
                <w:color w:val="392c69"/>
              </w:rPr>
              <w:t xml:space="preserve">от 02.09.2023 </w:t>
            </w:r>
            <w:hyperlink w:history="0" r:id="rId26" w:tooltip="Постановление Правительства ХМАО - Югры от 02.09.2023 N 42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429-п</w:t>
              </w:r>
            </w:hyperlink>
            <w:r>
              <w:rPr>
                <w:sz w:val="20"/>
                <w:color w:val="392c69"/>
              </w:rPr>
              <w:t xml:space="preserve">, от 15.09.2023 </w:t>
            </w:r>
            <w:hyperlink w:history="0" r:id="rId27" w:tooltip="Постановление Правительства ХМАО - Югры от 15.09.2023 N 45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454-п</w:t>
              </w:r>
            </w:hyperlink>
            <w:r>
              <w:rPr>
                <w:sz w:val="20"/>
                <w:color w:val="392c69"/>
              </w:rPr>
              <w:t xml:space="preserve">, от 22.09.2023 </w:t>
            </w:r>
            <w:hyperlink w:history="0" r:id="rId28" w:tooltip="Постановление Правительства ХМАО - Югры от 22.09.2023 N 463-п &quot;О внесении изменений в приложение 17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463-п</w:t>
              </w:r>
            </w:hyperlink>
            <w:r>
              <w:rPr>
                <w:sz w:val="20"/>
                <w:color w:val="392c69"/>
              </w:rPr>
              <w:t xml:space="preserve">,</w:t>
            </w:r>
          </w:p>
          <w:p>
            <w:pPr>
              <w:pStyle w:val="0"/>
              <w:jc w:val="center"/>
            </w:pPr>
            <w:r>
              <w:rPr>
                <w:sz w:val="20"/>
                <w:color w:val="392c69"/>
              </w:rPr>
              <w:t xml:space="preserve">от 28.09.2023 </w:t>
            </w:r>
            <w:hyperlink w:history="0" r:id="rId29" w:tooltip="Постановление Правительства ХМАО - Югры от 28.09.2023 N 47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473-п</w:t>
              </w:r>
            </w:hyperlink>
            <w:r>
              <w:rPr>
                <w:sz w:val="20"/>
                <w:color w:val="392c69"/>
              </w:rPr>
              <w:t xml:space="preserve">, от 09.10.2023 </w:t>
            </w:r>
            <w:hyperlink w:history="0" r:id="rId30" w:tooltip="Постановление Правительства ХМАО - Югры от 09.10.2023 N 5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постановлениями Правительства Ханты-Мансийского автономного округа - Югры от 5 августа 2021 года </w:t>
      </w:r>
      <w:hyperlink w:history="0" r:id="rId32"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33" w:tooltip="Постановление Правительства ХМАО - Югры от 31.10.2021 N 483-п (ред. от 13.10.2023) &quot;О государственной программе Ханты-Мансийского автономного округа - Югры &quot;Развитие экономического потенциала&quot; {КонсультантПлюс}">
        <w:r>
          <w:rPr>
            <w:sz w:val="20"/>
            <w:color w:val="0000ff"/>
          </w:rPr>
          <w:t xml:space="preserve">N 483-п</w:t>
        </w:r>
      </w:hyperlink>
      <w:r>
        <w:rPr>
          <w:sz w:val="20"/>
        </w:rPr>
        <w:t xml:space="preserve"> "О государственной программе Ханты-Мансийского автономного округа - Югры "Развитие экономического потенциала", учитывая решение Общественного совета при Департаменте экономического развития Ханты-Мансийского автономного округа - Югры (протокол заседания от 16 декабря 2021 года N 35), Правительство Ханты-Мансийского автономного округа - Югры постановляет:</w:t>
      </w:r>
    </w:p>
    <w:bookmarkStart w:id="21" w:name="P21"/>
    <w:bookmarkEnd w:id="21"/>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Основные </w:t>
      </w:r>
      <w:hyperlink w:history="0" w:anchor="P101" w:tooltip="ОСНОВНЫЕ ПОНЯТИЯ">
        <w:r>
          <w:rPr>
            <w:sz w:val="20"/>
            <w:color w:val="0000ff"/>
          </w:rPr>
          <w:t xml:space="preserve">понятия</w:t>
        </w:r>
      </w:hyperlink>
      <w:r>
        <w:rPr>
          <w:sz w:val="20"/>
        </w:rPr>
        <w:t xml:space="preserve"> государственной программы Ханты-Мансийского автономного округа - Югры "Развитие экономического потенциала" (приложение 1).</w:t>
      </w:r>
    </w:p>
    <w:p>
      <w:pPr>
        <w:pStyle w:val="0"/>
        <w:spacing w:before="200" w:line-rule="auto"/>
        <w:ind w:firstLine="540"/>
        <w:jc w:val="both"/>
      </w:pPr>
      <w:r>
        <w:rPr>
          <w:sz w:val="20"/>
        </w:rPr>
        <w:t xml:space="preserve">1.2. </w:t>
      </w:r>
      <w:hyperlink w:history="0" w:anchor="P148" w:tooltip="ПОРЯДОК">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(приложение 2).</w:t>
      </w:r>
    </w:p>
    <w:p>
      <w:pPr>
        <w:pStyle w:val="0"/>
        <w:jc w:val="both"/>
      </w:pPr>
      <w:r>
        <w:rPr>
          <w:sz w:val="20"/>
        </w:rPr>
        <w:t xml:space="preserve">(в ред. </w:t>
      </w:r>
      <w:hyperlink w:history="0" r:id="rId34"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1.3. Утратил силу с 10 марта 2023 года. - </w:t>
      </w:r>
      <w:hyperlink w:history="0" r:id="rId35" w:tooltip="Постановление Правительства ХМАО - Югры от 10.03.2023 N 8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w:t>
        </w:r>
      </w:hyperlink>
      <w:r>
        <w:rPr>
          <w:sz w:val="20"/>
        </w:rPr>
        <w:t xml:space="preserve"> Правительства ХМАО - Югры от 10.03.2023 N 83-п.</w:t>
      </w:r>
    </w:p>
    <w:p>
      <w:pPr>
        <w:pStyle w:val="0"/>
        <w:spacing w:before="200" w:line-rule="auto"/>
        <w:ind w:firstLine="540"/>
        <w:jc w:val="both"/>
      </w:pPr>
      <w:r>
        <w:rPr>
          <w:sz w:val="20"/>
        </w:rPr>
        <w:t xml:space="preserve">1.4. Утратил силу с 20 января 2023 года. - </w:t>
      </w:r>
      <w:hyperlink w:history="0" r:id="rId36"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1.5. </w:t>
      </w:r>
      <w:hyperlink w:history="0" w:anchor="P353" w:tooltip="ПЛАН">
        <w:r>
          <w:rPr>
            <w:sz w:val="20"/>
            <w:color w:val="0000ff"/>
          </w:rPr>
          <w:t xml:space="preserve">План</w:t>
        </w:r>
      </w:hyperlink>
      <w:r>
        <w:rPr>
          <w:sz w:val="20"/>
        </w:rPr>
        <w:t xml:space="preserve"> мероприятий ("дорожную карту") по обеспечению благоприятных условий для поддержки и продвижения местных брендов на внутренних и внешних рынках на 2023 - 2024 годы (приложение 5).</w:t>
      </w:r>
    </w:p>
    <w:p>
      <w:pPr>
        <w:pStyle w:val="0"/>
        <w:jc w:val="both"/>
      </w:pPr>
      <w:r>
        <w:rPr>
          <w:sz w:val="20"/>
        </w:rPr>
        <w:t xml:space="preserve">(пп. 1.5 в ред. </w:t>
      </w:r>
      <w:hyperlink w:history="0" r:id="rId37" w:tooltip="Постановление Правительства ХМАО - Югры от 09.10.2023 N 5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09.10.2023 N 504-п)</w:t>
      </w:r>
    </w:p>
    <w:p>
      <w:pPr>
        <w:pStyle w:val="0"/>
        <w:spacing w:before="200" w:line-rule="auto"/>
        <w:ind w:firstLine="540"/>
        <w:jc w:val="both"/>
      </w:pPr>
      <w:r>
        <w:rPr>
          <w:sz w:val="20"/>
        </w:rPr>
        <w:t xml:space="preserve">1.6. </w:t>
      </w:r>
      <w:hyperlink w:history="0" w:anchor="P558" w:tooltip="План мероприятий (&quot;дорожная карта&quot;) по поддержке доступа">
        <w:r>
          <w:rPr>
            <w:sz w:val="20"/>
            <w:color w:val="0000ff"/>
          </w:rPr>
          <w:t xml:space="preserve">План</w:t>
        </w:r>
      </w:hyperlink>
      <w:r>
        <w:rPr>
          <w:sz w:val="20"/>
        </w:rPr>
        <w:t xml:space="preserve"> мероприятий ("дорожную карту")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2022 - 2025 годы (приложение 6).</w:t>
      </w:r>
    </w:p>
    <w:p>
      <w:pPr>
        <w:pStyle w:val="0"/>
        <w:spacing w:before="200" w:line-rule="auto"/>
        <w:ind w:firstLine="540"/>
        <w:jc w:val="both"/>
      </w:pPr>
      <w:r>
        <w:rPr>
          <w:sz w:val="20"/>
        </w:rPr>
        <w:t xml:space="preserve">1.7. </w:t>
      </w:r>
      <w:hyperlink w:history="0" w:anchor="P820" w:tooltip="ПЛАН">
        <w:r>
          <w:rPr>
            <w:sz w:val="20"/>
            <w:color w:val="0000ff"/>
          </w:rPr>
          <w:t xml:space="preserve">План</w:t>
        </w:r>
      </w:hyperlink>
      <w:r>
        <w:rPr>
          <w:sz w:val="20"/>
        </w:rPr>
        <w:t xml:space="preserve"> мероприятий ("дорожную карту") по развитию креативных индустрий в Ханты-Мансийском автономном округе - Югре на 2022 - 2025 годы (приложение 7).</w:t>
      </w:r>
    </w:p>
    <w:p>
      <w:pPr>
        <w:pStyle w:val="0"/>
        <w:spacing w:before="200" w:line-rule="auto"/>
        <w:ind w:firstLine="540"/>
        <w:jc w:val="both"/>
      </w:pPr>
      <w:r>
        <w:rPr>
          <w:sz w:val="20"/>
        </w:rPr>
        <w:t xml:space="preserve">1.8. </w:t>
      </w:r>
      <w:hyperlink w:history="0" w:anchor="P900" w:tooltip="ПЛАН">
        <w:r>
          <w:rPr>
            <w:sz w:val="20"/>
            <w:color w:val="0000ff"/>
          </w:rPr>
          <w:t xml:space="preserve">План</w:t>
        </w:r>
      </w:hyperlink>
      <w:r>
        <w:rPr>
          <w:sz w:val="20"/>
        </w:rPr>
        <w:t xml:space="preserve"> мероприятий по снижению рисков нарушения антимонопольного законодательства в Ханты-Мансийском автономном округе - Югре на 2023 год (приложение 8).</w:t>
      </w:r>
    </w:p>
    <w:p>
      <w:pPr>
        <w:pStyle w:val="0"/>
        <w:jc w:val="both"/>
      </w:pPr>
      <w:r>
        <w:rPr>
          <w:sz w:val="20"/>
        </w:rPr>
        <w:t xml:space="preserve">(в ред. </w:t>
      </w:r>
      <w:hyperlink w:history="0" r:id="rId38" w:tooltip="Постановление Правительства ХМАО - Югры от 23.12.2022 N 70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23.12.2022 N 703-п)</w:t>
      </w:r>
    </w:p>
    <w:p>
      <w:pPr>
        <w:pStyle w:val="0"/>
        <w:spacing w:before="200" w:line-rule="auto"/>
        <w:ind w:firstLine="540"/>
        <w:jc w:val="both"/>
      </w:pPr>
      <w:r>
        <w:rPr>
          <w:sz w:val="20"/>
        </w:rPr>
        <w:t xml:space="preserve">1.9. Утратил силу. - </w:t>
      </w:r>
      <w:hyperlink w:history="0" r:id="rId39" w:tooltip="Постановление Правительства ХМАО - Югры от 20.01.2023 N 2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20.01.2023 N 25-п.</w:t>
      </w:r>
    </w:p>
    <w:p>
      <w:pPr>
        <w:pStyle w:val="0"/>
        <w:spacing w:before="200" w:line-rule="auto"/>
        <w:ind w:firstLine="540"/>
        <w:jc w:val="both"/>
      </w:pPr>
      <w:r>
        <w:rPr>
          <w:sz w:val="20"/>
        </w:rPr>
        <w:t xml:space="preserve">1.10. </w:t>
      </w:r>
      <w:hyperlink w:history="0" w:anchor="P1017" w:tooltip="ПЛАН">
        <w:r>
          <w:rPr>
            <w:sz w:val="20"/>
            <w:color w:val="0000ff"/>
          </w:rPr>
          <w:t xml:space="preserve">План</w:t>
        </w:r>
      </w:hyperlink>
      <w:r>
        <w:rPr>
          <w:sz w:val="20"/>
        </w:rPr>
        <w:t xml:space="preserve"> мероприятий ("дорожную карту") по развитию инновационного потенциала Ханты-Мансийского автономного округа - Югры на 2023 - 2025 годы (приложение 10).</w:t>
      </w:r>
    </w:p>
    <w:p>
      <w:pPr>
        <w:pStyle w:val="0"/>
        <w:jc w:val="both"/>
      </w:pPr>
      <w:r>
        <w:rPr>
          <w:sz w:val="20"/>
        </w:rPr>
        <w:t xml:space="preserve">(пп. 1.10 в ред. </w:t>
      </w:r>
      <w:hyperlink w:history="0" r:id="rId40" w:tooltip="Постановление Правительства ХМАО - Югры от 02.09.2023 N 42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02.09.2023 N 429-п)</w:t>
      </w:r>
    </w:p>
    <w:p>
      <w:pPr>
        <w:pStyle w:val="0"/>
        <w:spacing w:before="200" w:line-rule="auto"/>
        <w:ind w:firstLine="540"/>
        <w:jc w:val="both"/>
      </w:pPr>
      <w:r>
        <w:rPr>
          <w:sz w:val="20"/>
        </w:rPr>
        <w:t xml:space="preserve">1.11. Региональную </w:t>
      </w:r>
      <w:hyperlink w:history="0" w:anchor="P1167" w:tooltip="РЕГИОНАЛЬНАЯ ПРОГРАММА">
        <w:r>
          <w:rPr>
            <w:sz w:val="20"/>
            <w:color w:val="0000ff"/>
          </w:rPr>
          <w:t xml:space="preserve">программу</w:t>
        </w:r>
      </w:hyperlink>
      <w:r>
        <w:rPr>
          <w:sz w:val="20"/>
        </w:rPr>
        <w:t xml:space="preserve"> снижения доли населения с доходами ниже границы бедности в Ханты-Мансийском автономном округе - Югре на период до 2030 года (приложение 11).</w:t>
      </w:r>
    </w:p>
    <w:p>
      <w:pPr>
        <w:pStyle w:val="0"/>
        <w:jc w:val="both"/>
      </w:pPr>
      <w:r>
        <w:rPr>
          <w:sz w:val="20"/>
        </w:rPr>
        <w:t xml:space="preserve">(пп. 1.11 в ред. </w:t>
      </w:r>
      <w:hyperlink w:history="0" r:id="rId41" w:tooltip="Постановление Правительства ХМАО - Югры от 30.06.2023 N 29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30.06.2023 N 298-п)</w:t>
      </w:r>
    </w:p>
    <w:p>
      <w:pPr>
        <w:pStyle w:val="0"/>
        <w:spacing w:before="200" w:line-rule="auto"/>
        <w:ind w:firstLine="540"/>
        <w:jc w:val="both"/>
      </w:pPr>
      <w:r>
        <w:rPr>
          <w:sz w:val="20"/>
        </w:rPr>
        <w:t xml:space="preserve">1.12. </w:t>
      </w:r>
      <w:hyperlink w:history="0" w:anchor="P5086"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некоммерческой организации "Фонд развития Ханты-Мансийского автономного округа - Югры" в целях финансового обеспечения затрат на предоставление в 2022 году системообразующим организациям Ханты-Мансийского автономного округа - Югры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 (приложение 12).</w:t>
      </w:r>
    </w:p>
    <w:p>
      <w:pPr>
        <w:pStyle w:val="0"/>
        <w:jc w:val="both"/>
      </w:pPr>
      <w:r>
        <w:rPr>
          <w:sz w:val="20"/>
        </w:rPr>
        <w:t xml:space="preserve">(пп. 1.12 введен </w:t>
      </w:r>
      <w:hyperlink w:history="0" r:id="rId42" w:tooltip="Постановление Правительства ХМАО - Югры от 20.05.2022 N 20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209-п)</w:t>
      </w:r>
    </w:p>
    <w:p>
      <w:pPr>
        <w:pStyle w:val="0"/>
        <w:spacing w:before="200" w:line-rule="auto"/>
        <w:ind w:firstLine="540"/>
        <w:jc w:val="both"/>
      </w:pPr>
      <w:r>
        <w:rPr>
          <w:sz w:val="20"/>
        </w:rPr>
        <w:t xml:space="preserve">1.13. Утратил силу с 20 января 2023 года. - </w:t>
      </w:r>
      <w:hyperlink w:history="0" r:id="rId4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1.14. </w:t>
      </w:r>
      <w:hyperlink w:history="0" w:anchor="P5223" w:tooltip="ПЛАН">
        <w:r>
          <w:rPr>
            <w:sz w:val="20"/>
            <w:color w:val="0000ff"/>
          </w:rPr>
          <w:t xml:space="preserve">План</w:t>
        </w:r>
      </w:hyperlink>
      <w:r>
        <w:rPr>
          <w:sz w:val="20"/>
        </w:rPr>
        <w:t xml:space="preserve"> первоочередных мер по обеспечению работы экономики Ханты-Мансийского автономного округа - Югры в условиях частичной мобилизации (приложение 14).</w:t>
      </w:r>
    </w:p>
    <w:p>
      <w:pPr>
        <w:pStyle w:val="0"/>
        <w:jc w:val="both"/>
      </w:pPr>
      <w:r>
        <w:rPr>
          <w:sz w:val="20"/>
        </w:rPr>
        <w:t xml:space="preserve">(пп. 1.14 введен </w:t>
      </w:r>
      <w:hyperlink w:history="0" r:id="rId44" w:tooltip="Постановление Правительства ХМАО - Югры от 11.11.2022 N 596-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11.11.2022 N 596-п)</w:t>
      </w:r>
    </w:p>
    <w:p>
      <w:pPr>
        <w:pStyle w:val="0"/>
        <w:spacing w:before="200" w:line-rule="auto"/>
        <w:ind w:firstLine="540"/>
        <w:jc w:val="both"/>
      </w:pPr>
      <w:r>
        <w:rPr>
          <w:sz w:val="20"/>
        </w:rPr>
        <w:t xml:space="preserve">1.15. Региональный </w:t>
      </w:r>
      <w:hyperlink w:history="0" w:anchor="P5300" w:tooltip="РЕГИОНАЛЬНЫЙ ПЛАН">
        <w:r>
          <w:rPr>
            <w:sz w:val="20"/>
            <w:color w:val="0000ff"/>
          </w:rPr>
          <w:t xml:space="preserve">план</w:t>
        </w:r>
      </w:hyperlink>
      <w:r>
        <w:rPr>
          <w:sz w:val="20"/>
        </w:rPr>
        <w:t xml:space="preserve"> адаптации к изменениям климата в Ханты-Мансийском автономном округе - Югре (приложение 15).</w:t>
      </w:r>
    </w:p>
    <w:p>
      <w:pPr>
        <w:pStyle w:val="0"/>
        <w:jc w:val="both"/>
      </w:pPr>
      <w:r>
        <w:rPr>
          <w:sz w:val="20"/>
        </w:rPr>
        <w:t xml:space="preserve">(пп. 1.15 введен </w:t>
      </w:r>
      <w:hyperlink w:history="0" r:id="rId45"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08.12.2022 N 659-п)</w:t>
      </w:r>
    </w:p>
    <w:p>
      <w:pPr>
        <w:pStyle w:val="0"/>
        <w:spacing w:before="200" w:line-rule="auto"/>
        <w:ind w:firstLine="540"/>
        <w:jc w:val="both"/>
      </w:pPr>
      <w:r>
        <w:rPr>
          <w:sz w:val="20"/>
        </w:rPr>
        <w:t xml:space="preserve">1.16. </w:t>
      </w:r>
      <w:hyperlink w:history="0" w:anchor="P7160" w:tooltip="ПЛАН">
        <w:r>
          <w:rPr>
            <w:sz w:val="20"/>
            <w:color w:val="0000ff"/>
          </w:rPr>
          <w:t xml:space="preserve">План</w:t>
        </w:r>
      </w:hyperlink>
      <w:r>
        <w:rPr>
          <w:sz w:val="20"/>
        </w:rPr>
        <w:t xml:space="preserve"> мероприятий по улучшению инвестиционного климата в Ханты-Мансийском автономном округе - Югре на 2023 - 2024 годы (приложение 16).</w:t>
      </w:r>
    </w:p>
    <w:p>
      <w:pPr>
        <w:pStyle w:val="0"/>
        <w:jc w:val="both"/>
      </w:pPr>
      <w:r>
        <w:rPr>
          <w:sz w:val="20"/>
        </w:rPr>
        <w:t xml:space="preserve">(пп. 1.16 введен </w:t>
      </w:r>
      <w:hyperlink w:history="0" r:id="rId46" w:tooltip="Постановление Правительства ХМАО - Югры от 26.01.2023 N 2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26.01.2023 N 28-п; в ред. </w:t>
      </w:r>
      <w:hyperlink w:history="0" r:id="rId47" w:tooltip="Постановление Правительства ХМАО - Югры от 15.09.2023 N 45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15.09.2023 N 454-п)</w:t>
      </w:r>
    </w:p>
    <w:p>
      <w:pPr>
        <w:pStyle w:val="0"/>
        <w:spacing w:before="200" w:line-rule="auto"/>
        <w:ind w:firstLine="540"/>
        <w:jc w:val="both"/>
      </w:pPr>
      <w:r>
        <w:rPr>
          <w:sz w:val="20"/>
        </w:rPr>
        <w:t xml:space="preserve">1.17. </w:t>
      </w:r>
      <w:hyperlink w:history="0" w:anchor="P7580" w:tooltip="ПОРЯДОК">
        <w:r>
          <w:rPr>
            <w:sz w:val="20"/>
            <w:color w:val="0000ff"/>
          </w:rPr>
          <w:t xml:space="preserve">Порядок</w:t>
        </w:r>
      </w:hyperlink>
      <w:r>
        <w:rPr>
          <w:sz w:val="20"/>
        </w:rPr>
        <w:t xml:space="preserve"> возмещения из бюджета Ханты-Мансийского автономного округа - Югры затрат, указанных в части 1 статьи 15 Федерального закона от 1 апреля 2020 года N 69-ФЗ "О защите и поощрении капиталовложений в Российской Федерации", понесенных организацией, реализующей проект, в целях осуществления инвестиционного проекта (приложение 17).</w:t>
      </w:r>
    </w:p>
    <w:p>
      <w:pPr>
        <w:pStyle w:val="0"/>
        <w:jc w:val="both"/>
      </w:pPr>
      <w:r>
        <w:rPr>
          <w:sz w:val="20"/>
        </w:rPr>
        <w:t xml:space="preserve">(пп. 1.17 введен </w:t>
      </w:r>
      <w:hyperlink w:history="0" r:id="rId48" w:tooltip="Постановление Правительства ХМАО - Югры от 15.03.2023 N 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15.03.2023 N 92-п)</w:t>
      </w:r>
    </w:p>
    <w:p>
      <w:pPr>
        <w:pStyle w:val="0"/>
        <w:spacing w:before="200" w:line-rule="auto"/>
        <w:ind w:firstLine="540"/>
        <w:jc w:val="both"/>
      </w:pPr>
      <w:r>
        <w:rPr>
          <w:sz w:val="20"/>
        </w:rPr>
        <w:t xml:space="preserve">1.18. </w:t>
      </w:r>
      <w:hyperlink w:history="0" w:anchor="P7772" w:tooltip="ПЛАН">
        <w:r>
          <w:rPr>
            <w:sz w:val="20"/>
            <w:color w:val="0000ff"/>
          </w:rPr>
          <w:t xml:space="preserve">План</w:t>
        </w:r>
      </w:hyperlink>
      <w:r>
        <w:rPr>
          <w:sz w:val="20"/>
        </w:rPr>
        <w:t xml:space="preserve"> мероприятий ("дорожную карту") по внедрению стандартов клиентоцентричности в Ханты-Мансийском автономном округе - Югре (приложение 18).</w:t>
      </w:r>
    </w:p>
    <w:p>
      <w:pPr>
        <w:pStyle w:val="0"/>
        <w:jc w:val="both"/>
      </w:pPr>
      <w:r>
        <w:rPr>
          <w:sz w:val="20"/>
        </w:rPr>
        <w:t xml:space="preserve">(пп. 1.18 введен </w:t>
      </w:r>
      <w:hyperlink w:history="0" r:id="rId49" w:tooltip="Постановление Правительства ХМАО - Югры от 28.09.2023 N 47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28.09.2023 N 473-п)</w:t>
      </w:r>
    </w:p>
    <w:p>
      <w:pPr>
        <w:pStyle w:val="0"/>
        <w:spacing w:before="200" w:line-rule="auto"/>
        <w:ind w:firstLine="540"/>
        <w:jc w:val="both"/>
      </w:pPr>
      <w:r>
        <w:rPr>
          <w:sz w:val="20"/>
        </w:rPr>
        <w:t xml:space="preserve">2. Меры, указанные в </w:t>
      </w:r>
      <w:hyperlink w:history="0" w:anchor="P21"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50" w:tooltip="Постановление Правительства ХМАО - Югры от 31.10.2021 N 483-п (ред. от 13.10.2023) &quot;О государственной программе Ханты-Мансийского автономного округа - Югры &quot;Развитие экономического потенциала&quot; {КонсультантПлюс}">
        <w:r>
          <w:rPr>
            <w:sz w:val="20"/>
            <w:color w:val="0000ff"/>
          </w:rPr>
          <w:t xml:space="preserve">программы</w:t>
        </w:r>
      </w:hyperlink>
      <w:r>
        <w:rPr>
          <w:sz w:val="20"/>
        </w:rP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 октября 2021 года N 483-п.</w:t>
      </w:r>
    </w:p>
    <w:p>
      <w:pPr>
        <w:pStyle w:val="0"/>
        <w:spacing w:before="200" w:line-rule="auto"/>
        <w:ind w:firstLine="540"/>
        <w:jc w:val="both"/>
      </w:pPr>
      <w:r>
        <w:rPr>
          <w:sz w:val="20"/>
        </w:rPr>
        <w:t xml:space="preserve">3. Признать утратившими силу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51" w:tooltip="Постановление Правительства ХМАО - Югры от 05.10.2018 N 336-п (ред. от 17.12.2021) &quot;О государственной программе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поддержку малого и среднего предпринимательства&quot;, &quot;Порядком предоставления субсидии из бюджета Ханты-Мансийского автономного округа - Югры некоммерческим организациям, в сфере деятельн ------------ Утратил силу или отменен {КонсультантПлюс}">
        <w:r>
          <w:rPr>
            <w:sz w:val="20"/>
            <w:color w:val="0000ff"/>
          </w:rPr>
          <w:t xml:space="preserve">N 336-п</w:t>
        </w:r>
      </w:hyperlink>
      <w:r>
        <w:rPr>
          <w:sz w:val="20"/>
        </w:rPr>
        <w:t xml:space="preserve">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28 декабря 2018 года </w:t>
      </w:r>
      <w:hyperlink w:history="0" r:id="rId52" w:tooltip="Постановление Правительства ХМАО - Югры от 28.12.2018 N 508-п &quot;О внесении изменения в приложение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508-п</w:t>
        </w:r>
      </w:hyperlink>
      <w:r>
        <w:rPr>
          <w:sz w:val="20"/>
        </w:rPr>
        <w:t xml:space="preserve"> "О внесении изменения в приложение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8 февраля 2019 года </w:t>
      </w:r>
      <w:hyperlink w:history="0" r:id="rId53" w:tooltip="Постановление Правительства ХМАО - Югры от 08.02.2019 N 27-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27-п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22 марта 2019 года </w:t>
      </w:r>
      <w:hyperlink w:history="0" r:id="rId54" w:tooltip="Постановление Правительства ХМАО - Югры от 22.03.2019 N 8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85-п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14 июня 2019 года </w:t>
      </w:r>
      <w:hyperlink w:history="0" r:id="rId55" w:tooltip="Постановление Правительства ХМАО - Югры от 14.06.2019 N 188-п &quot;О внесении изменения в приложение 1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188-п</w:t>
        </w:r>
      </w:hyperlink>
      <w:r>
        <w:rPr>
          <w:sz w:val="20"/>
        </w:rPr>
        <w:t xml:space="preserve"> "О внесении изменения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30 августа 2019 года </w:t>
      </w:r>
      <w:hyperlink w:history="0" r:id="rId56" w:tooltip="Постановление Правительства ХМАО - Югры от 30.08.2019 N 301-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301-п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3 октября 2019 года </w:t>
      </w:r>
      <w:hyperlink w:history="0" r:id="rId57" w:tooltip="Постановление Правительства ХМАО - Югры от 03.10.2019 N 346-п &quot;О внесении изменений в приложение 1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346-п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18 октября 2019 года </w:t>
      </w:r>
      <w:hyperlink w:history="0" r:id="rId58" w:tooltip="Постановление Правительства ХМАО - Югры от 18.10.2019 N 376-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376-п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15 ноября 2019 года </w:t>
      </w:r>
      <w:hyperlink w:history="0" r:id="rId59" w:tooltip="Постановление Правительства ХМАО - Югры от 15.11.2019 N 424-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424-п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6 декабря 2019 года </w:t>
      </w:r>
      <w:hyperlink w:history="0" r:id="rId60" w:tooltip="Постановление Правительства ХМАО - Югры от 06.12.2019 N 468-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468-п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21 февраля 2020 года </w:t>
      </w:r>
      <w:hyperlink w:history="0" r:id="rId61" w:tooltip="Постановление Правительства ХМАО - Югры от 21.02.2020 N 40-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40-п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31 марта 2020 года </w:t>
      </w:r>
      <w:hyperlink w:history="0" r:id="rId62" w:tooltip="Постановление Правительства ХМАО - Югры от 31.03.2020 N 10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105-п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15 мая 2020 года </w:t>
      </w:r>
      <w:hyperlink w:history="0" r:id="rId63" w:tooltip="Постановление Правительства ХМАО - Югры от 15.05.2020 N 206-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206-п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10 июля 2020 года </w:t>
      </w:r>
      <w:hyperlink w:history="0" r:id="rId64" w:tooltip="Постановление Правительства ХМАО - Югры от 10.07.2020 N 294-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294-п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7 августа 2020 года </w:t>
      </w:r>
      <w:hyperlink w:history="0" r:id="rId65" w:tooltip="Постановление Правительства ХМАО - Югры от 07.08.2020 N 326-п &quot;О внесении изменения в приложение 7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326-п</w:t>
        </w:r>
      </w:hyperlink>
      <w:r>
        <w:rPr>
          <w:sz w:val="20"/>
        </w:rPr>
        <w:t xml:space="preserve"> "О внесении изменения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4 сентября 2020 года </w:t>
      </w:r>
      <w:hyperlink w:history="0" r:id="rId66" w:tooltip="Постановление Правительства ХМАО - Югры от 04.09.2020 N 373-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373-п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23 октября 2020 года </w:t>
      </w:r>
      <w:hyperlink w:history="0" r:id="rId67" w:tooltip="Постановление Правительства ХМАО - Югры от 23.10.2020 N 45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455-п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20 ноября 2020 года </w:t>
      </w:r>
      <w:hyperlink w:history="0" r:id="rId68" w:tooltip="Постановление Правительства ХМАО - Югры от 20.11.2020 N 514-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514-п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27 ноября 2020 года </w:t>
      </w:r>
      <w:hyperlink w:history="0" r:id="rId69" w:tooltip="Постановление Правительства ХМАО - Югры от 27.11.2020 N 525-п &quot;О внесении изменений в приложение 7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525-п</w:t>
        </w:r>
      </w:hyperlink>
      <w:r>
        <w:rPr>
          <w:sz w:val="20"/>
        </w:rPr>
        <w:t xml:space="preserve"> "О внесении изменений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25 декабря 2020 года </w:t>
      </w:r>
      <w:hyperlink w:history="0" r:id="rId70" w:tooltip="Постановление Правительства ХМАО - Югры от 25.12.2020 N 60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605-п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29 января 2021 года </w:t>
      </w:r>
      <w:hyperlink w:history="0" r:id="rId71" w:tooltip="Постановление Правительства ХМАО - Югры от 29.01.2021 N 18-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18-п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19 февраля 2021 года </w:t>
      </w:r>
      <w:hyperlink w:history="0" r:id="rId72" w:tooltip="Постановление Правительства ХМАО - Югры от 19.02.2021 N 43-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43-п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27 апреля 2021 года </w:t>
      </w:r>
      <w:hyperlink w:history="0" r:id="rId73" w:tooltip="Постановление Правительства ХМАО - Югры от 27.04.2021 N 146-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146-п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30 апреля 2021 года </w:t>
      </w:r>
      <w:hyperlink w:history="0" r:id="rId74" w:tooltip="Постановление Правительства ХМАО - Югры от 30.04.2021 N 15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155-п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 июля 2021 года </w:t>
      </w:r>
      <w:hyperlink w:history="0" r:id="rId75" w:tooltip="Постановление Правительства ХМАО - Югры от 02.07.2021 N 244-п &quot;О внесении изменений в приложение 1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244-п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16 июля 2021 года </w:t>
      </w:r>
      <w:hyperlink w:history="0" r:id="rId76" w:tooltip="Постановление Правительства ХМАО - Югры от 16.07.2021 N 265-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265-п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5 августа 2021 года </w:t>
      </w:r>
      <w:hyperlink w:history="0" r:id="rId77" w:tooltip="Постановление Правительства ХМАО - Югры от 05.08.2021 N 290-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290-п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17 сентября 2021 года </w:t>
      </w:r>
      <w:hyperlink w:history="0" r:id="rId78" w:tooltip="Постановление Правительства ХМАО - Югры от 17.09.2021 N 374-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374-п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8 октября 2021 </w:t>
      </w:r>
      <w:hyperlink w:history="0" r:id="rId79" w:tooltip="Постановление Правительства ХМАО - Югры от 08.10.2021 N 414-п &quot;О внесении изменений в приложение 1 к постановлению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414-п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17 декабря 2021 года </w:t>
      </w:r>
      <w:hyperlink w:history="0" r:id="rId80" w:tooltip="Постановление Правительства ХМАО - Югры от 17.12.2021 N 561-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561-п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от 27 декабря 2021 года </w:t>
      </w:r>
      <w:hyperlink w:history="0" r:id="rId81" w:tooltip="Постановление Правительства ХМАО - Югры от 27.12.2021 N 599-п &quot;О внесении изменений в постановление Правительства Ханты-Мансийского автономного округа - Югры от 5 октября 2018 года N 336-п &quot;О государственной программе Ханты-Мансийского автономного округа - Югры &quot;Развитие экономического потенциала&quot; ------------ Утратил силу или отменен {КонсультантПлюс}">
        <w:r>
          <w:rPr>
            <w:sz w:val="20"/>
            <w:color w:val="0000ff"/>
          </w:rPr>
          <w:t xml:space="preserve">N 599-п</w:t>
        </w:r>
      </w:hyperlink>
      <w:r>
        <w:rPr>
          <w:sz w:val="20"/>
        </w:rP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101" w:name="P101"/>
    <w:bookmarkEnd w:id="101"/>
    <w:p>
      <w:pPr>
        <w:pStyle w:val="2"/>
        <w:jc w:val="center"/>
      </w:pPr>
      <w:r>
        <w:rPr>
          <w:sz w:val="20"/>
        </w:rPr>
        <w:t xml:space="preserve">ОСНОВНЫЕ ПОНЯТИЯ</w:t>
      </w:r>
    </w:p>
    <w:p>
      <w:pPr>
        <w:pStyle w:val="2"/>
        <w:jc w:val="center"/>
      </w:pPr>
      <w:r>
        <w:rPr>
          <w:sz w:val="20"/>
        </w:rPr>
        <w:t xml:space="preserve">ГОСУДАРСТВЕННОЙ ПРОГРАММЫ ХАНТЫ-МАНСИЙСКОГО АВТОНОМНОГО</w:t>
      </w:r>
    </w:p>
    <w:p>
      <w:pPr>
        <w:pStyle w:val="2"/>
        <w:jc w:val="center"/>
      </w:pPr>
      <w:r>
        <w:rPr>
          <w:sz w:val="20"/>
        </w:rPr>
        <w:t xml:space="preserve">ОКРУГА - ЮГРЫ "РАЗВИТИЕ ЭКОНОМИЧЕСКОГО ПОТЕНЦИАЛА"</w:t>
      </w:r>
    </w:p>
    <w:p>
      <w:pPr>
        <w:pStyle w:val="2"/>
        <w:jc w:val="center"/>
      </w:pPr>
      <w:r>
        <w:rPr>
          <w:sz w:val="20"/>
        </w:rPr>
        <w:t xml:space="preserve">(ДАЛЕЕ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ХМАО - Югры от 15.07.2022 N 33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15.07.2022 N 338-п)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государственной программе используются следующие основные понятия:</w:t>
      </w:r>
    </w:p>
    <w:p>
      <w:pPr>
        <w:pStyle w:val="0"/>
        <w:spacing w:before="200" w:line-rule="auto"/>
        <w:ind w:firstLine="540"/>
        <w:jc w:val="both"/>
      </w:pPr>
      <w:r>
        <w:rPr>
          <w:sz w:val="20"/>
        </w:rP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pPr>
        <w:pStyle w:val="0"/>
        <w:spacing w:before="200" w:line-rule="auto"/>
        <w:ind w:firstLine="540"/>
        <w:jc w:val="both"/>
      </w:pPr>
      <w:r>
        <w:rPr>
          <w:sz w:val="20"/>
        </w:rPr>
        <w:t xml:space="preserve">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w:history="0" r:id="rId8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(далее - Субъект):</w:t>
      </w:r>
    </w:p>
    <w:p>
      <w:pPr>
        <w:pStyle w:val="0"/>
        <w:spacing w:before="200" w:line-rule="auto"/>
        <w:ind w:firstLine="540"/>
        <w:jc w:val="both"/>
      </w:pPr>
      <w:r>
        <w:rPr>
          <w:sz w:val="20"/>
        </w:rPr>
        <w:t xml:space="preserve">состоящий на налоговом учете в Ханты-Мансийском автономном округе - Югре;</w:t>
      </w:r>
    </w:p>
    <w:p>
      <w:pPr>
        <w:pStyle w:val="0"/>
        <w:spacing w:before="200" w:line-rule="auto"/>
        <w:ind w:firstLine="540"/>
        <w:jc w:val="both"/>
      </w:pPr>
      <w:r>
        <w:rPr>
          <w:sz w:val="20"/>
        </w:rPr>
        <w:t xml:space="preserve">осуществляющий свою деятельность в Ханты-Мансийском автономном округе - Югре;</w:t>
      </w:r>
    </w:p>
    <w:p>
      <w:pPr>
        <w:pStyle w:val="0"/>
        <w:spacing w:before="200" w:line-rule="auto"/>
        <w:ind w:firstLine="540"/>
        <w:jc w:val="both"/>
      </w:pPr>
      <w:r>
        <w:rPr>
          <w:sz w:val="20"/>
        </w:rPr>
        <w:t xml:space="preserve">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spacing w:before="200" w:line-rule="auto"/>
        <w:ind w:firstLine="540"/>
        <w:jc w:val="both"/>
      </w:pPr>
      <w:r>
        <w:rPr>
          <w:sz w:val="20"/>
        </w:rP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w:t>
      </w:r>
      <w:hyperlink w:history="0" r:id="rId84" w:tooltip="Федеральный закон от 02.07.2010 N 151-ФЗ (ред. от 04.08.2023)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 Микрофинансовые организации могут осуществлять свою деятельность в виде микрофинансовой компании или микрокредитной компании;</w:t>
      </w:r>
    </w:p>
    <w:p>
      <w:pPr>
        <w:pStyle w:val="0"/>
        <w:spacing w:before="200" w:line-rule="auto"/>
        <w:ind w:firstLine="540"/>
        <w:jc w:val="both"/>
      </w:pPr>
      <w:r>
        <w:rPr>
          <w:sz w:val="20"/>
        </w:rPr>
        <w:t xml:space="preserve">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содействия кредитованию малого и среднего бизнеса "Югорская региональная гарантийная организация";</w:t>
      </w:r>
    </w:p>
    <w:p>
      <w:pPr>
        <w:pStyle w:val="0"/>
        <w:spacing w:before="200" w:line-rule="auto"/>
        <w:ind w:firstLine="540"/>
        <w:jc w:val="both"/>
      </w:pPr>
      <w:r>
        <w:rPr>
          <w:sz w:val="20"/>
        </w:rPr>
        <w:t xml:space="preserve">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pPr>
        <w:pStyle w:val="0"/>
        <w:spacing w:before="200" w:line-rule="auto"/>
        <w:ind w:firstLine="540"/>
        <w:jc w:val="both"/>
      </w:pPr>
      <w:r>
        <w:rPr>
          <w:sz w:val="20"/>
        </w:rPr>
        <w:t xml:space="preserve">5) Региональный интегрированный центр (далее также - РИЦ) - подразделение Фонд поддержки предпринимательства Югры "Мой Бизнес",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pPr>
        <w:pStyle w:val="0"/>
        <w:spacing w:before="200" w:line-rule="auto"/>
        <w:ind w:firstLine="540"/>
        <w:jc w:val="both"/>
      </w:pPr>
      <w:r>
        <w:rPr>
          <w:sz w:val="20"/>
        </w:rPr>
        <w:t xml:space="preserve">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"Мой бизнес",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
    <w:p>
      <w:pPr>
        <w:pStyle w:val="0"/>
        <w:spacing w:before="200" w:line-rule="auto"/>
        <w:ind w:firstLine="540"/>
        <w:jc w:val="both"/>
      </w:pPr>
      <w:r>
        <w:rPr>
          <w:sz w:val="20"/>
        </w:rPr>
        <w:t xml:space="preserve">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pPr>
        <w:pStyle w:val="0"/>
        <w:spacing w:before="200" w:line-rule="auto"/>
        <w:ind w:firstLine="540"/>
        <w:jc w:val="both"/>
      </w:pPr>
      <w:r>
        <w:rPr>
          <w:sz w:val="20"/>
        </w:rPr>
        <w:t xml:space="preserve">8)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pPr>
        <w:pStyle w:val="0"/>
        <w:spacing w:before="200" w:line-rule="auto"/>
        <w:ind w:firstLine="540"/>
        <w:jc w:val="both"/>
      </w:pPr>
      <w:r>
        <w:rPr>
          <w:sz w:val="20"/>
        </w:rPr>
        <w:t xml:space="preserve">9) образовательные мероприятия - семинары, тренинги, курсы повышения квалификации и иные занятия обучающего характера для Субъектов и Организаций;</w:t>
      </w:r>
    </w:p>
    <w:p>
      <w:pPr>
        <w:pStyle w:val="0"/>
        <w:spacing w:before="200" w:line-rule="auto"/>
        <w:ind w:firstLine="540"/>
        <w:jc w:val="both"/>
      </w:pPr>
      <w:r>
        <w:rPr>
          <w:sz w:val="20"/>
        </w:rPr>
        <w:t xml:space="preserve">10)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pPr>
        <w:pStyle w:val="0"/>
        <w:spacing w:before="200" w:line-rule="auto"/>
        <w:ind w:firstLine="540"/>
        <w:jc w:val="both"/>
      </w:pPr>
      <w:r>
        <w:rPr>
          <w:sz w:val="20"/>
        </w:rPr>
        <w:t xml:space="preserve">11)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r:id="rId8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12) особая категория Субъектов - Субъекты, являющиеся инвалидами и (или) не менее 50% работников которых на последнюю отчетную дату являются инвалидами;</w:t>
      </w:r>
    </w:p>
    <w:p>
      <w:pPr>
        <w:pStyle w:val="0"/>
        <w:spacing w:before="200" w:line-rule="auto"/>
        <w:ind w:firstLine="540"/>
        <w:jc w:val="both"/>
      </w:pPr>
      <w:r>
        <w:rPr>
          <w:sz w:val="20"/>
        </w:rPr>
        <w:t xml:space="preserve">13)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pPr>
        <w:pStyle w:val="0"/>
        <w:spacing w:before="200" w:line-rule="auto"/>
        <w:ind w:firstLine="540"/>
        <w:jc w:val="both"/>
      </w:pPr>
      <w:r>
        <w:rPr>
          <w:sz w:val="20"/>
        </w:rPr>
        <w:t xml:space="preserve">14) центр молодежного инновационного творчества - площадка,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pPr>
        <w:pStyle w:val="0"/>
        <w:spacing w:before="200" w:line-rule="auto"/>
        <w:ind w:firstLine="540"/>
        <w:jc w:val="both"/>
      </w:pPr>
      <w:r>
        <w:rPr>
          <w:sz w:val="20"/>
        </w:rPr>
        <w:t xml:space="preserve">15)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pPr>
        <w:pStyle w:val="0"/>
        <w:spacing w:before="200" w:line-rule="auto"/>
        <w:ind w:firstLine="540"/>
        <w:jc w:val="both"/>
      </w:pPr>
      <w:r>
        <w:rPr>
          <w:sz w:val="20"/>
        </w:rPr>
        <w:t xml:space="preserve">16) центр оказания услуг - центр, созданный в целях предоставления услуг для бизнеса в формате "одного окна";</w:t>
      </w:r>
    </w:p>
    <w:p>
      <w:pPr>
        <w:pStyle w:val="0"/>
        <w:spacing w:before="200" w:line-rule="auto"/>
        <w:ind w:firstLine="540"/>
        <w:jc w:val="both"/>
      </w:pPr>
      <w:r>
        <w:rPr>
          <w:sz w:val="20"/>
        </w:rPr>
        <w:t xml:space="preserve">17)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w:history="0" r:id="rId8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spacing w:before="200" w:line-rule="auto"/>
        <w:ind w:firstLine="540"/>
        <w:jc w:val="both"/>
      </w:pPr>
      <w:r>
        <w:rPr>
          <w:sz w:val="20"/>
        </w:rPr>
        <w:t xml:space="preserve">18) Уполномоченный МФЦ - многофункциональный центр предоставления государственных и муниципальных услуг, который Правительством автономного округа определен,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автономного округа, в соответствии с полномочиями, установленными </w:t>
      </w:r>
      <w:hyperlink w:history="0" r:id="rId8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пунктами 24</w:t>
        </w:r>
      </w:hyperlink>
      <w:r>
        <w:rPr>
          <w:sz w:val="20"/>
        </w:rPr>
        <w:t xml:space="preserve"> - </w:t>
      </w:r>
      <w:hyperlink w:history="0" r:id="rId8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26</w:t>
        </w:r>
      </w:hyperlink>
      <w:r>
        <w:rPr>
          <w:sz w:val="20"/>
        </w:rPr>
        <w:t xml:space="preserve">, </w:t>
      </w:r>
      <w:hyperlink w:history="0" r:id="rId8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28</w:t>
        </w:r>
      </w:hyperlink>
      <w:r>
        <w:rPr>
          <w:sz w:val="20"/>
        </w:rPr>
        <w:t xml:space="preserve"> - </w:t>
      </w:r>
      <w:hyperlink w:history="0" r:id="rId90"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30</w:t>
        </w:r>
      </w:hyperlink>
      <w:r>
        <w:rPr>
          <w:sz w:val="20"/>
        </w:rPr>
        <w:t xml:space="preserve">, </w:t>
      </w:r>
      <w:hyperlink w:history="0" r:id="rId91"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35</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p>
      <w:pPr>
        <w:pStyle w:val="0"/>
        <w:spacing w:before="200" w:line-rule="auto"/>
        <w:ind w:firstLine="540"/>
        <w:jc w:val="both"/>
      </w:pPr>
      <w:r>
        <w:rPr>
          <w:sz w:val="20"/>
        </w:rPr>
        <w:t xml:space="preserve">19) креативные индустрии - направления (сферы) креативной деятельности, связанные с производством (воспроизводством), продвижением, распределением или реализацией креативного продукта (продукции), определенные в соответствии с </w:t>
      </w:r>
      <w:hyperlink w:history="0" r:id="rId92" w:tooltip="Закон ХМАО - Югры от 27.07.2020 N 70-оз (ред. от 28.09.2023) &quot;О креативных индустриях в Ханты-Мансийском автономном округе - Югре&quot; (принят Думой Ханты-Мансийского автономного округа - Югры 27.07.2020) {КонсультантПлюс}">
        <w:r>
          <w:rPr>
            <w:sz w:val="20"/>
            <w:color w:val="0000ff"/>
          </w:rPr>
          <w:t xml:space="preserve">Законом</w:t>
        </w:r>
      </w:hyperlink>
      <w:r>
        <w:rPr>
          <w:sz w:val="20"/>
        </w:rPr>
        <w:t xml:space="preserve"> автономного округа от 27 июля 2020 года N 70-оз "О креативных индустриях в Ханты-Мансийском автономном округе - Югре";</w:t>
      </w:r>
    </w:p>
    <w:p>
      <w:pPr>
        <w:pStyle w:val="0"/>
        <w:spacing w:before="200" w:line-rule="auto"/>
        <w:ind w:firstLine="540"/>
        <w:jc w:val="both"/>
      </w:pPr>
      <w:r>
        <w:rPr>
          <w:sz w:val="20"/>
        </w:rPr>
        <w:t xml:space="preserve">20) молодые предприниматели - субъекты малого и среднего предпринимательства, созданные физическими лицами в возрасте до 25 лет включительно.</w:t>
      </w:r>
    </w:p>
    <w:p>
      <w:pPr>
        <w:pStyle w:val="0"/>
        <w:jc w:val="both"/>
      </w:pPr>
      <w:r>
        <w:rPr>
          <w:sz w:val="20"/>
        </w:rPr>
        <w:t xml:space="preserve">(п. 20 введен </w:t>
      </w:r>
      <w:hyperlink w:history="0" r:id="rId93" w:tooltip="Постановление Правительства ХМАО - Югры от 15.07.2022 N 33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15.07.2022 N 338-п)</w:t>
      </w:r>
    </w:p>
    <w:p>
      <w:pPr>
        <w:pStyle w:val="0"/>
        <w:spacing w:before="200" w:line-rule="auto"/>
        <w:ind w:firstLine="540"/>
        <w:jc w:val="both"/>
      </w:pPr>
      <w:r>
        <w:rPr>
          <w:sz w:val="20"/>
        </w:rP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w:history="0" r:id="rId9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законе</w:t>
        </w:r>
      </w:hyperlink>
      <w:r>
        <w:rPr>
          <w:sz w:val="20"/>
        </w:rPr>
        <w:t xml:space="preserve"> от 24 июля 2007 года N 209-ФЗ "О развитии малого и среднего предпринимательства в Российской Федерации" и иных федеральных законах, регулирующих правоотношения в сфере предпринимательства.</w:t>
      </w:r>
    </w:p>
    <w:p>
      <w:pPr>
        <w:pStyle w:val="0"/>
        <w:jc w:val="both"/>
      </w:pPr>
      <w:r>
        <w:rPr>
          <w:sz w:val="20"/>
        </w:rPr>
        <w:t xml:space="preserve">(в ред. </w:t>
      </w:r>
      <w:hyperlink w:history="0" r:id="rId95" w:tooltip="Постановление Правительства ХМАО - Югры от 15.07.2022 N 338-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15.07.2022 N 338-п)</w:t>
      </w:r>
    </w:p>
    <w:p>
      <w:pPr>
        <w:pStyle w:val="0"/>
        <w:spacing w:before="200" w:line-rule="auto"/>
        <w:ind w:firstLine="540"/>
        <w:jc w:val="both"/>
      </w:pPr>
      <w:r>
        <w:rPr>
          <w:sz w:val="20"/>
        </w:rP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w:history="0" r:id="rId9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законе</w:t>
        </w:r>
      </w:hyperlink>
      <w:r>
        <w:rPr>
          <w:sz w:val="20"/>
        </w:rP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148" w:name="P148"/>
    <w:bookmarkEnd w:id="148"/>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ХАНТЫ-МАНСИЙСКОГО АВТОНОМНОГО ОКРУГА - ЮГРЫ МЕСТНЫМ БЮДЖЕТАМ</w:t>
      </w:r>
    </w:p>
    <w:p>
      <w:pPr>
        <w:pStyle w:val="2"/>
        <w:jc w:val="center"/>
      </w:pPr>
      <w:r>
        <w:rPr>
          <w:sz w:val="20"/>
        </w:rPr>
        <w:t xml:space="preserve">НА ФИНАНСОВУЮ ПОДДЕРЖКУ СУБЪЕКТОВ МАЛОГО И СРЕДНЕГО</w:t>
      </w:r>
    </w:p>
    <w:p>
      <w:pPr>
        <w:pStyle w:val="2"/>
        <w:jc w:val="center"/>
      </w:pPr>
      <w:r>
        <w:rPr>
          <w:sz w:val="20"/>
        </w:rPr>
        <w:t xml:space="preserve">ПРЕДПРИНИМАТЕЛЬСТВА, НА ФИНАНСОВУЮ ПОДДЕРЖКУ СУБЪЕКТОВ</w:t>
      </w:r>
    </w:p>
    <w:p>
      <w:pPr>
        <w:pStyle w:val="2"/>
        <w:jc w:val="center"/>
      </w:pPr>
      <w:r>
        <w:rPr>
          <w:sz w:val="20"/>
        </w:rPr>
        <w:t xml:space="preserve">МАЛОГО И СРЕДНЕГО ПРЕДПРИНИМАТЕЛЬСТВА, ВПЕРВЫЕ</w:t>
      </w:r>
    </w:p>
    <w:p>
      <w:pPr>
        <w:pStyle w:val="2"/>
        <w:jc w:val="center"/>
      </w:pPr>
      <w:r>
        <w:rPr>
          <w:sz w:val="20"/>
        </w:rPr>
        <w:t xml:space="preserve">ЗАРЕГИСТРИРОВАННЫХ И ДЕЙСТВУЮЩИХ МЕНЕЕ ОДНОГО ГОДА, РАЗВИТИЕ</w:t>
      </w:r>
    </w:p>
    <w:p>
      <w:pPr>
        <w:pStyle w:val="2"/>
        <w:jc w:val="center"/>
      </w:pPr>
      <w:r>
        <w:rPr>
          <w:sz w:val="20"/>
        </w:rPr>
        <w:t xml:space="preserve">СОЦИАЛЬНОГО ПРЕДПРИНИМАТЕЛЬСТВА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08.12.2022 </w:t>
            </w:r>
            <w:hyperlink w:history="0" r:id="rId97"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659-п</w:t>
              </w:r>
            </w:hyperlink>
            <w:r>
              <w:rPr>
                <w:sz w:val="20"/>
                <w:color w:val="392c69"/>
              </w:rPr>
              <w:t xml:space="preserve">,</w:t>
            </w:r>
          </w:p>
          <w:p>
            <w:pPr>
              <w:pStyle w:val="0"/>
              <w:jc w:val="center"/>
            </w:pPr>
            <w:r>
              <w:rPr>
                <w:sz w:val="20"/>
                <w:color w:val="392c69"/>
              </w:rPr>
              <w:t xml:space="preserve">от 05.05.2023 </w:t>
            </w:r>
            <w:hyperlink w:history="0" r:id="rId98" w:tooltip="Постановление Правительства ХМАО - Югры от 05.05.2023 N 192-п &quot;О внесении изменений в приложение 2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192-п</w:t>
              </w:r>
            </w:hyperlink>
            <w:r>
              <w:rPr>
                <w:sz w:val="20"/>
                <w:color w:val="392c69"/>
              </w:rPr>
              <w:t xml:space="preserve">, от 09.10.2023 </w:t>
            </w:r>
            <w:hyperlink w:history="0" r:id="rId99" w:tooltip="Постановление Правительства ХМАО - Югры от 09.10.2023 N 5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правила предоставления и распределения субсидий из бюджета Ханты-Мансийского автономного округа - Югры (далее - автономный округ)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зарегистрированных и действующих менее 1 года, развитие социального предпринимательства (далее - субсидии, субъекты МСП),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автономного округа, в целях софинансирования которого предоставляется субсидия.</w:t>
      </w:r>
    </w:p>
    <w:p>
      <w:pPr>
        <w:pStyle w:val="0"/>
        <w:jc w:val="both"/>
      </w:pPr>
      <w:r>
        <w:rPr>
          <w:sz w:val="20"/>
        </w:rPr>
        <w:t xml:space="preserve">(п. 1 в ред. </w:t>
      </w:r>
      <w:hyperlink w:history="0" r:id="rId100"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автономного округа (далее - муниципальные образования), возникающих при выполнении органами местного самоуправления полномочий по вопросам местного значения:</w:t>
      </w:r>
    </w:p>
    <w:p>
      <w:pPr>
        <w:pStyle w:val="0"/>
        <w:spacing w:before="200" w:line-rule="auto"/>
        <w:ind w:firstLine="540"/>
        <w:jc w:val="both"/>
      </w:pPr>
      <w:r>
        <w:rPr>
          <w:sz w:val="20"/>
        </w:rPr>
        <w:t xml:space="preserve">по предоставлению финансовой поддержки субъектам МСП при реализации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по предоставлению финансовой поддержки субъектам МСП, 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pPr>
        <w:pStyle w:val="0"/>
        <w:jc w:val="both"/>
      </w:pPr>
      <w:r>
        <w:rPr>
          <w:sz w:val="20"/>
        </w:rPr>
        <w:t xml:space="preserve">(п. 2 в ред. </w:t>
      </w:r>
      <w:hyperlink w:history="0" r:id="rId101"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3. Субсидии предоставляются в пределах лимитов бюджетных обязательств, предусмотренных на эти цели Департаменту экономического развития автономного округа (далее - Депэкономики Югры) по </w:t>
      </w:r>
      <w:hyperlink w:history="0" r:id="rId102" w:tooltip="Постановление Правительства ХМАО - Югры от 31.10.2021 N 483-п (ред. от 13.10.2023) &quot;О государственной программе Ханты-Мансийского автономного округа - Югры &quot;Развитие экономического потенциала&quot; {КонсультантПлюс}">
        <w:r>
          <w:rPr>
            <w:sz w:val="20"/>
            <w:color w:val="0000ff"/>
          </w:rPr>
          <w:t xml:space="preserve">подпрограмме 4</w:t>
        </w:r>
      </w:hyperlink>
      <w:r>
        <w:rPr>
          <w:sz w:val="20"/>
        </w:rPr>
        <w:t xml:space="preserve"> "Развитие малого и среднего предпринимательства"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 "О государственной программе Ханты-Мансийского автономного округа - Югры "Развитие экономического потенциала" (далее - подпрограмма, государственная программа).</w:t>
      </w:r>
    </w:p>
    <w:p>
      <w:pPr>
        <w:pStyle w:val="0"/>
        <w:spacing w:before="200" w:line-rule="auto"/>
        <w:ind w:firstLine="540"/>
        <w:jc w:val="both"/>
      </w:pPr>
      <w:r>
        <w:rPr>
          <w:sz w:val="20"/>
        </w:rPr>
        <w:t xml:space="preserve">4. Понятия, используемые в Порядке, применяются в значениях, определенных государственной программой и нормативными правовыми актами Российской Федерации.</w:t>
      </w:r>
    </w:p>
    <w:p>
      <w:pPr>
        <w:pStyle w:val="0"/>
        <w:spacing w:before="200" w:line-rule="auto"/>
        <w:ind w:firstLine="540"/>
        <w:jc w:val="both"/>
      </w:pPr>
      <w:r>
        <w:rPr>
          <w:sz w:val="20"/>
        </w:rPr>
        <w:t xml:space="preserve">5. Условия предоставления субсидии:</w:t>
      </w:r>
    </w:p>
    <w:p>
      <w:pPr>
        <w:pStyle w:val="0"/>
        <w:spacing w:before="200" w:line-rule="auto"/>
        <w:ind w:firstLine="540"/>
        <w:jc w:val="both"/>
      </w:pPr>
      <w:r>
        <w:rPr>
          <w:sz w:val="20"/>
        </w:rPr>
        <w:t xml:space="preserve">5.1. Наличие утвержденной муниципальной программы (подпрограммы), предусматривающей мероприятия, направленные на:</w:t>
      </w:r>
    </w:p>
    <w:p>
      <w:pPr>
        <w:pStyle w:val="0"/>
        <w:spacing w:before="200" w:line-rule="auto"/>
        <w:ind w:firstLine="540"/>
        <w:jc w:val="both"/>
      </w:pPr>
      <w:r>
        <w:rPr>
          <w:sz w:val="20"/>
        </w:rPr>
        <w:t xml:space="preserve">5.1.1. Реализацию регионального проекта "Акселерация субъектов малого и среднего предпринимательства" посредством предоставления финансовой поддержки субъектам МСП, осуществляющим социально значимые (приоритетные) виды деятельности в муниципальных образованиях, по одному или нескольким из следующих направлений по возмещению части затрат:</w:t>
      </w:r>
    </w:p>
    <w:p>
      <w:pPr>
        <w:pStyle w:val="0"/>
        <w:spacing w:before="200" w:line-rule="auto"/>
        <w:ind w:firstLine="540"/>
        <w:jc w:val="both"/>
      </w:pPr>
      <w:r>
        <w:rPr>
          <w:sz w:val="20"/>
        </w:rPr>
        <w:t xml:space="preserve">5.1.1.1. На аренду (субаренду) нежилых помещений.</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по договорам аренды (субаренды) нежилых помещений в размере не более 50% от общего объема затрат и не более 300 тыс. рублей в год.</w:t>
      </w:r>
    </w:p>
    <w:p>
      <w:pPr>
        <w:pStyle w:val="0"/>
        <w:jc w:val="both"/>
      </w:pPr>
      <w:r>
        <w:rPr>
          <w:sz w:val="20"/>
        </w:rPr>
        <w:t xml:space="preserve">(в ред. </w:t>
      </w:r>
      <w:hyperlink w:history="0" r:id="rId103" w:tooltip="Постановление Правительства ХМАО - Югры от 05.05.2023 N 192-п &quot;О внесении изменений в приложение 2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05.05.2023 N 192-п)</w:t>
      </w:r>
    </w:p>
    <w:p>
      <w:pPr>
        <w:pStyle w:val="0"/>
        <w:spacing w:before="200" w:line-rule="auto"/>
        <w:ind w:firstLine="540"/>
        <w:jc w:val="both"/>
      </w:pPr>
      <w:r>
        <w:rPr>
          <w:sz w:val="20"/>
        </w:rPr>
        <w:t xml:space="preserve">5.1.1.2. На приобретение нового оборудования (основных средств) и лицензионных программных продуктов.</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в год.</w:t>
      </w:r>
    </w:p>
    <w:p>
      <w:pPr>
        <w:pStyle w:val="0"/>
        <w:spacing w:before="200" w:line-rule="auto"/>
        <w:ind w:firstLine="540"/>
        <w:jc w:val="both"/>
      </w:pPr>
      <w:r>
        <w:rPr>
          <w:sz w:val="20"/>
        </w:rPr>
        <w:t xml:space="preserve">5.1.1.3. На оплату коммунальных услуг нежилых помещений.</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в год.</w:t>
      </w:r>
    </w:p>
    <w:p>
      <w:pPr>
        <w:pStyle w:val="0"/>
        <w:jc w:val="both"/>
      </w:pPr>
      <w:r>
        <w:rPr>
          <w:sz w:val="20"/>
        </w:rPr>
        <w:t xml:space="preserve">(в ред. </w:t>
      </w:r>
      <w:hyperlink w:history="0" r:id="rId104" w:tooltip="Постановление Правительства ХМАО - Югры от 05.05.2023 N 192-п &quot;О внесении изменений в приложение 2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05.05.2023 N 192-п)</w:t>
      </w:r>
    </w:p>
    <w:p>
      <w:pPr>
        <w:pStyle w:val="0"/>
        <w:spacing w:before="200" w:line-rule="auto"/>
        <w:ind w:firstLine="540"/>
        <w:jc w:val="both"/>
      </w:pPr>
      <w:r>
        <w:rPr>
          <w:sz w:val="20"/>
        </w:rPr>
        <w:t xml:space="preserve">5.1.1.4. На обязательную сертификацию произведенной продукции.</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по договорам на оказание услуг (выполнение работ) по сертификации продукции в размере не более 80% от общего объема затрат и не более 100 тыс. рублей в год.</w:t>
      </w:r>
    </w:p>
    <w:p>
      <w:pPr>
        <w:pStyle w:val="0"/>
        <w:spacing w:before="200" w:line-rule="auto"/>
        <w:ind w:firstLine="540"/>
        <w:jc w:val="both"/>
      </w:pPr>
      <w:r>
        <w:rPr>
          <w:sz w:val="20"/>
        </w:rPr>
        <w:t xml:space="preserve">5.1.1.5. На территории муниципальных образований автономного округа, включенной в </w:t>
      </w:r>
      <w:hyperlink w:history="0" r:id="rId105"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дополнительные направления по возмещению части затрат:</w:t>
      </w:r>
    </w:p>
    <w:p>
      <w:pPr>
        <w:pStyle w:val="0"/>
        <w:spacing w:before="200" w:line-rule="auto"/>
        <w:ind w:firstLine="540"/>
        <w:jc w:val="both"/>
      </w:pPr>
      <w:r>
        <w:rPr>
          <w:sz w:val="20"/>
        </w:rPr>
        <w:t xml:space="preserve">на приобретение и (или) доставку кормов для сельскохозяйственных животных и птицы;</w:t>
      </w:r>
    </w:p>
    <w:p>
      <w:pPr>
        <w:pStyle w:val="0"/>
        <w:spacing w:before="200" w:line-rule="auto"/>
        <w:ind w:firstLine="540"/>
        <w:jc w:val="both"/>
      </w:pPr>
      <w:r>
        <w:rPr>
          <w:sz w:val="20"/>
        </w:rPr>
        <w:t xml:space="preserve">на приобретение и (или) доставку муки для производства хлеба и хлебобулочных изделий.</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в размере не более 80% от общего объема затрат и не более 300 тыс. рублей в год.</w:t>
      </w:r>
    </w:p>
    <w:p>
      <w:pPr>
        <w:pStyle w:val="0"/>
        <w:spacing w:before="200" w:line-rule="auto"/>
        <w:ind w:firstLine="540"/>
        <w:jc w:val="both"/>
      </w:pPr>
      <w:r>
        <w:rPr>
          <w:sz w:val="20"/>
        </w:rPr>
        <w:t xml:space="preserve">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pPr>
        <w:pStyle w:val="0"/>
        <w:spacing w:before="200" w:line-rule="auto"/>
        <w:ind w:firstLine="540"/>
        <w:jc w:val="both"/>
      </w:pPr>
      <w:r>
        <w:rPr>
          <w:sz w:val="20"/>
        </w:rPr>
        <w:t xml:space="preserve">5.1.2. Реализацию регионального проекта "Создание условий для легкого старта и комфортного ведения бизнеса" посредством предоставления финансовой поддержки субъектам МСП, впервые зарегистрированным и действующим менее 1 года, развитие социального предпринимательства.</w:t>
      </w:r>
    </w:p>
    <w:p>
      <w:pPr>
        <w:pStyle w:val="0"/>
        <w:spacing w:before="200" w:line-rule="auto"/>
        <w:ind w:firstLine="540"/>
        <w:jc w:val="both"/>
      </w:pPr>
      <w:r>
        <w:rPr>
          <w:sz w:val="20"/>
        </w:rPr>
        <w:t xml:space="preserve">5.1.2.1. Предоставление финансовой поддержки субъектам МСП, впервые зарегистрированным и действующим менее 1 года, осуществляющим социально значимые (приоритетные) виды деятельности в муниципальных образованиях, осуществляется по одному или нескольким из следующих направлений возмещения части затрат:</w:t>
      </w:r>
    </w:p>
    <w:p>
      <w:pPr>
        <w:pStyle w:val="0"/>
        <w:spacing w:before="200" w:line-rule="auto"/>
        <w:ind w:firstLine="540"/>
        <w:jc w:val="both"/>
      </w:pPr>
      <w:r>
        <w:rPr>
          <w:sz w:val="20"/>
        </w:rPr>
        <w:t xml:space="preserve">на государственную регистрацию юридического лица и индивидуального предпринимателя;</w:t>
      </w:r>
    </w:p>
    <w:p>
      <w:pPr>
        <w:pStyle w:val="0"/>
        <w:spacing w:before="200" w:line-rule="auto"/>
        <w:ind w:firstLine="540"/>
        <w:jc w:val="both"/>
      </w:pPr>
      <w:r>
        <w:rPr>
          <w:sz w:val="20"/>
        </w:rPr>
        <w:t xml:space="preserve">на аренду (субаренду) нежилых помещений;</w:t>
      </w:r>
    </w:p>
    <w:p>
      <w:pPr>
        <w:pStyle w:val="0"/>
        <w:spacing w:before="200" w:line-rule="auto"/>
        <w:ind w:firstLine="540"/>
        <w:jc w:val="both"/>
      </w:pPr>
      <w:r>
        <w:rPr>
          <w:sz w:val="20"/>
        </w:rPr>
        <w:t xml:space="preserve">на оплату коммунальных услуг нежилых помещений;</w:t>
      </w:r>
    </w:p>
    <w:p>
      <w:pPr>
        <w:pStyle w:val="0"/>
        <w:spacing w:before="200" w:line-rule="auto"/>
        <w:ind w:firstLine="540"/>
        <w:jc w:val="both"/>
      </w:pPr>
      <w:r>
        <w:rPr>
          <w:sz w:val="20"/>
        </w:rPr>
        <w:t xml:space="preserve">на приобретение основных средств (оборудование, оргтехника);</w:t>
      </w:r>
    </w:p>
    <w:p>
      <w:pPr>
        <w:pStyle w:val="0"/>
        <w:spacing w:before="200" w:line-rule="auto"/>
        <w:ind w:firstLine="540"/>
        <w:jc w:val="both"/>
      </w:pPr>
      <w:r>
        <w:rPr>
          <w:sz w:val="20"/>
        </w:rPr>
        <w:t xml:space="preserve">на приобретение инвентаря производственного назначения;</w:t>
      </w:r>
    </w:p>
    <w:p>
      <w:pPr>
        <w:pStyle w:val="0"/>
        <w:spacing w:before="200" w:line-rule="auto"/>
        <w:ind w:firstLine="540"/>
        <w:jc w:val="both"/>
      </w:pPr>
      <w:r>
        <w:rPr>
          <w:sz w:val="20"/>
        </w:rPr>
        <w:t xml:space="preserve">на рекламу;</w:t>
      </w:r>
    </w:p>
    <w:p>
      <w:pPr>
        <w:pStyle w:val="0"/>
        <w:spacing w:before="200" w:line-rule="auto"/>
        <w:ind w:firstLine="540"/>
        <w:jc w:val="both"/>
      </w:pPr>
      <w:r>
        <w:rPr>
          <w:sz w:val="20"/>
        </w:rPr>
        <w:t xml:space="preserve">на выплаты по передаче прав на франшизу (паушальный взнос);</w:t>
      </w:r>
    </w:p>
    <w:p>
      <w:pPr>
        <w:pStyle w:val="0"/>
        <w:spacing w:before="200" w:line-rule="auto"/>
        <w:ind w:firstLine="540"/>
        <w:jc w:val="both"/>
      </w:pPr>
      <w:r>
        <w:rPr>
          <w:sz w:val="20"/>
        </w:rPr>
        <w:t xml:space="preserve">на ремонтные работы в нежилых помещениях, выполняемые при подготовке помещений к эксплуатации.</w:t>
      </w:r>
    </w:p>
    <w:p>
      <w:pPr>
        <w:pStyle w:val="0"/>
        <w:spacing w:before="200" w:line-rule="auto"/>
        <w:ind w:firstLine="540"/>
        <w:jc w:val="both"/>
      </w:pPr>
      <w:r>
        <w:rPr>
          <w:sz w:val="20"/>
        </w:rPr>
        <w:t xml:space="preserve">Возмещению подлежат фактически произведенные и документально подтвержденные затраты субъектов МСП в размере не более 80% от общего объема затрат и не более 300 тыс. рублей в год.</w:t>
      </w:r>
    </w:p>
    <w:p>
      <w:pPr>
        <w:pStyle w:val="0"/>
        <w:spacing w:before="200" w:line-rule="auto"/>
        <w:ind w:firstLine="540"/>
        <w:jc w:val="both"/>
      </w:pPr>
      <w:r>
        <w:rPr>
          <w:sz w:val="20"/>
        </w:rPr>
        <w:t xml:space="preserve">5.1.2.2.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pPr>
        <w:pStyle w:val="0"/>
        <w:spacing w:before="200" w:line-rule="auto"/>
        <w:ind w:firstLine="540"/>
        <w:jc w:val="both"/>
      </w:pPr>
      <w:r>
        <w:rPr>
          <w:sz w:val="20"/>
        </w:rPr>
        <w:t xml:space="preserve">изготовление и трансляция видеосюжетов (видеороликов) об успешных практиках социального предпринимательства;</w:t>
      </w:r>
    </w:p>
    <w:p>
      <w:pPr>
        <w:pStyle w:val="0"/>
        <w:spacing w:before="200" w:line-rule="auto"/>
        <w:ind w:firstLine="540"/>
        <w:jc w:val="both"/>
      </w:pPr>
      <w:r>
        <w:rPr>
          <w:sz w:val="20"/>
        </w:rPr>
        <w:t xml:space="preserve">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pPr>
        <w:pStyle w:val="0"/>
        <w:spacing w:before="200" w:line-rule="auto"/>
        <w:ind w:firstLine="540"/>
        <w:jc w:val="both"/>
      </w:pPr>
      <w:r>
        <w:rPr>
          <w:sz w:val="20"/>
        </w:rPr>
        <w:t xml:space="preserve">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pPr>
        <w:pStyle w:val="0"/>
        <w:spacing w:before="200" w:line-rule="auto"/>
        <w:ind w:firstLine="540"/>
        <w:jc w:val="both"/>
      </w:pPr>
      <w:r>
        <w:rPr>
          <w:sz w:val="20"/>
        </w:rPr>
        <w:t xml:space="preserve">Условием предоставления финансовой поддержки субъектам МСП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pPr>
        <w:pStyle w:val="0"/>
        <w:jc w:val="both"/>
      </w:pPr>
      <w:r>
        <w:rPr>
          <w:sz w:val="20"/>
        </w:rPr>
        <w:t xml:space="preserve">(пп. 5.1 в ред. </w:t>
      </w:r>
      <w:hyperlink w:history="0" r:id="rId106"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5.2.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5.3. Заключение соглашения о предоставлении из бюджета автономного округа субсидии местному бюджету (далее - Соглашение) в соответствии с </w:t>
      </w:r>
      <w:hyperlink w:history="0" w:anchor="P258" w:tooltip="8. Предоставление субсидий осуществляется на основании Соглашения, подготавливаемого (формируемого) и заключаемого в региональной информационной системе в бюджетной сфере и в сфере налогов и сборов по типовой форме, утвержденной приказом Департамента финансов автономного округа.">
        <w:r>
          <w:rPr>
            <w:sz w:val="20"/>
            <w:color w:val="0000ff"/>
          </w:rPr>
          <w:t xml:space="preserve">пунктом 8</w:t>
        </w:r>
      </w:hyperlink>
      <w:r>
        <w:rPr>
          <w:sz w:val="20"/>
        </w:rPr>
        <w:t xml:space="preserve"> Порядка, предусматривающим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5.4. Финансовая поддержка субъектам МСП, осуществляющим социально значимые (приоритетные) виды деятельности в муниципальных образованиях, предоставляется по основному виду деятельности в соответствии с утвержденным нормативным правовым актом муниципального образования перечнем социально значимых (приоритетных) видов деятельности субъектов МСП с указанием кода по общероссийскому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видов экономической деятельности (ОКВЭД).</w:t>
      </w:r>
    </w:p>
    <w:p>
      <w:pPr>
        <w:pStyle w:val="0"/>
        <w:spacing w:before="200" w:line-rule="auto"/>
        <w:ind w:firstLine="540"/>
        <w:jc w:val="both"/>
      </w:pPr>
      <w:r>
        <w:rPr>
          <w:sz w:val="20"/>
        </w:rPr>
        <w:t xml:space="preserve">К возмещению принимаются затраты, произведенные субъектами МСП в течение 12 месяцев, предшествующих дате регистрации заявления о предоставлении субсидии.</w:t>
      </w:r>
    </w:p>
    <w:p>
      <w:pPr>
        <w:pStyle w:val="0"/>
        <w:spacing w:before="200" w:line-rule="auto"/>
        <w:ind w:firstLine="540"/>
        <w:jc w:val="both"/>
      </w:pPr>
      <w:r>
        <w:rPr>
          <w:sz w:val="20"/>
        </w:rPr>
        <w:t xml:space="preserve">Субъекты МСП, получившие финансовую поддержку, обязаны в течение 12 месяцев с даты получения поддержки:</w:t>
      </w:r>
    </w:p>
    <w:p>
      <w:pPr>
        <w:pStyle w:val="0"/>
        <w:spacing w:before="200" w:line-rule="auto"/>
        <w:ind w:firstLine="540"/>
        <w:jc w:val="both"/>
      </w:pPr>
      <w:r>
        <w:rPr>
          <w:sz w:val="20"/>
        </w:rPr>
        <w:t xml:space="preserve">сохранять рабочие места (при их наличии на дату предоставления заявления на субсидию);</w:t>
      </w:r>
    </w:p>
    <w:p>
      <w:pPr>
        <w:pStyle w:val="0"/>
        <w:spacing w:before="200" w:line-rule="auto"/>
        <w:ind w:firstLine="540"/>
        <w:jc w:val="both"/>
      </w:pPr>
      <w:r>
        <w:rPr>
          <w:sz w:val="20"/>
        </w:rPr>
        <w:t xml:space="preserve">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pPr>
        <w:pStyle w:val="0"/>
        <w:spacing w:before="200" w:line-rule="auto"/>
        <w:ind w:firstLine="540"/>
        <w:jc w:val="both"/>
      </w:pPr>
      <w:r>
        <w:rPr>
          <w:sz w:val="20"/>
        </w:rPr>
        <w:t xml:space="preserve">В предоставлении финансовой поддержки субъектам МСП должно быть отказано, если ранее в отношении них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pPr>
        <w:pStyle w:val="0"/>
        <w:jc w:val="both"/>
      </w:pPr>
      <w:r>
        <w:rPr>
          <w:sz w:val="20"/>
        </w:rPr>
        <w:t xml:space="preserve">(пп. 5.4 введен </w:t>
      </w:r>
      <w:hyperlink w:history="0" r:id="rId108"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08.12.2022 N 659-п)</w:t>
      </w:r>
    </w:p>
    <w:p>
      <w:pPr>
        <w:pStyle w:val="0"/>
        <w:spacing w:before="200" w:line-rule="auto"/>
        <w:ind w:firstLine="540"/>
        <w:jc w:val="both"/>
      </w:pPr>
      <w:r>
        <w:rPr>
          <w:sz w:val="20"/>
        </w:rPr>
        <w:t xml:space="preserve">6. Методика распределения субсидии, предоставляемой местным бюджетам, на очередной финансовый год и плановый период.</w:t>
      </w:r>
    </w:p>
    <w:p>
      <w:pPr>
        <w:pStyle w:val="0"/>
        <w:spacing w:before="200" w:line-rule="auto"/>
        <w:ind w:firstLine="540"/>
        <w:jc w:val="both"/>
      </w:pPr>
      <w:r>
        <w:rPr>
          <w:sz w:val="20"/>
        </w:rPr>
        <w:t xml:space="preserve">Распределение субсидии местным бюджетам на очередной финансовый год и плановый период осуществляет Депэкономики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Расчетный размер субсидии, предоставляемый бюджету i-го муниципального образования (А</w:t>
      </w:r>
      <w:r>
        <w:rPr>
          <w:sz w:val="20"/>
          <w:vertAlign w:val="subscript"/>
        </w:rPr>
        <w:t xml:space="preserve">li</w:t>
      </w:r>
      <w:r>
        <w:rPr>
          <w:sz w:val="20"/>
        </w:rPr>
        <w:t xml:space="preserve">) на очередной финансовый год и плановый период, определяется по формуле:</w:t>
      </w:r>
    </w:p>
    <w:p>
      <w:pPr>
        <w:pStyle w:val="0"/>
        <w:jc w:val="both"/>
      </w:pPr>
      <w:r>
        <w:rPr>
          <w:sz w:val="20"/>
        </w:rPr>
      </w:r>
    </w:p>
    <w:p>
      <w:pPr>
        <w:pStyle w:val="0"/>
        <w:jc w:val="center"/>
      </w:pPr>
      <w:r>
        <w:rPr>
          <w:position w:val="-28"/>
        </w:rPr>
        <w:drawing>
          <wp:inline distT="0" distB="0" distL="0" distR="0">
            <wp:extent cx="1781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С - общий объем субсидий, распределяемых между муниципальными образованиями в очередном финансовом году и плановом периоде;</w:t>
      </w:r>
    </w:p>
    <w:p>
      <w:pPr>
        <w:pStyle w:val="0"/>
        <w:spacing w:before="200" w:line-rule="auto"/>
        <w:ind w:firstLine="540"/>
        <w:jc w:val="both"/>
      </w:pPr>
      <w:r>
        <w:rPr>
          <w:sz w:val="20"/>
        </w:rPr>
        <w:t xml:space="preserve">К</w:t>
      </w:r>
      <w:r>
        <w:rPr>
          <w:sz w:val="20"/>
          <w:vertAlign w:val="subscript"/>
        </w:rPr>
        <w:t xml:space="preserve">РБОi</w:t>
      </w:r>
      <w:r>
        <w:rPr>
          <w:sz w:val="20"/>
        </w:rPr>
        <w:t xml:space="preserve"> - коэффициент, характеризующий уровень бюджетной обеспеченности i-го муниципального образования;</w:t>
      </w:r>
    </w:p>
    <w:p>
      <w:pPr>
        <w:pStyle w:val="0"/>
        <w:spacing w:before="200" w:line-rule="auto"/>
        <w:ind w:firstLine="540"/>
        <w:jc w:val="both"/>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сумма коэффициентов, характеризующих уровень бюджетной обеспеченности муниципальных образований;</w:t>
      </w:r>
    </w:p>
    <w:p>
      <w:pPr>
        <w:pStyle w:val="0"/>
        <w:spacing w:before="200" w:line-rule="auto"/>
        <w:ind w:firstLine="540"/>
        <w:jc w:val="both"/>
      </w:pPr>
      <w:r>
        <w:rPr>
          <w:sz w:val="20"/>
        </w:rPr>
        <w:t xml:space="preserve">К</w:t>
      </w:r>
      <w:r>
        <w:rPr>
          <w:sz w:val="20"/>
          <w:vertAlign w:val="subscript"/>
        </w:rPr>
        <w:t xml:space="preserve">МСПi</w:t>
      </w:r>
      <w:r>
        <w:rPr>
          <w:sz w:val="20"/>
        </w:rPr>
        <w:t xml:space="preserve"> - коэффициент, характеризующий вклад в развитие сектора малого и среднего предпринимательства (далее - МСП) i-го муниципального образования;</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сумма коэффициентов, характеризующих вклад муниципальных образований в развитие сектора МСП.</w:t>
      </w:r>
    </w:p>
    <w:p>
      <w:pPr>
        <w:pStyle w:val="0"/>
        <w:spacing w:before="200" w:line-rule="auto"/>
        <w:ind w:firstLine="540"/>
        <w:jc w:val="both"/>
      </w:pPr>
      <w:r>
        <w:rPr>
          <w:sz w:val="20"/>
        </w:rPr>
        <w:t xml:space="preserve">Коэффициент, характеризующий вклад в развитие сектора МСП i-го муниципального образования, К</w:t>
      </w:r>
      <w:r>
        <w:rPr>
          <w:sz w:val="20"/>
          <w:vertAlign w:val="subscript"/>
        </w:rPr>
        <w:t xml:space="preserve">МСПi</w:t>
      </w:r>
      <w:r>
        <w:rPr>
          <w:sz w:val="20"/>
        </w:rPr>
        <w:t xml:space="preserve"> определяется как отношение количества субъектов МСП в муниципальном образовании, сведения о которых занесены по состоянию на 10 августа текущего года в Единый реестр субъектов МСП, к количеству субъектов МСП в автономном округе, умноженное на сумму коэффициентов, характеризующих вклад муниципальных образований в развитие сектора </w:t>
      </w: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Коэффициент, характеризующий уровень бюджетной обеспеченности i-го муниципального образования (К</w:t>
      </w:r>
      <w:r>
        <w:rPr>
          <w:sz w:val="20"/>
          <w:vertAlign w:val="subscript"/>
        </w:rPr>
        <w:t xml:space="preserve">РБОi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РБОi - уровень расчетной бюджетной обеспеченности i-го муниципального образования (далее - уровень бюджетной обеспеченности муниципального образования автономного округа);</w:t>
      </w:r>
    </w:p>
    <w:p>
      <w:pPr>
        <w:pStyle w:val="0"/>
        <w:spacing w:before="200" w:line-rule="auto"/>
        <w:ind w:firstLine="540"/>
        <w:jc w:val="both"/>
      </w:pPr>
      <w:r>
        <w:rPr>
          <w:sz w:val="20"/>
        </w:rPr>
        <w:t xml:space="preserve">РБО</w:t>
      </w:r>
      <w:r>
        <w:rPr>
          <w:sz w:val="20"/>
          <w:vertAlign w:val="subscript"/>
        </w:rPr>
        <w:t xml:space="preserve">мин</w:t>
      </w:r>
      <w:r>
        <w:rPr>
          <w:sz w:val="20"/>
        </w:rPr>
        <w:t xml:space="preserve"> - минимальное значение уровня расчетной бюджетной обеспеченности i-го муниципального образования на соответствующий финансовый год;</w:t>
      </w:r>
    </w:p>
    <w:p>
      <w:pPr>
        <w:pStyle w:val="0"/>
        <w:spacing w:before="200" w:line-rule="auto"/>
        <w:ind w:firstLine="540"/>
        <w:jc w:val="both"/>
      </w:pPr>
      <w:r>
        <w:rPr>
          <w:sz w:val="20"/>
        </w:rPr>
        <w:t xml:space="preserve">РБО</w:t>
      </w:r>
      <w:r>
        <w:rPr>
          <w:sz w:val="20"/>
          <w:vertAlign w:val="subscript"/>
        </w:rPr>
        <w:t xml:space="preserve">макс</w:t>
      </w:r>
      <w:r>
        <w:rPr>
          <w:sz w:val="20"/>
        </w:rPr>
        <w:t xml:space="preserve"> - максимальное значение уровня расчетной бюджетной обеспеченности i-го муниципального образования на соответствующий финансовый год.</w:t>
      </w:r>
    </w:p>
    <w:p>
      <w:pPr>
        <w:pStyle w:val="0"/>
        <w:spacing w:before="200" w:line-rule="auto"/>
        <w:ind w:firstLine="540"/>
        <w:jc w:val="both"/>
      </w:pPr>
      <w:r>
        <w:rPr>
          <w:sz w:val="20"/>
        </w:rPr>
        <w:t xml:space="preserve">Распределение дополнительной субсидии осуществляется в соответствии с настоящим пунктом.</w:t>
      </w:r>
    </w:p>
    <w:p>
      <w:pPr>
        <w:pStyle w:val="0"/>
        <w:spacing w:before="200" w:line-rule="auto"/>
        <w:ind w:firstLine="540"/>
        <w:jc w:val="both"/>
      </w:pPr>
      <w:r>
        <w:rPr>
          <w:sz w:val="20"/>
        </w:rPr>
        <w:t xml:space="preserve">7. Критерии и порядок отбора муниципальных образований для предоставления субсидий.</w:t>
      </w:r>
    </w:p>
    <w:p>
      <w:pPr>
        <w:pStyle w:val="0"/>
        <w:spacing w:before="200" w:line-rule="auto"/>
        <w:ind w:firstLine="540"/>
        <w:jc w:val="both"/>
      </w:pPr>
      <w:r>
        <w:rPr>
          <w:sz w:val="20"/>
        </w:rPr>
        <w:t xml:space="preserve">Организацию проведения отбора муниципальных образований для предоставления субсидий (далее - отбор) осуществляет Депэкономики Югры.</w:t>
      </w:r>
    </w:p>
    <w:bookmarkStart w:id="234" w:name="P234"/>
    <w:bookmarkEnd w:id="234"/>
    <w:p>
      <w:pPr>
        <w:pStyle w:val="0"/>
        <w:spacing w:before="200" w:line-rule="auto"/>
        <w:ind w:firstLine="540"/>
        <w:jc w:val="both"/>
      </w:pPr>
      <w:r>
        <w:rPr>
          <w:sz w:val="20"/>
        </w:rPr>
        <w:t xml:space="preserve">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w:t>
      </w:r>
    </w:p>
    <w:bookmarkStart w:id="235" w:name="P235"/>
    <w:bookmarkEnd w:id="235"/>
    <w:p>
      <w:pPr>
        <w:pStyle w:val="0"/>
        <w:spacing w:before="200" w:line-rule="auto"/>
        <w:ind w:firstLine="540"/>
        <w:jc w:val="both"/>
      </w:pPr>
      <w:r>
        <w:rPr>
          <w:sz w:val="20"/>
        </w:rPr>
        <w:t xml:space="preserve">7.2. Для участия в отборе муниципальные образования в срок, установленный Депэкономики Югры и доведенный до них письмом, представляют следующие документы:</w:t>
      </w:r>
    </w:p>
    <w:p>
      <w:pPr>
        <w:pStyle w:val="0"/>
        <w:spacing w:before="200" w:line-rule="auto"/>
        <w:ind w:firstLine="540"/>
        <w:jc w:val="both"/>
      </w:pPr>
      <w:r>
        <w:rPr>
          <w:sz w:val="20"/>
        </w:rPr>
        <w:t xml:space="preserve">заявку на получение субсидии по форме, утвержденной Депэкономики Югры (далее - заявка) (размер субсидии, указанный в заявке, не должен превышать расчетный размер субсидии на соответствующий финансовый год, доведенный муниципальному образованию в соответствии с </w:t>
      </w:r>
      <w:hyperlink w:history="0" r:id="rId114" w:tooltip="Постановление Правительства ХМАО - Югры от 30.04.2014 N 154-п (ред. от 23.06.2023) &quot;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quot; (вместе с &quot;Положением о комиссии по бюджетным проектировкам на очередной финансовый год и плановый период&quot;, &quot;Положением о комиссии по вопросам повышения эффе {КонсультантПлюс}">
        <w:r>
          <w:rPr>
            <w:sz w:val="20"/>
            <w:color w:val="0000ff"/>
          </w:rPr>
          <w:t xml:space="preserve">постановлением</w:t>
        </w:r>
      </w:hyperlink>
      <w:r>
        <w:rPr>
          <w:sz w:val="20"/>
        </w:rPr>
        <w:t xml:space="preserve"> Правительства автономного округа от 30 апреля 2014 года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w:t>
      </w:r>
    </w:p>
    <w:p>
      <w:pPr>
        <w:pStyle w:val="0"/>
        <w:spacing w:before="200" w:line-rule="auto"/>
        <w:ind w:firstLine="540"/>
        <w:jc w:val="both"/>
      </w:pPr>
      <w:r>
        <w:rPr>
          <w:sz w:val="20"/>
        </w:rPr>
        <w:t xml:space="preserve">обязательство о наличии в проекте местного бюджета на соответствующий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обеспечения уровня софинансирования расходных обязательств из местного бюджета (далее - обязательство);</w:t>
      </w:r>
    </w:p>
    <w:p>
      <w:pPr>
        <w:pStyle w:val="0"/>
        <w:spacing w:before="200" w:line-rule="auto"/>
        <w:ind w:firstLine="540"/>
        <w:jc w:val="both"/>
      </w:pPr>
      <w:r>
        <w:rPr>
          <w:sz w:val="20"/>
        </w:rPr>
        <w:t xml:space="preserve">выписку из муниципальной 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(далее - выписка), либо гарантийное письмо о внесении в муниципальную программу (подпрограмму) изменений, предусматривающих мероприятия по реализации указанных региональных проектов (далее - гарантийное письмо);</w:t>
      </w:r>
    </w:p>
    <w:p>
      <w:pPr>
        <w:pStyle w:val="0"/>
        <w:spacing w:before="200" w:line-rule="auto"/>
        <w:ind w:firstLine="540"/>
        <w:jc w:val="both"/>
      </w:pPr>
      <w:r>
        <w:rPr>
          <w:sz w:val="20"/>
        </w:rPr>
        <w:t xml:space="preserve">предложения по расходованию субсидии, указанной в заявке;</w:t>
      </w:r>
    </w:p>
    <w:p>
      <w:pPr>
        <w:pStyle w:val="0"/>
        <w:spacing w:before="200" w:line-rule="auto"/>
        <w:ind w:firstLine="540"/>
        <w:jc w:val="both"/>
      </w:pPr>
      <w:r>
        <w:rPr>
          <w:sz w:val="20"/>
        </w:rPr>
        <w:t xml:space="preserve">предложения по плановым значениям показателей результатов региональных проектов (расчет плановых значений показателей результатов, указанных в </w:t>
      </w:r>
      <w:hyperlink w:history="0" w:anchor="P284" w:tooltip="13.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quot;Создание условий для легкого старта и комфортного ведения бизнеса&quot; являются:">
        <w:r>
          <w:rPr>
            <w:sz w:val="20"/>
            <w:color w:val="0000ff"/>
          </w:rPr>
          <w:t xml:space="preserve">пунктах 13</w:t>
        </w:r>
      </w:hyperlink>
      <w:r>
        <w:rPr>
          <w:sz w:val="20"/>
        </w:rPr>
        <w:t xml:space="preserve">, </w:t>
      </w:r>
      <w:hyperlink w:history="0" w:anchor="P289" w:tooltip="14.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quot;Акселерация субъектов малого и среднего предпринимательства&quot; являются:">
        <w:r>
          <w:rPr>
            <w:sz w:val="20"/>
            <w:color w:val="0000ff"/>
          </w:rPr>
          <w:t xml:space="preserve">14</w:t>
        </w:r>
      </w:hyperlink>
      <w:r>
        <w:rPr>
          <w:sz w:val="20"/>
        </w:rPr>
        <w:t xml:space="preserve"> Порядка, муниципальные образования производят с учетом размера заявленной субсидии из бюджета автономного округа).</w:t>
      </w:r>
    </w:p>
    <w:p>
      <w:pPr>
        <w:pStyle w:val="0"/>
        <w:spacing w:before="200" w:line-rule="auto"/>
        <w:ind w:firstLine="540"/>
        <w:jc w:val="both"/>
      </w:pPr>
      <w:r>
        <w:rPr>
          <w:sz w:val="20"/>
        </w:rPr>
        <w:t xml:space="preserve">Заявку, обязательство, выписку и гарантийное письмо подписывает глава муниципального образования (лицо, исполняющее его обязанности).</w:t>
      </w:r>
    </w:p>
    <w:p>
      <w:pPr>
        <w:pStyle w:val="0"/>
        <w:spacing w:before="200" w:line-rule="auto"/>
        <w:ind w:firstLine="540"/>
        <w:jc w:val="both"/>
      </w:pPr>
      <w:r>
        <w:rPr>
          <w:sz w:val="20"/>
        </w:rPr>
        <w:t xml:space="preserve">Документы на участие в отборе муниципальные образования предоставляют в Депэкономики Югры в бумажном виде.</w:t>
      </w:r>
    </w:p>
    <w:p>
      <w:pPr>
        <w:pStyle w:val="0"/>
        <w:spacing w:before="200" w:line-rule="auto"/>
        <w:ind w:firstLine="540"/>
        <w:jc w:val="both"/>
      </w:pPr>
      <w:r>
        <w:rPr>
          <w:sz w:val="20"/>
        </w:rPr>
        <w:t xml:space="preserve">Перечень документов для участия в отборе на перераспределение субсидии и предоставление дополнительной субсидии, а также порядок и сроки их предоставления устанавливает Депэкономики Югры.</w:t>
      </w:r>
    </w:p>
    <w:p>
      <w:pPr>
        <w:pStyle w:val="0"/>
        <w:spacing w:before="200" w:line-rule="auto"/>
        <w:ind w:firstLine="540"/>
        <w:jc w:val="both"/>
      </w:pPr>
      <w:r>
        <w:rPr>
          <w:sz w:val="20"/>
        </w:rPr>
        <w:t xml:space="preserve">7.3. Рассмотрение заявок, в том числе информации о предоставлении дополнительной субсидии, распределение субсидий между муниципальными образованиями, перераспределение субсидии между региональными проектами осуществляет Комиссия по отбору муниципальных образований для предоставления субсидий при Депэкономики Югры (далее - Комиссия).</w:t>
      </w:r>
    </w:p>
    <w:p>
      <w:pPr>
        <w:pStyle w:val="0"/>
        <w:spacing w:before="200" w:line-rule="auto"/>
        <w:ind w:firstLine="540"/>
        <w:jc w:val="both"/>
      </w:pPr>
      <w:r>
        <w:rPr>
          <w:sz w:val="20"/>
        </w:rPr>
        <w:t xml:space="preserve">Положение о Комиссии и ее состав утверждает приказом Депэкономики Югры.</w:t>
      </w:r>
    </w:p>
    <w:p>
      <w:pPr>
        <w:pStyle w:val="0"/>
        <w:spacing w:before="200" w:line-rule="auto"/>
        <w:ind w:firstLine="540"/>
        <w:jc w:val="both"/>
      </w:pPr>
      <w:r>
        <w:rPr>
          <w:sz w:val="20"/>
        </w:rPr>
        <w:t xml:space="preserve">Комиссия в течение 10 рабочих дней после окончания срока приема заявок, установленного </w:t>
      </w:r>
      <w:hyperlink w:history="0" w:anchor="P235" w:tooltip="7.2. Для участия в отборе муниципальные образования в срок, установленный Депэкономики Югры и доведенный до них письмом, представляют следующие документы:">
        <w:r>
          <w:rPr>
            <w:sz w:val="20"/>
            <w:color w:val="0000ff"/>
          </w:rPr>
          <w:t xml:space="preserve">пунктом 7.2</w:t>
        </w:r>
      </w:hyperlink>
      <w:r>
        <w:rPr>
          <w:sz w:val="20"/>
        </w:rPr>
        <w:t xml:space="preserve"> Порядка:</w:t>
      </w:r>
    </w:p>
    <w:p>
      <w:pPr>
        <w:pStyle w:val="0"/>
        <w:spacing w:before="200" w:line-rule="auto"/>
        <w:ind w:firstLine="540"/>
        <w:jc w:val="both"/>
      </w:pPr>
      <w:r>
        <w:rPr>
          <w:sz w:val="20"/>
        </w:rPr>
        <w:t xml:space="preserve">рассматривает заявки муниципальных образований на предмет их соответствия критериям отбора, установленным в </w:t>
      </w:r>
      <w:hyperlink w:history="0" w:anchor="P234" w:tooltip="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quot;Акселерация субъектов малого и среднего предпринимательства&quot; и (или) регионального проекта &quot;Создание условий для легкого старта и комфортного ведения бизнеса&quot;,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
        <w:r>
          <w:rPr>
            <w:sz w:val="20"/>
            <w:color w:val="0000ff"/>
          </w:rPr>
          <w:t xml:space="preserve">пункте 7.1</w:t>
        </w:r>
      </w:hyperlink>
      <w:r>
        <w:rPr>
          <w:sz w:val="20"/>
        </w:rPr>
        <w:t xml:space="preserve"> Порядка;</w:t>
      </w:r>
    </w:p>
    <w:p>
      <w:pPr>
        <w:pStyle w:val="0"/>
        <w:spacing w:before="200" w:line-rule="auto"/>
        <w:ind w:firstLine="540"/>
        <w:jc w:val="both"/>
      </w:pPr>
      <w:r>
        <w:rPr>
          <w:sz w:val="20"/>
        </w:rPr>
        <w:t xml:space="preserve">осуществляет распределение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w:t>
      </w:r>
    </w:p>
    <w:p>
      <w:pPr>
        <w:pStyle w:val="0"/>
        <w:spacing w:before="200" w:line-rule="auto"/>
        <w:ind w:firstLine="540"/>
        <w:jc w:val="both"/>
      </w:pPr>
      <w:r>
        <w:rPr>
          <w:sz w:val="20"/>
        </w:rPr>
        <w:t xml:space="preserve">Распределение субсидии по муниципальным образованиям, соответствующим критериям отбора, установленным в </w:t>
      </w:r>
      <w:hyperlink w:history="0" w:anchor="P234" w:tooltip="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quot;Акселерация субъектов малого и среднего предпринимательства&quot; и (или) регионального проекта &quot;Создание условий для легкого старта и комфортного ведения бизнеса&quot;,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
        <w:r>
          <w:rPr>
            <w:sz w:val="20"/>
            <w:color w:val="0000ff"/>
          </w:rPr>
          <w:t xml:space="preserve">пункте 7.1</w:t>
        </w:r>
      </w:hyperlink>
      <w:r>
        <w:rPr>
          <w:sz w:val="20"/>
        </w:rPr>
        <w:t xml:space="preserve"> Порядка, осуществляется в пределах расчетного размера субсидии, доведенного муниципальным образованиям Департаментом финансов автономного округа на соответствующий финансовый год.</w:t>
      </w:r>
    </w:p>
    <w:p>
      <w:pPr>
        <w:pStyle w:val="0"/>
        <w:spacing w:before="200" w:line-rule="auto"/>
        <w:ind w:firstLine="540"/>
        <w:jc w:val="both"/>
      </w:pPr>
      <w:r>
        <w:rPr>
          <w:sz w:val="20"/>
        </w:rPr>
        <w:t xml:space="preserve">При наличии заявок муниципальных образований, размер которых меньше расчетного размера субсидии, доведенного муниципальным образованиям Департаментом финансов автономного округа, Комиссия формирует остаток средств субсидии, который распределяется пропорционально между муниципальными образованиями, предоставившими информацию о наличии потребности в увеличении размера субсидии.</w:t>
      </w:r>
    </w:p>
    <w:p>
      <w:pPr>
        <w:pStyle w:val="0"/>
        <w:spacing w:before="200" w:line-rule="auto"/>
        <w:ind w:firstLine="540"/>
        <w:jc w:val="both"/>
      </w:pPr>
      <w:r>
        <w:rPr>
          <w:sz w:val="20"/>
        </w:rPr>
        <w:t xml:space="preserve">По результатам рассмотрения поступивших заявок муниципальных образований на соответствие критериям, установленным в </w:t>
      </w:r>
      <w:hyperlink w:history="0" w:anchor="P234" w:tooltip="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quot;Акселерация субъектов малого и среднего предпринимательства&quot; и (или) регионального проекта &quot;Создание условий для легкого старта и комфортного ведения бизнеса&quot;,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
        <w:r>
          <w:rPr>
            <w:sz w:val="20"/>
            <w:color w:val="0000ff"/>
          </w:rPr>
          <w:t xml:space="preserve">пункте 7.1</w:t>
        </w:r>
      </w:hyperlink>
      <w:r>
        <w:rPr>
          <w:sz w:val="20"/>
        </w:rPr>
        <w:t xml:space="preserve"> Порядка, и распределения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 Комиссия принимает решение о предоставлении субсидии или об отклонении заявки, которое оформляется протоколом в течение 3 рабочих дней с даты заседания Комиссии. Указанный протокол Депэкономики Югры размещает на своем официальном сайте в течение 3 рабочих дней с даты его подписания.</w:t>
      </w:r>
    </w:p>
    <w:p>
      <w:pPr>
        <w:pStyle w:val="0"/>
        <w:spacing w:before="200" w:line-rule="auto"/>
        <w:ind w:firstLine="540"/>
        <w:jc w:val="both"/>
      </w:pPr>
      <w:r>
        <w:rPr>
          <w:sz w:val="20"/>
        </w:rPr>
        <w:t xml:space="preserve">7.4. Основаниями для отклонения заявки являются:</w:t>
      </w:r>
    </w:p>
    <w:p>
      <w:pPr>
        <w:pStyle w:val="0"/>
        <w:spacing w:before="200" w:line-rule="auto"/>
        <w:ind w:firstLine="540"/>
        <w:jc w:val="both"/>
      </w:pPr>
      <w:r>
        <w:rPr>
          <w:sz w:val="20"/>
        </w:rPr>
        <w:t xml:space="preserve">отсутствие утвержденной муниципальной программы (подпрограммы),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гарантийного письма;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35" w:tooltip="7.2. Для участия в отборе муниципальные образования в срок, установленный Депэкономики Югры и доведенный до них письмом, представляют следующие документы:">
        <w:r>
          <w:rPr>
            <w:sz w:val="20"/>
            <w:color w:val="0000ff"/>
          </w:rPr>
          <w:t xml:space="preserve">пункте 7.2</w:t>
        </w:r>
      </w:hyperlink>
      <w:r>
        <w:rPr>
          <w:sz w:val="20"/>
        </w:rPr>
        <w:t xml:space="preserve"> Порядка;</w:t>
      </w:r>
    </w:p>
    <w:p>
      <w:pPr>
        <w:pStyle w:val="0"/>
        <w:spacing w:before="200" w:line-rule="auto"/>
        <w:ind w:firstLine="540"/>
        <w:jc w:val="both"/>
      </w:pPr>
      <w:r>
        <w:rPr>
          <w:sz w:val="20"/>
        </w:rPr>
        <w:t xml:space="preserve">наличие на 1 августа текущего финансового года остатка, превышающего 40% от суммы субсидии, предоставленной муниципальному образованию в текущем финансовом году (при направлении заявки на предоставление дополнительной субсидии);</w:t>
      </w:r>
    </w:p>
    <w:p>
      <w:pPr>
        <w:pStyle w:val="0"/>
        <w:jc w:val="both"/>
      </w:pPr>
      <w:r>
        <w:rPr>
          <w:sz w:val="20"/>
        </w:rPr>
        <w:t xml:space="preserve">(абзац введен </w:t>
      </w:r>
      <w:hyperlink w:history="0" r:id="rId115" w:tooltip="Постановление Правительства ХМАО - Югры от 09.10.2023 N 5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09.10.2023 N 504-п)</w:t>
      </w:r>
    </w:p>
    <w:p>
      <w:pPr>
        <w:pStyle w:val="0"/>
        <w:spacing w:before="200" w:line-rule="auto"/>
        <w:ind w:firstLine="540"/>
        <w:jc w:val="both"/>
      </w:pPr>
      <w:r>
        <w:rPr>
          <w:sz w:val="20"/>
        </w:rPr>
        <w:t xml:space="preserve">нарушение срока представления документов, указанного в </w:t>
      </w:r>
      <w:hyperlink w:history="0" w:anchor="P235" w:tooltip="7.2. Для участия в отборе муниципальные образования в срок, установленный Депэкономики Югры и доведенный до них письмом, представляют следующие документы:">
        <w:r>
          <w:rPr>
            <w:sz w:val="20"/>
            <w:color w:val="0000ff"/>
          </w:rPr>
          <w:t xml:space="preserve">пункте 7.2</w:t>
        </w:r>
      </w:hyperlink>
      <w:r>
        <w:rPr>
          <w:sz w:val="20"/>
        </w:rPr>
        <w:t xml:space="preserve"> Порядка.</w:t>
      </w:r>
    </w:p>
    <w:bookmarkStart w:id="258" w:name="P258"/>
    <w:bookmarkEnd w:id="258"/>
    <w:p>
      <w:pPr>
        <w:pStyle w:val="0"/>
        <w:spacing w:before="200" w:line-rule="auto"/>
        <w:ind w:firstLine="540"/>
        <w:jc w:val="both"/>
      </w:pPr>
      <w:r>
        <w:rPr>
          <w:sz w:val="20"/>
        </w:rPr>
        <w:t xml:space="preserve">8. Предоставление субсидий осуществляется на основании Соглашения, подготавливаемого (формируемого) и заключаемого в региональной информационной системе в бюджетной сфере и в сфере налогов и сборов по типовой форме, утвержденной приказом Департамента финансов автономного округа.</w:t>
      </w:r>
    </w:p>
    <w:p>
      <w:pPr>
        <w:pStyle w:val="0"/>
        <w:spacing w:before="200" w:line-rule="auto"/>
        <w:ind w:firstLine="540"/>
        <w:jc w:val="both"/>
      </w:pPr>
      <w:r>
        <w:rPr>
          <w:sz w:val="20"/>
        </w:rPr>
        <w:t xml:space="preserve">9. В случае внесения в бюджет автономного округа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Соглашения вносятся соответствующие изменения.</w:t>
      </w:r>
    </w:p>
    <w:p>
      <w:pPr>
        <w:pStyle w:val="0"/>
        <w:spacing w:before="200" w:line-rule="auto"/>
        <w:ind w:firstLine="540"/>
        <w:jc w:val="both"/>
      </w:pPr>
      <w:r>
        <w:rPr>
          <w:sz w:val="20"/>
        </w:rPr>
        <w:t xml:space="preserve">10.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результатов, не влекущих ухудшения конечных значений целевых показателей региональных проектов.</w:t>
      </w:r>
    </w:p>
    <w:p>
      <w:pPr>
        <w:pStyle w:val="0"/>
        <w:spacing w:before="200" w:line-rule="auto"/>
        <w:ind w:firstLine="540"/>
        <w:jc w:val="both"/>
      </w:pPr>
      <w:r>
        <w:rPr>
          <w:sz w:val="20"/>
        </w:rPr>
        <w:t xml:space="preserve">11. Порядок определения и установления уровня софинансирования расходных обязательств за счет средств бюджета автономного округа.</w:t>
      </w:r>
    </w:p>
    <w:p>
      <w:pPr>
        <w:pStyle w:val="0"/>
        <w:spacing w:before="200" w:line-rule="auto"/>
        <w:ind w:firstLine="540"/>
        <w:jc w:val="both"/>
      </w:pPr>
      <w:r>
        <w:rPr>
          <w:sz w:val="20"/>
        </w:rPr>
        <w:t xml:space="preserve">Уровень софинансирования расходных обязательств за счет средств бюджета автономного округа (в процентах) устанавливается в Соглашении исходя из уровня расчетной бюджетной обеспеченности, определяемого в соответствии с </w:t>
      </w:r>
      <w:hyperlink w:history="0" r:id="rId116"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согласно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457"/>
        <w:gridCol w:w="1644"/>
        <w:gridCol w:w="2098"/>
      </w:tblGrid>
      <w:tr>
        <w:tc>
          <w:tcPr>
            <w:tcW w:w="851" w:type="dxa"/>
            <w:vMerge w:val="restart"/>
          </w:tcPr>
          <w:p>
            <w:pPr>
              <w:pStyle w:val="0"/>
              <w:jc w:val="center"/>
            </w:pPr>
            <w:r>
              <w:rPr>
                <w:sz w:val="20"/>
              </w:rPr>
              <w:t xml:space="preserve">Группа</w:t>
            </w:r>
          </w:p>
        </w:tc>
        <w:tc>
          <w:tcPr>
            <w:tcW w:w="4457" w:type="dxa"/>
            <w:vMerge w:val="restart"/>
          </w:tcPr>
          <w:p>
            <w:pPr>
              <w:pStyle w:val="0"/>
              <w:jc w:val="center"/>
            </w:pPr>
            <w:r>
              <w:rPr>
                <w:sz w:val="20"/>
              </w:rPr>
              <w:t xml:space="preserve">Уровень бюджетной обеспеченности муниципального образования автономного округа</w:t>
            </w:r>
          </w:p>
        </w:tc>
        <w:tc>
          <w:tcPr>
            <w:gridSpan w:val="2"/>
            <w:tcW w:w="3742" w:type="dxa"/>
          </w:tcPr>
          <w:p>
            <w:pPr>
              <w:pStyle w:val="0"/>
              <w:jc w:val="center"/>
            </w:pPr>
            <w:r>
              <w:rPr>
                <w:sz w:val="20"/>
              </w:rPr>
              <w:t xml:space="preserve">Уровень софинансирования (%)</w:t>
            </w:r>
          </w:p>
        </w:tc>
      </w:tr>
      <w:tr>
        <w:tc>
          <w:tcPr>
            <w:vMerge w:val="continue"/>
          </w:tcPr>
          <w:p/>
        </w:tc>
        <w:tc>
          <w:tcPr>
            <w:vMerge w:val="continue"/>
          </w:tcPr>
          <w:p/>
        </w:tc>
        <w:tc>
          <w:tcPr>
            <w:tcW w:w="1644" w:type="dxa"/>
          </w:tcPr>
          <w:p>
            <w:pPr>
              <w:pStyle w:val="0"/>
              <w:jc w:val="center"/>
            </w:pPr>
            <w:r>
              <w:rPr>
                <w:sz w:val="20"/>
              </w:rPr>
              <w:t xml:space="preserve">бюджет автономного округа</w:t>
            </w:r>
          </w:p>
        </w:tc>
        <w:tc>
          <w:tcPr>
            <w:tcW w:w="2098" w:type="dxa"/>
          </w:tcPr>
          <w:p>
            <w:pPr>
              <w:pStyle w:val="0"/>
              <w:jc w:val="center"/>
            </w:pPr>
            <w:r>
              <w:rPr>
                <w:sz w:val="20"/>
              </w:rPr>
              <w:t xml:space="preserve">бюджет муниципального образования</w:t>
            </w:r>
          </w:p>
        </w:tc>
      </w:tr>
      <w:tr>
        <w:tc>
          <w:tcPr>
            <w:tcW w:w="851" w:type="dxa"/>
          </w:tcPr>
          <w:p>
            <w:pPr>
              <w:pStyle w:val="0"/>
            </w:pPr>
            <w:r>
              <w:rPr>
                <w:sz w:val="20"/>
              </w:rPr>
              <w:t xml:space="preserve">I</w:t>
            </w:r>
          </w:p>
        </w:tc>
        <w:tc>
          <w:tcPr>
            <w:tcW w:w="4457" w:type="dxa"/>
          </w:tcPr>
          <w:p>
            <w:pPr>
              <w:pStyle w:val="0"/>
            </w:pPr>
            <w:r>
              <w:rPr>
                <w:sz w:val="20"/>
              </w:rPr>
              <w:t xml:space="preserve">до 1,0</w:t>
            </w:r>
          </w:p>
        </w:tc>
        <w:tc>
          <w:tcPr>
            <w:tcW w:w="1644" w:type="dxa"/>
          </w:tcPr>
          <w:p>
            <w:pPr>
              <w:pStyle w:val="0"/>
              <w:jc w:val="center"/>
            </w:pPr>
            <w:r>
              <w:rPr>
                <w:sz w:val="20"/>
              </w:rPr>
              <w:t xml:space="preserve">95</w:t>
            </w:r>
          </w:p>
        </w:tc>
        <w:tc>
          <w:tcPr>
            <w:tcW w:w="2098" w:type="dxa"/>
          </w:tcPr>
          <w:p>
            <w:pPr>
              <w:pStyle w:val="0"/>
              <w:jc w:val="center"/>
            </w:pPr>
            <w:r>
              <w:rPr>
                <w:sz w:val="20"/>
              </w:rPr>
              <w:t xml:space="preserve">5</w:t>
            </w:r>
          </w:p>
        </w:tc>
      </w:tr>
      <w:tr>
        <w:tc>
          <w:tcPr>
            <w:tcW w:w="851" w:type="dxa"/>
          </w:tcPr>
          <w:p>
            <w:pPr>
              <w:pStyle w:val="0"/>
            </w:pPr>
            <w:r>
              <w:rPr>
                <w:sz w:val="20"/>
              </w:rPr>
              <w:t xml:space="preserve">II</w:t>
            </w:r>
          </w:p>
        </w:tc>
        <w:tc>
          <w:tcPr>
            <w:tcW w:w="4457" w:type="dxa"/>
          </w:tcPr>
          <w:p>
            <w:pPr>
              <w:pStyle w:val="0"/>
            </w:pPr>
            <w:r>
              <w:rPr>
                <w:sz w:val="20"/>
              </w:rPr>
              <w:t xml:space="preserve">более 1,0</w:t>
            </w:r>
          </w:p>
        </w:tc>
        <w:tc>
          <w:tcPr>
            <w:tcW w:w="1644" w:type="dxa"/>
          </w:tcPr>
          <w:p>
            <w:pPr>
              <w:pStyle w:val="0"/>
              <w:jc w:val="center"/>
            </w:pPr>
            <w:r>
              <w:rPr>
                <w:sz w:val="20"/>
              </w:rPr>
              <w:t xml:space="preserve">90</w:t>
            </w:r>
          </w:p>
        </w:tc>
        <w:tc>
          <w:tcPr>
            <w:tcW w:w="209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Уровень софинансирования расходных обязательств из бюджета автономного округа устанавливается в размере 95% для 1 группы, в размере 90% для 2 группы.</w:t>
      </w:r>
    </w:p>
    <w:p>
      <w:pPr>
        <w:pStyle w:val="0"/>
        <w:spacing w:before="200" w:line-rule="auto"/>
        <w:ind w:firstLine="540"/>
        <w:jc w:val="both"/>
      </w:pPr>
      <w:r>
        <w:rPr>
          <w:sz w:val="20"/>
        </w:rPr>
        <w:t xml:space="preserve">Уровень софинансирования расходных обязательств из бюджета муниципального образования ежегодно должен составлять не менее 5% для 1 группы, не менее 10% для 2 группы от годового объема бюджетных ассигнований.</w:t>
      </w:r>
    </w:p>
    <w:p>
      <w:pPr>
        <w:pStyle w:val="0"/>
        <w:spacing w:before="200" w:line-rule="auto"/>
        <w:ind w:firstLine="540"/>
        <w:jc w:val="both"/>
      </w:pPr>
      <w:r>
        <w:rPr>
          <w:sz w:val="20"/>
        </w:rPr>
        <w:t xml:space="preserve">Объем софинансирования из бюджета муниципального образования рассчитывается в тысячах рублей и округляется в большую сторону до одного знака после запятой.</w:t>
      </w:r>
    </w:p>
    <w:p>
      <w:pPr>
        <w:pStyle w:val="0"/>
        <w:spacing w:before="200" w:line-rule="auto"/>
        <w:ind w:firstLine="540"/>
        <w:jc w:val="both"/>
      </w:pPr>
      <w:r>
        <w:rPr>
          <w:sz w:val="20"/>
        </w:rPr>
        <w:t xml:space="preserve">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bookmarkStart w:id="284" w:name="P284"/>
    <w:bookmarkEnd w:id="284"/>
    <w:p>
      <w:pPr>
        <w:pStyle w:val="0"/>
        <w:spacing w:before="200" w:line-rule="auto"/>
        <w:ind w:firstLine="540"/>
        <w:jc w:val="both"/>
      </w:pPr>
      <w:r>
        <w:rPr>
          <w:sz w:val="20"/>
        </w:rPr>
        <w:t xml:space="preserve">13.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"Создание условий для легкого старта и комфортного ведения бизнеса" являются:</w:t>
      </w:r>
    </w:p>
    <w:p>
      <w:pPr>
        <w:pStyle w:val="0"/>
        <w:spacing w:before="200" w:line-rule="auto"/>
        <w:ind w:firstLine="540"/>
        <w:jc w:val="both"/>
      </w:pPr>
      <w:r>
        <w:rPr>
          <w:sz w:val="20"/>
        </w:rPr>
        <w:t xml:space="preserve">13.1. Количество субъектов МСП - получателей финансовой поддержки (единиц).</w:t>
      </w:r>
    </w:p>
    <w:p>
      <w:pPr>
        <w:pStyle w:val="0"/>
        <w:spacing w:before="200" w:line-rule="auto"/>
        <w:ind w:firstLine="540"/>
        <w:jc w:val="both"/>
      </w:pPr>
      <w:r>
        <w:rPr>
          <w:sz w:val="20"/>
        </w:rPr>
        <w:t xml:space="preserve">13.2. Количество новых рабочих мест, созданных субъектами МСП - получателями финансовой поддержки (единиц).</w:t>
      </w:r>
    </w:p>
    <w:p>
      <w:pPr>
        <w:pStyle w:val="0"/>
        <w:spacing w:before="200" w:line-rule="auto"/>
        <w:ind w:firstLine="540"/>
        <w:jc w:val="both"/>
      </w:pPr>
      <w:r>
        <w:rPr>
          <w:sz w:val="20"/>
        </w:rPr>
        <w:t xml:space="preserve">13.3. Увеличение количества субъектов МСП со статусом социального предприятия (единиц).</w:t>
      </w:r>
    </w:p>
    <w:p>
      <w:pPr>
        <w:pStyle w:val="0"/>
        <w:jc w:val="both"/>
      </w:pPr>
      <w:r>
        <w:rPr>
          <w:sz w:val="20"/>
        </w:rPr>
        <w:t xml:space="preserve">(пп. 13.3 введен </w:t>
      </w:r>
      <w:hyperlink w:history="0" r:id="rId117"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08.12.2022 N 659-п)</w:t>
      </w:r>
    </w:p>
    <w:bookmarkStart w:id="289" w:name="P289"/>
    <w:bookmarkEnd w:id="289"/>
    <w:p>
      <w:pPr>
        <w:pStyle w:val="0"/>
        <w:spacing w:before="200" w:line-rule="auto"/>
        <w:ind w:firstLine="540"/>
        <w:jc w:val="both"/>
      </w:pPr>
      <w:r>
        <w:rPr>
          <w:sz w:val="20"/>
        </w:rPr>
        <w:t xml:space="preserve">14.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"Акселерация субъектов малого и среднего предпринимательства" являются:</w:t>
      </w:r>
    </w:p>
    <w:p>
      <w:pPr>
        <w:pStyle w:val="0"/>
        <w:spacing w:before="200" w:line-rule="auto"/>
        <w:ind w:firstLine="540"/>
        <w:jc w:val="both"/>
      </w:pPr>
      <w:r>
        <w:rPr>
          <w:sz w:val="20"/>
        </w:rPr>
        <w:t xml:space="preserve">14.1. Увеличение численности занятых в сфере МСП, включая индивидуальных предпринимателей и самозанятых (тыс. человек).</w:t>
      </w:r>
    </w:p>
    <w:p>
      <w:pPr>
        <w:pStyle w:val="0"/>
        <w:jc w:val="both"/>
      </w:pPr>
      <w:r>
        <w:rPr>
          <w:sz w:val="20"/>
        </w:rPr>
        <w:t xml:space="preserve">(пп. 14.1 в ред. </w:t>
      </w:r>
      <w:hyperlink w:history="0" r:id="rId118"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14.2. Количество субъектов МСП - получателей финансовой поддержки (единиц).</w:t>
      </w:r>
    </w:p>
    <w:p>
      <w:pPr>
        <w:pStyle w:val="0"/>
        <w:spacing w:before="200" w:line-rule="auto"/>
        <w:ind w:firstLine="540"/>
        <w:jc w:val="both"/>
      </w:pPr>
      <w:r>
        <w:rPr>
          <w:sz w:val="20"/>
        </w:rPr>
        <w:t xml:space="preserve">14.3. Количество новых рабочих мест, созданных субъектами МСП - получателями финансовой поддержки (единиц).</w:t>
      </w:r>
    </w:p>
    <w:p>
      <w:pPr>
        <w:pStyle w:val="0"/>
        <w:spacing w:before="200" w:line-rule="auto"/>
        <w:ind w:firstLine="540"/>
        <w:jc w:val="both"/>
      </w:pPr>
      <w:r>
        <w:rPr>
          <w:sz w:val="20"/>
        </w:rPr>
        <w:t xml:space="preserve">15. Реализацию мероприятий, направленных на достижение результатов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источником финансирования которых является субсидия, осуществляют органы местного самоуправления муниципальных образований в порядке и на условиях, определенных муниципальными правовыми актами, с учетом </w:t>
      </w:r>
      <w:hyperlink w:history="0" r:id="rId119" w:tooltip="Постановление Правительства ХМАО - Югры от 25.12.2015 N 485-п (ред. от 02.09.2023) &quot;О системе управления проектной деятельностью в исполнительных органах Ханты-Мансийского автономного округа - Югры&quot; (вместе с &quot;Положением о системе управления проектной деятельностью в исполнительных органах Ханты-Мансийского автономного округа - Югры&quot;) {КонсультантПлюс}">
        <w:r>
          <w:rPr>
            <w:sz w:val="20"/>
            <w:color w:val="0000ff"/>
          </w:rPr>
          <w:t xml:space="preserve">Положения</w:t>
        </w:r>
      </w:hyperlink>
      <w:r>
        <w:rPr>
          <w:sz w:val="20"/>
        </w:rPr>
        <w:t xml:space="preserve"> о системе управления проектной деятельностью в исполнительных органах государственной власти автономного округа, утвержденного постановлением Правительства автономного округа от 25 декабря 2015 года N 485-п.</w:t>
      </w:r>
    </w:p>
    <w:p>
      <w:pPr>
        <w:pStyle w:val="0"/>
        <w:spacing w:before="200" w:line-rule="auto"/>
        <w:ind w:firstLine="540"/>
        <w:jc w:val="both"/>
      </w:pPr>
      <w:r>
        <w:rPr>
          <w:sz w:val="20"/>
        </w:rPr>
        <w:t xml:space="preserve">16. Оценку эффективности использования субсидии с учетом обязательств по достижению результатов (показателей) ее использования, предусмотренных Соглашением, осуществляет Депэкономики Югры в срок до 10 февраля года, следующего за годом предоставления субсидии, на основании данных отчетности, представленной муниципальными образованиями в соответствии с Соглашением по состоянию на 31 декабря года предоставления субсидии.</w:t>
      </w:r>
    </w:p>
    <w:p>
      <w:pPr>
        <w:pStyle w:val="0"/>
        <w:spacing w:before="200" w:line-rule="auto"/>
        <w:ind w:firstLine="540"/>
        <w:jc w:val="both"/>
      </w:pPr>
      <w:r>
        <w:rPr>
          <w:sz w:val="20"/>
        </w:rPr>
        <w:t xml:space="preserve">17. Применение мер ответственности к муниципальным образованиям при невыполнении ими условий Соглашения по достижению результатов (показателей) использования субсидий, в том числе результатов реализации региональных проектов осуществляется в соответствии с </w:t>
      </w:r>
      <w:hyperlink w:history="0" r:id="rId12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бюджета автономного округа местным бюджетам, утвержденными постановлением Правительства автономного округа от 6 декабря 2019 года N 475-п.</w:t>
      </w:r>
    </w:p>
    <w:p>
      <w:pPr>
        <w:pStyle w:val="0"/>
        <w:spacing w:before="200" w:line-rule="auto"/>
        <w:ind w:firstLine="540"/>
        <w:jc w:val="both"/>
      </w:pPr>
      <w:r>
        <w:rPr>
          <w:sz w:val="20"/>
        </w:rPr>
        <w:t xml:space="preserve">Перераспределение субсидии в текущем финансовом году между муниципальными образованиями осуществляется в случаях:</w:t>
      </w:r>
    </w:p>
    <w:p>
      <w:pPr>
        <w:pStyle w:val="0"/>
        <w:spacing w:before="200" w:line-rule="auto"/>
        <w:ind w:firstLine="540"/>
        <w:jc w:val="both"/>
      </w:pPr>
      <w:r>
        <w:rPr>
          <w:sz w:val="20"/>
        </w:rPr>
        <w:t xml:space="preserve">17.1. Если не позднее 1 октября текущего финансового года в Депэкономики Югры поступили предложения главы муниципального образования:</w:t>
      </w:r>
    </w:p>
    <w:p>
      <w:pPr>
        <w:pStyle w:val="0"/>
        <w:spacing w:before="200" w:line-rule="auto"/>
        <w:ind w:firstLine="540"/>
        <w:jc w:val="both"/>
      </w:pPr>
      <w:r>
        <w:rPr>
          <w:sz w:val="20"/>
        </w:rPr>
        <w:t xml:space="preserve">об уменьшении объема субсидии на текущий финансовый год по причинам отсутствия возможности ее расходования;</w:t>
      </w:r>
    </w:p>
    <w:p>
      <w:pPr>
        <w:pStyle w:val="0"/>
        <w:spacing w:before="200" w:line-rule="auto"/>
        <w:ind w:firstLine="540"/>
        <w:jc w:val="both"/>
      </w:pPr>
      <w:r>
        <w:rPr>
          <w:sz w:val="20"/>
        </w:rPr>
        <w:t xml:space="preserve">о наличии потребности в дополнительном объеме субсидии (при условии представления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 и исполнения обязательств по софинансированию субсидии).</w:t>
      </w:r>
    </w:p>
    <w:p>
      <w:pPr>
        <w:pStyle w:val="0"/>
        <w:spacing w:before="200" w:line-rule="auto"/>
        <w:ind w:firstLine="540"/>
        <w:jc w:val="both"/>
      </w:pPr>
      <w:r>
        <w:rPr>
          <w:sz w:val="20"/>
        </w:rPr>
        <w:t xml:space="preserve">17.2. Если до 1 августа текущего финансового года субсидия не использована и не приняты расходные обязательства.</w:t>
      </w:r>
    </w:p>
    <w:p>
      <w:pPr>
        <w:pStyle w:val="0"/>
        <w:spacing w:before="200" w:line-rule="auto"/>
        <w:ind w:firstLine="540"/>
        <w:jc w:val="both"/>
      </w:pPr>
      <w:r>
        <w:rPr>
          <w:sz w:val="20"/>
        </w:rPr>
        <w:t xml:space="preserve">Перераспределение субсидии между региональными проектами, направленными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не допускается.</w:t>
      </w:r>
    </w:p>
    <w:p>
      <w:pPr>
        <w:pStyle w:val="0"/>
        <w:jc w:val="both"/>
      </w:pPr>
      <w:r>
        <w:rPr>
          <w:sz w:val="20"/>
        </w:rPr>
        <w:t xml:space="preserve">(п. 17 в ред. </w:t>
      </w:r>
      <w:hyperlink w:history="0" r:id="rId121"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08.12.2022 N 659-п)</w:t>
      </w:r>
    </w:p>
    <w:p>
      <w:pPr>
        <w:pStyle w:val="0"/>
        <w:spacing w:before="200" w:line-rule="auto"/>
        <w:ind w:firstLine="540"/>
        <w:jc w:val="both"/>
      </w:pPr>
      <w:r>
        <w:rPr>
          <w:sz w:val="20"/>
        </w:rPr>
        <w:t xml:space="preserve">18. Субсидия, не использованная муниципальным образованием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БЮДЖЕТА ХАНТЫ-МАНСИЙСКОГО</w:t>
      </w:r>
    </w:p>
    <w:p>
      <w:pPr>
        <w:pStyle w:val="2"/>
        <w:jc w:val="center"/>
      </w:pPr>
      <w:r>
        <w:rPr>
          <w:sz w:val="20"/>
        </w:rPr>
        <w:t xml:space="preserve">АВТОНОМНОГО ОКРУГА - ЮГРЫ НЕКОММЕРЧЕСКИМ ОРГАНИЗАЦИЯМ,</w:t>
      </w:r>
    </w:p>
    <w:p>
      <w:pPr>
        <w:pStyle w:val="2"/>
        <w:jc w:val="center"/>
      </w:pPr>
      <w:r>
        <w:rPr>
          <w:sz w:val="20"/>
        </w:rPr>
        <w:t xml:space="preserve">В СФЕРЕ ДЕЯТЕЛЬНОСТИ КОТОРЫХ ДЕПАРТАМЕНТ ЭКОНОМИЧЕСКОГО</w:t>
      </w:r>
    </w:p>
    <w:p>
      <w:pPr>
        <w:pStyle w:val="2"/>
        <w:jc w:val="center"/>
      </w:pPr>
      <w:r>
        <w:rPr>
          <w:sz w:val="20"/>
        </w:rPr>
        <w:t xml:space="preserve">РАЗВИТИЯ ХАНТЫ-МАНСИЙСКОГО АВТОНОМНОГО ОКРУГА - ЮГРЫ</w:t>
      </w:r>
    </w:p>
    <w:p>
      <w:pPr>
        <w:pStyle w:val="2"/>
        <w:jc w:val="center"/>
      </w:pPr>
      <w:r>
        <w:rPr>
          <w:sz w:val="20"/>
        </w:rPr>
        <w:t xml:space="preserve">ОСУЩЕСТВЛЯЕТ ГОСУДАРСТВЕННОЕ РЕГУЛИРОВАНИЕ (ДАЛЕЕ - ПОРЯДОК)</w:t>
      </w:r>
    </w:p>
    <w:p>
      <w:pPr>
        <w:pStyle w:val="0"/>
        <w:jc w:val="center"/>
      </w:pPr>
      <w:r>
        <w:rPr>
          <w:sz w:val="20"/>
        </w:rPr>
      </w:r>
    </w:p>
    <w:p>
      <w:pPr>
        <w:pStyle w:val="0"/>
        <w:ind w:firstLine="540"/>
        <w:jc w:val="both"/>
      </w:pPr>
      <w:r>
        <w:rPr>
          <w:sz w:val="20"/>
        </w:rPr>
        <w:t xml:space="preserve">Утратил силу с 10 марта 2023 года. - </w:t>
      </w:r>
      <w:hyperlink w:history="0" r:id="rId122" w:tooltip="Постановление Правительства ХМАО - Югры от 10.03.2023 N 8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w:t>
        </w:r>
      </w:hyperlink>
      <w:r>
        <w:rPr>
          <w:sz w:val="20"/>
        </w:rPr>
        <w:t xml:space="preserve"> Правительства ХМАО - Югры от 10.03.2023 N 83-п.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СУБЪЕКТАМ МАЛОГО ИЛИ</w:t>
      </w:r>
    </w:p>
    <w:p>
      <w:pPr>
        <w:pStyle w:val="2"/>
        <w:jc w:val="center"/>
      </w:pPr>
      <w:r>
        <w:rPr>
          <w:sz w:val="20"/>
        </w:rPr>
        <w:t xml:space="preserve">СРЕДНЕГО ПРЕДПРИНИМАТЕЛЬСТВА, ВКЛЮЧЕННЫМ В ПЕРЕЧЕНЬ</w:t>
      </w:r>
    </w:p>
    <w:p>
      <w:pPr>
        <w:pStyle w:val="2"/>
        <w:jc w:val="center"/>
      </w:pPr>
      <w:r>
        <w:rPr>
          <w:sz w:val="20"/>
        </w:rPr>
        <w:t xml:space="preserve">СУБЪЕКТОВ МАЛОГО И СРЕДНЕГО ПРЕДПРИНИМАТЕЛЬСТВА, ИМЕЮЩИХ</w:t>
      </w:r>
    </w:p>
    <w:p>
      <w:pPr>
        <w:pStyle w:val="2"/>
        <w:jc w:val="center"/>
      </w:pPr>
      <w:r>
        <w:rPr>
          <w:sz w:val="20"/>
        </w:rPr>
        <w:t xml:space="preserve">СТАТУС СОЦИАЛЬНОГО ПРЕДПРИЯТИЯ (ДАЛЕЕ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12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353" w:name="P353"/>
    <w:bookmarkEnd w:id="353"/>
    <w:p>
      <w:pPr>
        <w:pStyle w:val="2"/>
        <w:jc w:val="center"/>
      </w:pPr>
      <w:r>
        <w:rPr>
          <w:sz w:val="20"/>
        </w:rPr>
        <w:t xml:space="preserve">ПЛАН</w:t>
      </w:r>
    </w:p>
    <w:p>
      <w:pPr>
        <w:pStyle w:val="2"/>
        <w:jc w:val="center"/>
      </w:pPr>
      <w:r>
        <w:rPr>
          <w:sz w:val="20"/>
        </w:rPr>
        <w:t xml:space="preserve">МЕРОПРИЯТИЙ ("ДОРОЖНАЯ КАРТА") ПО ОБЕСПЕЧЕНИЮ БЛАГОПРИЯТНЫХ</w:t>
      </w:r>
    </w:p>
    <w:p>
      <w:pPr>
        <w:pStyle w:val="2"/>
        <w:jc w:val="center"/>
      </w:pPr>
      <w:r>
        <w:rPr>
          <w:sz w:val="20"/>
        </w:rPr>
        <w:t xml:space="preserve">УСЛОВИЙ ДЛЯ ПОДДЕРЖКИ И ПРОДВИЖЕНИЯ МЕСТНЫХ БРЕНДОВ</w:t>
      </w:r>
    </w:p>
    <w:p>
      <w:pPr>
        <w:pStyle w:val="2"/>
        <w:jc w:val="center"/>
      </w:pPr>
      <w:r>
        <w:rPr>
          <w:sz w:val="20"/>
        </w:rPr>
        <w:t xml:space="preserve">НА ВНУТРЕННИХ И ВНЕШНИХ РЫНКАХ НА 2023 - 2024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4" w:tooltip="Постановление Правительства ХМАО - Югры от 09.10.2023 N 5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09.10.2023 N 504-п)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85"/>
        <w:gridCol w:w="3685"/>
        <w:gridCol w:w="1928"/>
        <w:gridCol w:w="3628"/>
      </w:tblGrid>
      <w:tr>
        <w:tc>
          <w:tcPr>
            <w:tcW w:w="454" w:type="dxa"/>
          </w:tcPr>
          <w:p>
            <w:pPr>
              <w:pStyle w:val="0"/>
              <w:jc w:val="center"/>
            </w:pPr>
            <w:r>
              <w:rPr>
                <w:sz w:val="20"/>
              </w:rPr>
              <w:t xml:space="preserve">N п/п</w:t>
            </w:r>
          </w:p>
        </w:tc>
        <w:tc>
          <w:tcPr>
            <w:tcW w:w="3685" w:type="dxa"/>
          </w:tcPr>
          <w:p>
            <w:pPr>
              <w:pStyle w:val="0"/>
              <w:jc w:val="center"/>
            </w:pPr>
            <w:r>
              <w:rPr>
                <w:sz w:val="20"/>
              </w:rPr>
              <w:t xml:space="preserve">Наименование мероприятия</w:t>
            </w:r>
          </w:p>
        </w:tc>
        <w:tc>
          <w:tcPr>
            <w:tcW w:w="3685" w:type="dxa"/>
          </w:tcPr>
          <w:p>
            <w:pPr>
              <w:pStyle w:val="0"/>
              <w:jc w:val="center"/>
            </w:pPr>
            <w:r>
              <w:rPr>
                <w:sz w:val="20"/>
              </w:rPr>
              <w:t xml:space="preserve">Ответственные исполнители</w:t>
            </w:r>
          </w:p>
        </w:tc>
        <w:tc>
          <w:tcPr>
            <w:tcW w:w="1928" w:type="dxa"/>
          </w:tcPr>
          <w:p>
            <w:pPr>
              <w:pStyle w:val="0"/>
              <w:jc w:val="center"/>
            </w:pPr>
            <w:r>
              <w:rPr>
                <w:sz w:val="20"/>
              </w:rPr>
              <w:t xml:space="preserve">Срок исполнения</w:t>
            </w:r>
          </w:p>
        </w:tc>
        <w:tc>
          <w:tcPr>
            <w:tcW w:w="3628" w:type="dxa"/>
          </w:tcPr>
          <w:p>
            <w:pPr>
              <w:pStyle w:val="0"/>
              <w:jc w:val="center"/>
            </w:pPr>
            <w:r>
              <w:rPr>
                <w:sz w:val="20"/>
              </w:rPr>
              <w:t xml:space="preserve">Результат</w:t>
            </w:r>
          </w:p>
        </w:tc>
      </w:tr>
      <w:tr>
        <w:tc>
          <w:tcPr>
            <w:tcW w:w="454" w:type="dxa"/>
          </w:tcPr>
          <w:p>
            <w:pPr>
              <w:pStyle w:val="0"/>
              <w:jc w:val="center"/>
            </w:pPr>
            <w:r>
              <w:rPr>
                <w:sz w:val="20"/>
              </w:rPr>
              <w:t xml:space="preserve">1</w:t>
            </w:r>
          </w:p>
        </w:tc>
        <w:tc>
          <w:tcPr>
            <w:tcW w:w="3685" w:type="dxa"/>
          </w:tcPr>
          <w:p>
            <w:pPr>
              <w:pStyle w:val="0"/>
              <w:jc w:val="center"/>
            </w:pPr>
            <w:r>
              <w:rPr>
                <w:sz w:val="20"/>
              </w:rPr>
              <w:t xml:space="preserve">2</w:t>
            </w:r>
          </w:p>
        </w:tc>
        <w:tc>
          <w:tcPr>
            <w:tcW w:w="3685" w:type="dxa"/>
          </w:tcPr>
          <w:p>
            <w:pPr>
              <w:pStyle w:val="0"/>
              <w:jc w:val="center"/>
            </w:pPr>
            <w:r>
              <w:rPr>
                <w:sz w:val="20"/>
              </w:rPr>
              <w:t xml:space="preserve">3</w:t>
            </w:r>
          </w:p>
        </w:tc>
        <w:tc>
          <w:tcPr>
            <w:tcW w:w="1928" w:type="dxa"/>
          </w:tcPr>
          <w:p>
            <w:pPr>
              <w:pStyle w:val="0"/>
              <w:jc w:val="center"/>
            </w:pPr>
            <w:r>
              <w:rPr>
                <w:sz w:val="20"/>
              </w:rPr>
              <w:t xml:space="preserve">4</w:t>
            </w:r>
          </w:p>
        </w:tc>
        <w:tc>
          <w:tcPr>
            <w:tcW w:w="3628" w:type="dxa"/>
          </w:tcPr>
          <w:p>
            <w:pPr>
              <w:pStyle w:val="0"/>
              <w:jc w:val="center"/>
            </w:pPr>
            <w:r>
              <w:rPr>
                <w:sz w:val="20"/>
              </w:rPr>
              <w:t xml:space="preserve">5</w:t>
            </w:r>
          </w:p>
        </w:tc>
      </w:tr>
      <w:tr>
        <w:tc>
          <w:tcPr>
            <w:tcW w:w="454" w:type="dxa"/>
          </w:tcPr>
          <w:p>
            <w:pPr>
              <w:pStyle w:val="0"/>
            </w:pPr>
            <w:r>
              <w:rPr>
                <w:sz w:val="20"/>
              </w:rPr>
              <w:t xml:space="preserve">1.</w:t>
            </w:r>
          </w:p>
        </w:tc>
        <w:tc>
          <w:tcPr>
            <w:tcW w:w="3685" w:type="dxa"/>
          </w:tcPr>
          <w:p>
            <w:pPr>
              <w:pStyle w:val="0"/>
            </w:pPr>
            <w:r>
              <w:rPr>
                <w:sz w:val="20"/>
              </w:rPr>
              <w:t xml:space="preserve">Реализация акселерационных и обучающих программ для субъектов малого и среднего предпринимательства, в том числе экспортно ориентированных</w:t>
            </w:r>
          </w:p>
        </w:tc>
        <w:tc>
          <w:tcPr>
            <w:tcW w:w="3685" w:type="dxa"/>
          </w:tcPr>
          <w:p>
            <w:pPr>
              <w:pStyle w:val="0"/>
            </w:pPr>
            <w:r>
              <w:rPr>
                <w:sz w:val="20"/>
              </w:rPr>
              <w:t xml:space="preserve">Департамент экономического развития Ханты-Мансийского автономного округа - Югры (далее - Депэкономики Югры, автономный округ),</w:t>
            </w:r>
          </w:p>
          <w:p>
            <w:pPr>
              <w:pStyle w:val="0"/>
            </w:pPr>
            <w:r>
              <w:rPr>
                <w:sz w:val="20"/>
              </w:rPr>
              <w:t xml:space="preserve">Фонд поддержки предпринимательства Югры "Мой Бизнес" (далее - 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овладевших компетенциями по повышению конкурентоспособности продукта или услуги</w:t>
            </w:r>
          </w:p>
          <w:p>
            <w:pPr>
              <w:pStyle w:val="0"/>
            </w:pPr>
            <w:r>
              <w:rPr>
                <w:sz w:val="20"/>
              </w:rPr>
              <w:t xml:space="preserve">(единиц):</w:t>
            </w:r>
          </w:p>
          <w:p>
            <w:pPr>
              <w:pStyle w:val="0"/>
            </w:pPr>
            <w:r>
              <w:rPr>
                <w:sz w:val="20"/>
              </w:rPr>
              <w:t xml:space="preserve">2023 год - 20,</w:t>
            </w:r>
          </w:p>
          <w:p>
            <w:pPr>
              <w:pStyle w:val="0"/>
            </w:pPr>
            <w:r>
              <w:rPr>
                <w:sz w:val="20"/>
              </w:rPr>
              <w:t xml:space="preserve">2024 год - 20</w:t>
            </w:r>
          </w:p>
        </w:tc>
      </w:tr>
      <w:tr>
        <w:tc>
          <w:tcPr>
            <w:tcW w:w="454" w:type="dxa"/>
          </w:tcPr>
          <w:p>
            <w:pPr>
              <w:pStyle w:val="0"/>
            </w:pPr>
            <w:r>
              <w:rPr>
                <w:sz w:val="20"/>
              </w:rPr>
              <w:t xml:space="preserve">2.</w:t>
            </w:r>
          </w:p>
        </w:tc>
        <w:tc>
          <w:tcPr>
            <w:tcW w:w="3685" w:type="dxa"/>
          </w:tcPr>
          <w:p>
            <w:pPr>
              <w:pStyle w:val="0"/>
            </w:pPr>
            <w:r>
              <w:rPr>
                <w:sz w:val="20"/>
              </w:rPr>
              <w:t xml:space="preserve">Проведение информационной кампании о существующих федеральных и региональных мерах поддержки экспортно ориентированных субъектов предпринимательства</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экспортно ориентированных субъектов предпринимательства, заключивших экспортные контракты при содействии Центра поддержки экспорта Фонда "Мой бизнес" (единиц):</w:t>
            </w:r>
          </w:p>
          <w:p>
            <w:pPr>
              <w:pStyle w:val="0"/>
            </w:pPr>
            <w:r>
              <w:rPr>
                <w:sz w:val="20"/>
              </w:rPr>
              <w:t xml:space="preserve">2023 год - 9,</w:t>
            </w:r>
          </w:p>
          <w:p>
            <w:pPr>
              <w:pStyle w:val="0"/>
            </w:pPr>
            <w:r>
              <w:rPr>
                <w:sz w:val="20"/>
              </w:rPr>
              <w:t xml:space="preserve">2024 год - 9</w:t>
            </w:r>
          </w:p>
        </w:tc>
      </w:tr>
      <w:tr>
        <w:tc>
          <w:tcPr>
            <w:tcW w:w="454" w:type="dxa"/>
          </w:tcPr>
          <w:p>
            <w:pPr>
              <w:pStyle w:val="0"/>
            </w:pPr>
            <w:r>
              <w:rPr>
                <w:sz w:val="20"/>
              </w:rPr>
              <w:t xml:space="preserve">3.</w:t>
            </w:r>
          </w:p>
        </w:tc>
        <w:tc>
          <w:tcPr>
            <w:tcW w:w="3685" w:type="dxa"/>
          </w:tcPr>
          <w:p>
            <w:pPr>
              <w:pStyle w:val="0"/>
            </w:pPr>
            <w:r>
              <w:rPr>
                <w:sz w:val="20"/>
              </w:rPr>
              <w:t xml:space="preserve">Организация бизнес-миссий с целью продвижения продукции югорских товаропроизводителей на внутренние и зарубежные рынки, в том числе при содействии акционерного общества "Российский экспортный центр" (далее - АО "Российский экспортный центр")</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организованных бизнес-миссий с участием экспортно ориентированных субъектов предпринимательства (единиц):</w:t>
            </w:r>
          </w:p>
          <w:p>
            <w:pPr>
              <w:pStyle w:val="0"/>
            </w:pPr>
            <w:r>
              <w:rPr>
                <w:sz w:val="20"/>
              </w:rPr>
              <w:t xml:space="preserve">2023 год - 1,</w:t>
            </w:r>
          </w:p>
          <w:p>
            <w:pPr>
              <w:pStyle w:val="0"/>
            </w:pPr>
            <w:r>
              <w:rPr>
                <w:sz w:val="20"/>
              </w:rPr>
              <w:t xml:space="preserve">2024 год - 2</w:t>
            </w:r>
          </w:p>
        </w:tc>
      </w:tr>
      <w:tr>
        <w:tc>
          <w:tcPr>
            <w:tcW w:w="454" w:type="dxa"/>
          </w:tcPr>
          <w:p>
            <w:pPr>
              <w:pStyle w:val="0"/>
            </w:pPr>
            <w:r>
              <w:rPr>
                <w:sz w:val="20"/>
              </w:rPr>
              <w:t xml:space="preserve">4.</w:t>
            </w:r>
          </w:p>
        </w:tc>
        <w:tc>
          <w:tcPr>
            <w:tcW w:w="3685" w:type="dxa"/>
          </w:tcPr>
          <w:p>
            <w:pPr>
              <w:pStyle w:val="0"/>
            </w:pPr>
            <w:r>
              <w:rPr>
                <w:sz w:val="20"/>
              </w:rPr>
              <w:t xml:space="preserve">Организация встреч с иностранными хозяйствующими субъектами в целях представления экспортного потенциала при работе за рубежом официальных делегаций автономного округа</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организованных встреч (единиц):</w:t>
            </w:r>
          </w:p>
          <w:p>
            <w:pPr>
              <w:pStyle w:val="0"/>
            </w:pPr>
            <w:r>
              <w:rPr>
                <w:sz w:val="20"/>
              </w:rPr>
              <w:t xml:space="preserve">2023 год - 5,</w:t>
            </w:r>
          </w:p>
          <w:p>
            <w:pPr>
              <w:pStyle w:val="0"/>
            </w:pPr>
            <w:r>
              <w:rPr>
                <w:sz w:val="20"/>
              </w:rPr>
              <w:t xml:space="preserve">2024 год - 5</w:t>
            </w:r>
          </w:p>
        </w:tc>
      </w:tr>
      <w:tr>
        <w:tc>
          <w:tcPr>
            <w:tcW w:w="454" w:type="dxa"/>
          </w:tcPr>
          <w:p>
            <w:pPr>
              <w:pStyle w:val="0"/>
            </w:pPr>
            <w:r>
              <w:rPr>
                <w:sz w:val="20"/>
              </w:rPr>
              <w:t xml:space="preserve">5.</w:t>
            </w:r>
          </w:p>
        </w:tc>
        <w:tc>
          <w:tcPr>
            <w:tcW w:w="3685" w:type="dxa"/>
          </w:tcPr>
          <w:p>
            <w:pPr>
              <w:pStyle w:val="0"/>
            </w:pPr>
            <w:r>
              <w:rPr>
                <w:sz w:val="20"/>
              </w:rPr>
              <w:t xml:space="preserve">Организация реверсных бизнес-миссий с целью проведения встреч и переговоров с потенциальными иностранными покупателями</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организованных реверсных бизнес-миссий (единиц): 2023 год - 1,</w:t>
            </w:r>
          </w:p>
          <w:p>
            <w:pPr>
              <w:pStyle w:val="0"/>
            </w:pPr>
            <w:r>
              <w:rPr>
                <w:sz w:val="20"/>
              </w:rPr>
              <w:t xml:space="preserve">2024 год - 1</w:t>
            </w:r>
          </w:p>
        </w:tc>
      </w:tr>
      <w:tr>
        <w:tc>
          <w:tcPr>
            <w:tcW w:w="454" w:type="dxa"/>
          </w:tcPr>
          <w:p>
            <w:pPr>
              <w:pStyle w:val="0"/>
            </w:pPr>
            <w:r>
              <w:rPr>
                <w:sz w:val="20"/>
              </w:rPr>
              <w:t xml:space="preserve">6.</w:t>
            </w:r>
          </w:p>
        </w:tc>
        <w:tc>
          <w:tcPr>
            <w:tcW w:w="3685" w:type="dxa"/>
          </w:tcPr>
          <w:p>
            <w:pPr>
              <w:pStyle w:val="0"/>
            </w:pPr>
            <w:r>
              <w:rPr>
                <w:sz w:val="20"/>
              </w:rPr>
              <w:t xml:space="preserve">Продвижение регионального бренда "Сделано в Югре"</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региональных товаропроизводителей, получивших право на использование товарного знака "Сделано в Югре" (единиц):</w:t>
            </w:r>
          </w:p>
          <w:p>
            <w:pPr>
              <w:pStyle w:val="0"/>
            </w:pPr>
            <w:r>
              <w:rPr>
                <w:sz w:val="20"/>
              </w:rPr>
              <w:t xml:space="preserve">2023 год - не менее 12, 2024 год - не менее 15</w:t>
            </w:r>
          </w:p>
        </w:tc>
      </w:tr>
      <w:tr>
        <w:tc>
          <w:tcPr>
            <w:tcW w:w="454" w:type="dxa"/>
          </w:tcPr>
          <w:p>
            <w:pPr>
              <w:pStyle w:val="0"/>
            </w:pPr>
            <w:r>
              <w:rPr>
                <w:sz w:val="20"/>
              </w:rPr>
              <w:t xml:space="preserve">7.</w:t>
            </w:r>
          </w:p>
        </w:tc>
        <w:tc>
          <w:tcPr>
            <w:tcW w:w="3685" w:type="dxa"/>
          </w:tcPr>
          <w:p>
            <w:pPr>
              <w:pStyle w:val="0"/>
            </w:pPr>
            <w:r>
              <w:rPr>
                <w:sz w:val="20"/>
              </w:rPr>
              <w:t xml:space="preserve">Расширение рынков сбыта местных товаропроизводителей, в том числе экспортно ориентированных, за счет развития рынка электронной коммерции с использованием крупных универсальных маркетплейсов и проведение информационной кампании о преимуществах электронной торговли</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экспортно ориентированных субъектов предпринимательства, размещенных на международных электронных торговых площадках (единиц):</w:t>
            </w:r>
          </w:p>
          <w:p>
            <w:pPr>
              <w:pStyle w:val="0"/>
            </w:pPr>
            <w:r>
              <w:rPr>
                <w:sz w:val="20"/>
              </w:rPr>
              <w:t xml:space="preserve">2023 год - 20,</w:t>
            </w:r>
          </w:p>
          <w:p>
            <w:pPr>
              <w:pStyle w:val="0"/>
            </w:pPr>
            <w:r>
              <w:rPr>
                <w:sz w:val="20"/>
              </w:rPr>
              <w:t xml:space="preserve">2024 год - 20</w:t>
            </w:r>
          </w:p>
        </w:tc>
      </w:tr>
      <w:tr>
        <w:tc>
          <w:tcPr>
            <w:tcW w:w="454" w:type="dxa"/>
          </w:tcPr>
          <w:p>
            <w:pPr>
              <w:pStyle w:val="0"/>
            </w:pPr>
            <w:r>
              <w:rPr>
                <w:sz w:val="20"/>
              </w:rPr>
              <w:t xml:space="preserve">8.</w:t>
            </w:r>
          </w:p>
        </w:tc>
        <w:tc>
          <w:tcPr>
            <w:tcW w:w="3685" w:type="dxa"/>
          </w:tcPr>
          <w:p>
            <w:pPr>
              <w:pStyle w:val="0"/>
            </w:pPr>
            <w:r>
              <w:rPr>
                <w:sz w:val="20"/>
              </w:rPr>
              <w:t xml:space="preserve">Популяризация экспортной деятельности в автономном округе среди экономически активного населения, молодежи и проведение регионального этапа Всероссийского конкурса "Экспортер года"</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обеспечено участие экспортно ориентированных субъектов предпринимательства в федеральном этапе Всероссийского конкурса "Экспортер года" (единиц):</w:t>
            </w:r>
          </w:p>
          <w:p>
            <w:pPr>
              <w:pStyle w:val="0"/>
            </w:pPr>
            <w:r>
              <w:rPr>
                <w:sz w:val="20"/>
              </w:rPr>
              <w:t xml:space="preserve">2023 год - не менее 5,</w:t>
            </w:r>
          </w:p>
          <w:p>
            <w:pPr>
              <w:pStyle w:val="0"/>
            </w:pPr>
            <w:r>
              <w:rPr>
                <w:sz w:val="20"/>
              </w:rPr>
              <w:t xml:space="preserve">2024 год - не менее 5</w:t>
            </w:r>
          </w:p>
        </w:tc>
      </w:tr>
      <w:tr>
        <w:tc>
          <w:tcPr>
            <w:tcW w:w="454" w:type="dxa"/>
          </w:tcPr>
          <w:p>
            <w:pPr>
              <w:pStyle w:val="0"/>
            </w:pPr>
            <w:r>
              <w:rPr>
                <w:sz w:val="20"/>
              </w:rPr>
              <w:t xml:space="preserve">9.</w:t>
            </w:r>
          </w:p>
        </w:tc>
        <w:tc>
          <w:tcPr>
            <w:tcW w:w="3685" w:type="dxa"/>
          </w:tcPr>
          <w:p>
            <w:pPr>
              <w:pStyle w:val="0"/>
            </w:pPr>
            <w:r>
              <w:rPr>
                <w:sz w:val="20"/>
              </w:rPr>
              <w:t xml:space="preserve">Институциональное развитие Центра поддержки экспорта Фонда "Мой бизнес" в соответствии с </w:t>
            </w:r>
            <w:hyperlink w:history="0" r:id="rId127"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18 февраля 2021 года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(далее - требования Минэкономразвития России), направленное на достижение высоких стандартов качества услуг и эффективности деятельности</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по итогам мониторинга Центр поддержки экспорта Фонда "Мой бизнес" соответствует требованиям Минэкономразвития России (в процентах)</w:t>
            </w:r>
          </w:p>
          <w:p>
            <w:pPr>
              <w:pStyle w:val="0"/>
            </w:pPr>
            <w:r>
              <w:rPr>
                <w:sz w:val="20"/>
              </w:rPr>
              <w:t xml:space="preserve">2023 год - 100,</w:t>
            </w:r>
          </w:p>
          <w:p>
            <w:pPr>
              <w:pStyle w:val="0"/>
            </w:pPr>
            <w:r>
              <w:rPr>
                <w:sz w:val="20"/>
              </w:rPr>
              <w:t xml:space="preserve">2024 года - 100</w:t>
            </w:r>
          </w:p>
        </w:tc>
      </w:tr>
      <w:tr>
        <w:tc>
          <w:tcPr>
            <w:tcW w:w="454" w:type="dxa"/>
          </w:tcPr>
          <w:p>
            <w:pPr>
              <w:pStyle w:val="0"/>
            </w:pPr>
            <w:r>
              <w:rPr>
                <w:sz w:val="20"/>
              </w:rPr>
              <w:t xml:space="preserve">10.</w:t>
            </w:r>
          </w:p>
        </w:tc>
        <w:tc>
          <w:tcPr>
            <w:tcW w:w="3685" w:type="dxa"/>
          </w:tcPr>
          <w:p>
            <w:pPr>
              <w:pStyle w:val="0"/>
            </w:pPr>
            <w:r>
              <w:rPr>
                <w:sz w:val="20"/>
              </w:rPr>
              <w:t xml:space="preserve">Расширение сотрудничества с российскими и зарубежными партнерами для продвижения продукции креативных индустрий на российский и мировой рынки и увеличение доли экспорта данной продукции за пределы автономного округа</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увеличение количества экспортеров - субъектов малого и среднего предпринимательства в сфере креативных индустрий (единиц):</w:t>
            </w:r>
          </w:p>
          <w:p>
            <w:pPr>
              <w:pStyle w:val="0"/>
            </w:pPr>
            <w:r>
              <w:rPr>
                <w:sz w:val="20"/>
              </w:rPr>
              <w:t xml:space="preserve">2023 год - не менее чем на 2,</w:t>
            </w:r>
          </w:p>
          <w:p>
            <w:pPr>
              <w:pStyle w:val="0"/>
            </w:pPr>
            <w:r>
              <w:rPr>
                <w:sz w:val="20"/>
              </w:rPr>
              <w:t xml:space="preserve">2024 год - не менее чем на 2</w:t>
            </w:r>
          </w:p>
        </w:tc>
      </w:tr>
      <w:tr>
        <w:tc>
          <w:tcPr>
            <w:tcW w:w="454" w:type="dxa"/>
          </w:tcPr>
          <w:p>
            <w:pPr>
              <w:pStyle w:val="0"/>
            </w:pPr>
            <w:r>
              <w:rPr>
                <w:sz w:val="20"/>
              </w:rPr>
              <w:t xml:space="preserve">11.</w:t>
            </w:r>
          </w:p>
        </w:tc>
        <w:tc>
          <w:tcPr>
            <w:tcW w:w="3685" w:type="dxa"/>
          </w:tcPr>
          <w:p>
            <w:pPr>
              <w:pStyle w:val="0"/>
            </w:pPr>
            <w:r>
              <w:rPr>
                <w:sz w:val="20"/>
              </w:rPr>
              <w:t xml:space="preserve">Развитие информационной системы для экспортеров с доступом к государственным и коммерческим услугам в форме "одного окна"</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зарегистрированных субъектов малого и среднего предпринимательства на цифровой платформе "Мой экспорт" (единиц):</w:t>
            </w:r>
          </w:p>
          <w:p>
            <w:pPr>
              <w:pStyle w:val="0"/>
            </w:pPr>
            <w:r>
              <w:rPr>
                <w:sz w:val="20"/>
              </w:rPr>
              <w:t xml:space="preserve">2023 год - 10,</w:t>
            </w:r>
          </w:p>
          <w:p>
            <w:pPr>
              <w:pStyle w:val="0"/>
            </w:pPr>
            <w:r>
              <w:rPr>
                <w:sz w:val="20"/>
              </w:rPr>
              <w:t xml:space="preserve">2024 года - 10</w:t>
            </w:r>
          </w:p>
        </w:tc>
      </w:tr>
      <w:tr>
        <w:tc>
          <w:tcPr>
            <w:tcW w:w="454" w:type="dxa"/>
          </w:tcPr>
          <w:p>
            <w:pPr>
              <w:pStyle w:val="0"/>
            </w:pPr>
            <w:r>
              <w:rPr>
                <w:sz w:val="20"/>
              </w:rPr>
              <w:t xml:space="preserve">12.</w:t>
            </w:r>
          </w:p>
        </w:tc>
        <w:tc>
          <w:tcPr>
            <w:tcW w:w="3685" w:type="dxa"/>
          </w:tcPr>
          <w:p>
            <w:pPr>
              <w:pStyle w:val="0"/>
            </w:pPr>
            <w:r>
              <w:rPr>
                <w:sz w:val="20"/>
              </w:rPr>
              <w:t xml:space="preserve">Обеспечение участия югорских товаропроизводителей в ежегодном Конкурсе брендов, проводимом автономной некоммерческой организацией "Агентство стратегических инициатив по продвижению новых проектов" совместно с Фондом "Росконгресс"</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июля 2024 года</w:t>
            </w:r>
          </w:p>
        </w:tc>
        <w:tc>
          <w:tcPr>
            <w:tcW w:w="3628" w:type="dxa"/>
          </w:tcPr>
          <w:p>
            <w:pPr>
              <w:pStyle w:val="0"/>
            </w:pPr>
            <w:r>
              <w:rPr>
                <w:sz w:val="20"/>
              </w:rPr>
              <w:t xml:space="preserve">количество югорских товаропроизводителей, принявших участие в Конкурсе брендов (единиц):</w:t>
            </w:r>
          </w:p>
          <w:p>
            <w:pPr>
              <w:pStyle w:val="0"/>
            </w:pPr>
            <w:r>
              <w:rPr>
                <w:sz w:val="20"/>
              </w:rPr>
              <w:t xml:space="preserve">2024 год - 50</w:t>
            </w:r>
          </w:p>
        </w:tc>
      </w:tr>
      <w:tr>
        <w:tc>
          <w:tcPr>
            <w:tcW w:w="454" w:type="dxa"/>
          </w:tcPr>
          <w:p>
            <w:pPr>
              <w:pStyle w:val="0"/>
            </w:pPr>
            <w:r>
              <w:rPr>
                <w:sz w:val="20"/>
              </w:rPr>
              <w:t xml:space="preserve">13.</w:t>
            </w:r>
          </w:p>
        </w:tc>
        <w:tc>
          <w:tcPr>
            <w:tcW w:w="3685" w:type="dxa"/>
          </w:tcPr>
          <w:p>
            <w:pPr>
              <w:pStyle w:val="0"/>
            </w:pPr>
            <w:r>
              <w:rPr>
                <w:sz w:val="20"/>
              </w:rPr>
              <w:t xml:space="preserve">Проведение информационной кампании по продвижению компаний - участников Конкурса брендов в средствах массовой информации</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2024 года</w:t>
            </w:r>
          </w:p>
        </w:tc>
        <w:tc>
          <w:tcPr>
            <w:tcW w:w="3628" w:type="dxa"/>
          </w:tcPr>
          <w:p>
            <w:pPr>
              <w:pStyle w:val="0"/>
            </w:pPr>
            <w:r>
              <w:rPr>
                <w:sz w:val="20"/>
              </w:rPr>
              <w:t xml:space="preserve">количество информационных материалов с упоминанием компаний - участников Конкурса брендов (единиц):</w:t>
            </w:r>
          </w:p>
          <w:p>
            <w:pPr>
              <w:pStyle w:val="0"/>
            </w:pPr>
            <w:r>
              <w:rPr>
                <w:sz w:val="20"/>
              </w:rPr>
              <w:t xml:space="preserve">2024 год - 50</w:t>
            </w:r>
          </w:p>
        </w:tc>
      </w:tr>
      <w:tr>
        <w:tc>
          <w:tcPr>
            <w:tcW w:w="454" w:type="dxa"/>
          </w:tcPr>
          <w:p>
            <w:pPr>
              <w:pStyle w:val="0"/>
            </w:pPr>
            <w:r>
              <w:rPr>
                <w:sz w:val="20"/>
              </w:rPr>
              <w:t xml:space="preserve">14.</w:t>
            </w:r>
          </w:p>
        </w:tc>
        <w:tc>
          <w:tcPr>
            <w:tcW w:w="3685" w:type="dxa"/>
          </w:tcPr>
          <w:p>
            <w:pPr>
              <w:pStyle w:val="0"/>
            </w:pPr>
            <w:r>
              <w:rPr>
                <w:sz w:val="20"/>
              </w:rPr>
              <w:t xml:space="preserve">Кооперация местных сельхозтоваропроизводителей путем создания фермерских островков</w:t>
            </w:r>
          </w:p>
        </w:tc>
        <w:tc>
          <w:tcPr>
            <w:tcW w:w="3685" w:type="dxa"/>
          </w:tcPr>
          <w:p>
            <w:pPr>
              <w:pStyle w:val="0"/>
            </w:pPr>
            <w:r>
              <w:rPr>
                <w:sz w:val="20"/>
              </w:rPr>
              <w:t xml:space="preserve">Депэкономики Югры,</w:t>
            </w:r>
          </w:p>
          <w:p>
            <w:pPr>
              <w:pStyle w:val="0"/>
            </w:pPr>
            <w:r>
              <w:rPr>
                <w:sz w:val="20"/>
              </w:rPr>
              <w:t xml:space="preserve">Фонд развития автономного округа</w:t>
            </w:r>
          </w:p>
          <w:p>
            <w:pPr>
              <w:pStyle w:val="0"/>
            </w:pPr>
            <w:r>
              <w:rPr>
                <w:sz w:val="20"/>
              </w:rPr>
              <w:t xml:space="preserve">(по согласованию)</w:t>
            </w:r>
          </w:p>
        </w:tc>
        <w:tc>
          <w:tcPr>
            <w:tcW w:w="1928" w:type="dxa"/>
          </w:tcPr>
          <w:p>
            <w:pPr>
              <w:pStyle w:val="0"/>
            </w:pPr>
            <w:r>
              <w:rPr>
                <w:sz w:val="20"/>
              </w:rPr>
              <w:t xml:space="preserve">до 1 марта 2024 года</w:t>
            </w:r>
          </w:p>
        </w:tc>
        <w:tc>
          <w:tcPr>
            <w:tcW w:w="3628" w:type="dxa"/>
          </w:tcPr>
          <w:p>
            <w:pPr>
              <w:pStyle w:val="0"/>
            </w:pPr>
            <w:r>
              <w:rPr>
                <w:sz w:val="20"/>
              </w:rPr>
              <w:t xml:space="preserve">открытие фермерского островка в г. Ханты-Мансийске</w:t>
            </w:r>
          </w:p>
        </w:tc>
      </w:tr>
      <w:tr>
        <w:tc>
          <w:tcPr>
            <w:tcW w:w="454" w:type="dxa"/>
          </w:tcPr>
          <w:p>
            <w:pPr>
              <w:pStyle w:val="0"/>
            </w:pPr>
            <w:r>
              <w:rPr>
                <w:sz w:val="20"/>
              </w:rPr>
              <w:t xml:space="preserve">15.</w:t>
            </w:r>
          </w:p>
        </w:tc>
        <w:tc>
          <w:tcPr>
            <w:tcW w:w="3685" w:type="dxa"/>
          </w:tcPr>
          <w:p>
            <w:pPr>
              <w:pStyle w:val="0"/>
            </w:pPr>
            <w:r>
              <w:rPr>
                <w:sz w:val="20"/>
              </w:rPr>
              <w:t xml:space="preserve">Проведение маркетинговых исследований в целях продвижения продукции местных товаропроизводителей на зарубежные рынки с использованием инструментов АО "Российский экспортный центр"</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получивших услугу АО "Российский экспортный центр" (единиц):</w:t>
            </w:r>
          </w:p>
          <w:p>
            <w:pPr>
              <w:pStyle w:val="0"/>
            </w:pPr>
            <w:r>
              <w:rPr>
                <w:sz w:val="20"/>
              </w:rPr>
              <w:t xml:space="preserve">2023 год - 2,</w:t>
            </w:r>
          </w:p>
          <w:p>
            <w:pPr>
              <w:pStyle w:val="0"/>
            </w:pPr>
            <w:r>
              <w:rPr>
                <w:sz w:val="20"/>
              </w:rPr>
              <w:t xml:space="preserve">2024 года - 3</w:t>
            </w:r>
          </w:p>
        </w:tc>
      </w:tr>
      <w:tr>
        <w:tc>
          <w:tcPr>
            <w:tcW w:w="454" w:type="dxa"/>
          </w:tcPr>
          <w:p>
            <w:pPr>
              <w:pStyle w:val="0"/>
            </w:pPr>
            <w:r>
              <w:rPr>
                <w:sz w:val="20"/>
              </w:rPr>
              <w:t xml:space="preserve">16.</w:t>
            </w:r>
          </w:p>
        </w:tc>
        <w:tc>
          <w:tcPr>
            <w:tcW w:w="3685" w:type="dxa"/>
          </w:tcPr>
          <w:p>
            <w:pPr>
              <w:pStyle w:val="0"/>
            </w:pPr>
            <w:r>
              <w:rPr>
                <w:sz w:val="20"/>
              </w:rPr>
              <w:t xml:space="preserve">Продвижение местных брендов посредством предоставления комплексных услуг (оформление и продвижение профиля в социальной сети ВКонтакте, рекламе Яндекс.Директ)</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получивших комплексные услуги (единиц):</w:t>
            </w:r>
          </w:p>
          <w:p>
            <w:pPr>
              <w:pStyle w:val="0"/>
            </w:pPr>
            <w:r>
              <w:rPr>
                <w:sz w:val="20"/>
              </w:rPr>
              <w:t xml:space="preserve">2023 год - 30,</w:t>
            </w:r>
          </w:p>
          <w:p>
            <w:pPr>
              <w:pStyle w:val="0"/>
            </w:pPr>
            <w:r>
              <w:rPr>
                <w:sz w:val="20"/>
              </w:rPr>
              <w:t xml:space="preserve">2024 год - 30</w:t>
            </w:r>
          </w:p>
        </w:tc>
      </w:tr>
      <w:tr>
        <w:tc>
          <w:tcPr>
            <w:tcW w:w="454" w:type="dxa"/>
          </w:tcPr>
          <w:p>
            <w:pPr>
              <w:pStyle w:val="0"/>
            </w:pPr>
            <w:r>
              <w:rPr>
                <w:sz w:val="20"/>
              </w:rPr>
              <w:t xml:space="preserve">17.</w:t>
            </w:r>
          </w:p>
        </w:tc>
        <w:tc>
          <w:tcPr>
            <w:tcW w:w="3685" w:type="dxa"/>
          </w:tcPr>
          <w:p>
            <w:pPr>
              <w:pStyle w:val="0"/>
            </w:pPr>
            <w:r>
              <w:rPr>
                <w:sz w:val="20"/>
              </w:rPr>
              <w:t xml:space="preserve">Предоставление субъектам малого и среднего предпринимательства меры поддержки по содействию в разработке франшизы и франчайзингового предложения</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получивших меру поддержки по содействию в разработке франшизы и франчайзингового предложения (единиц):</w:t>
            </w:r>
          </w:p>
          <w:p>
            <w:pPr>
              <w:pStyle w:val="0"/>
            </w:pPr>
            <w:r>
              <w:rPr>
                <w:sz w:val="20"/>
              </w:rPr>
              <w:t xml:space="preserve">2023 год - 4,</w:t>
            </w:r>
          </w:p>
          <w:p>
            <w:pPr>
              <w:pStyle w:val="0"/>
            </w:pPr>
            <w:r>
              <w:rPr>
                <w:sz w:val="20"/>
              </w:rPr>
              <w:t xml:space="preserve">2024 год - 4</w:t>
            </w:r>
          </w:p>
        </w:tc>
      </w:tr>
      <w:tr>
        <w:tc>
          <w:tcPr>
            <w:tcW w:w="454" w:type="dxa"/>
          </w:tcPr>
          <w:p>
            <w:pPr>
              <w:pStyle w:val="0"/>
            </w:pPr>
            <w:r>
              <w:rPr>
                <w:sz w:val="20"/>
              </w:rPr>
              <w:t xml:space="preserve">18.</w:t>
            </w:r>
          </w:p>
        </w:tc>
        <w:tc>
          <w:tcPr>
            <w:tcW w:w="3685" w:type="dxa"/>
          </w:tcPr>
          <w:p>
            <w:pPr>
              <w:pStyle w:val="0"/>
            </w:pPr>
            <w:r>
              <w:rPr>
                <w:sz w:val="20"/>
              </w:rPr>
              <w:t xml:space="preserve">Предоставление мер поддержки по популяризации местных брендов (создание аудиоролика и продвижение на радио, создание видеоролика и продвижение на телевидении)</w:t>
            </w:r>
          </w:p>
        </w:tc>
        <w:tc>
          <w:tcPr>
            <w:tcW w:w="3685"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получивших меру поддержки по популяризации местных брендов (единиц):</w:t>
            </w:r>
          </w:p>
          <w:p>
            <w:pPr>
              <w:pStyle w:val="0"/>
            </w:pPr>
            <w:r>
              <w:rPr>
                <w:sz w:val="20"/>
              </w:rPr>
              <w:t xml:space="preserve">2023 год - 6,</w:t>
            </w:r>
          </w:p>
          <w:p>
            <w:pPr>
              <w:pStyle w:val="0"/>
            </w:pPr>
            <w:r>
              <w:rPr>
                <w:sz w:val="20"/>
              </w:rPr>
              <w:t xml:space="preserve">2024 год - 6</w:t>
            </w:r>
          </w:p>
        </w:tc>
      </w:tr>
      <w:tr>
        <w:tc>
          <w:tcPr>
            <w:tcW w:w="454" w:type="dxa"/>
          </w:tcPr>
          <w:p>
            <w:pPr>
              <w:pStyle w:val="0"/>
            </w:pPr>
            <w:r>
              <w:rPr>
                <w:sz w:val="20"/>
              </w:rPr>
              <w:t xml:space="preserve">19.</w:t>
            </w:r>
          </w:p>
        </w:tc>
        <w:tc>
          <w:tcPr>
            <w:tcW w:w="3685" w:type="dxa"/>
          </w:tcPr>
          <w:p>
            <w:pPr>
              <w:pStyle w:val="0"/>
            </w:pPr>
            <w:r>
              <w:rPr>
                <w:sz w:val="20"/>
              </w:rPr>
              <w:t xml:space="preserve">Содействие в получении документов соответствия (сертификаты, декларации) на продукцию, производимую субъектами малого и среднего предпринимательства на территории автономного округа</w:t>
            </w:r>
          </w:p>
        </w:tc>
        <w:tc>
          <w:tcPr>
            <w:tcW w:w="3685" w:type="dxa"/>
          </w:tcPr>
          <w:p>
            <w:pPr>
              <w:pStyle w:val="0"/>
            </w:pPr>
            <w:r>
              <w:rPr>
                <w:sz w:val="20"/>
              </w:rPr>
              <w:t xml:space="preserve">Депэкономики Югры,</w:t>
            </w:r>
          </w:p>
          <w:p>
            <w:pPr>
              <w:pStyle w:val="0"/>
            </w:pPr>
            <w:r>
              <w:rPr>
                <w:sz w:val="20"/>
              </w:rPr>
              <w:t xml:space="preserve">автономное учреждение автономного округа "Технопарк высоких технологий" (далее - АУ "Технопарк высоких технологий")</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субъектов малого и среднего предпринимательства, получивших услугу (единиц):</w:t>
            </w:r>
          </w:p>
          <w:p>
            <w:pPr>
              <w:pStyle w:val="0"/>
            </w:pPr>
            <w:r>
              <w:rPr>
                <w:sz w:val="20"/>
              </w:rPr>
              <w:t xml:space="preserve">2023 год - 4,</w:t>
            </w:r>
          </w:p>
          <w:p>
            <w:pPr>
              <w:pStyle w:val="0"/>
            </w:pPr>
            <w:r>
              <w:rPr>
                <w:sz w:val="20"/>
              </w:rPr>
              <w:t xml:space="preserve">2024 год - 4</w:t>
            </w:r>
          </w:p>
        </w:tc>
      </w:tr>
      <w:tr>
        <w:tc>
          <w:tcPr>
            <w:tcW w:w="454" w:type="dxa"/>
          </w:tcPr>
          <w:p>
            <w:pPr>
              <w:pStyle w:val="0"/>
            </w:pPr>
            <w:r>
              <w:rPr>
                <w:sz w:val="20"/>
              </w:rPr>
              <w:t xml:space="preserve">20.</w:t>
            </w:r>
          </w:p>
        </w:tc>
        <w:tc>
          <w:tcPr>
            <w:tcW w:w="3685" w:type="dxa"/>
          </w:tcPr>
          <w:p>
            <w:pPr>
              <w:pStyle w:val="0"/>
            </w:pPr>
            <w:r>
              <w:rPr>
                <w:sz w:val="20"/>
              </w:rPr>
              <w:t xml:space="preserve">Содействие в получении свидетельств на средства индивидуализации</w:t>
            </w:r>
          </w:p>
        </w:tc>
        <w:tc>
          <w:tcPr>
            <w:tcW w:w="3685" w:type="dxa"/>
          </w:tcPr>
          <w:p>
            <w:pPr>
              <w:pStyle w:val="0"/>
            </w:pPr>
            <w:r>
              <w:rPr>
                <w:sz w:val="20"/>
              </w:rPr>
              <w:t xml:space="preserve">Депэкономики Югры,</w:t>
            </w:r>
          </w:p>
          <w:p>
            <w:pPr>
              <w:pStyle w:val="0"/>
            </w:pPr>
            <w:r>
              <w:rPr>
                <w:sz w:val="20"/>
              </w:rPr>
              <w:t xml:space="preserve">АУ "Технопарк высоких технологий"</w:t>
            </w:r>
          </w:p>
        </w:tc>
        <w:tc>
          <w:tcPr>
            <w:tcW w:w="1928" w:type="dxa"/>
          </w:tcPr>
          <w:p>
            <w:pPr>
              <w:pStyle w:val="0"/>
            </w:pPr>
            <w:r>
              <w:rPr>
                <w:sz w:val="20"/>
              </w:rPr>
              <w:t xml:space="preserve">до 31 декабря 2023 года,</w:t>
            </w:r>
          </w:p>
          <w:p>
            <w:pPr>
              <w:pStyle w:val="0"/>
            </w:pPr>
            <w:r>
              <w:rPr>
                <w:sz w:val="20"/>
              </w:rPr>
              <w:t xml:space="preserve">до 31 декабря 2024 года</w:t>
            </w:r>
          </w:p>
        </w:tc>
        <w:tc>
          <w:tcPr>
            <w:tcW w:w="3628" w:type="dxa"/>
          </w:tcPr>
          <w:p>
            <w:pPr>
              <w:pStyle w:val="0"/>
            </w:pPr>
            <w:r>
              <w:rPr>
                <w:sz w:val="20"/>
              </w:rPr>
              <w:t xml:space="preserve">количество региональных брендов, зарегистрированных в качестве наименования места происхождения товара, географического указания (единиц):</w:t>
            </w:r>
          </w:p>
          <w:p>
            <w:pPr>
              <w:pStyle w:val="0"/>
            </w:pPr>
            <w:r>
              <w:rPr>
                <w:sz w:val="20"/>
              </w:rPr>
              <w:t xml:space="preserve">2023 год - 1,</w:t>
            </w:r>
          </w:p>
          <w:p>
            <w:pPr>
              <w:pStyle w:val="0"/>
            </w:pPr>
            <w:r>
              <w:rPr>
                <w:sz w:val="20"/>
              </w:rPr>
              <w:t xml:space="preserve">2024 год - 2</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25.08.2023 N 422-п)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558" w:name="P558"/>
    <w:bookmarkEnd w:id="558"/>
    <w:p>
      <w:pPr>
        <w:pStyle w:val="2"/>
        <w:jc w:val="center"/>
      </w:pPr>
      <w:r>
        <w:rPr>
          <w:sz w:val="20"/>
        </w:rPr>
        <w:t xml:space="preserve">План мероприятий ("дорожная карта") по поддержке доступа</w:t>
      </w:r>
    </w:p>
    <w:p>
      <w:pPr>
        <w:pStyle w:val="2"/>
        <w:jc w:val="center"/>
      </w:pPr>
      <w:r>
        <w:rPr>
          <w:sz w:val="20"/>
        </w:rPr>
        <w:t xml:space="preserve">негосударственных организаций (коммерческих, некоммерческих)</w:t>
      </w:r>
    </w:p>
    <w:p>
      <w:pPr>
        <w:pStyle w:val="2"/>
        <w:jc w:val="center"/>
      </w:pPr>
      <w:r>
        <w:rPr>
          <w:sz w:val="20"/>
        </w:rPr>
        <w:t xml:space="preserve">к предоставлению услуг в социальной сфере в Ханты-Мансийском</w:t>
      </w:r>
    </w:p>
    <w:p>
      <w:pPr>
        <w:pStyle w:val="2"/>
        <w:jc w:val="center"/>
      </w:pPr>
      <w:r>
        <w:rPr>
          <w:sz w:val="20"/>
        </w:rPr>
        <w:t xml:space="preserve">автономном округе - Югре на 2022 - 2025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8"/>
        <w:gridCol w:w="3288"/>
        <w:gridCol w:w="1701"/>
        <w:gridCol w:w="2211"/>
      </w:tblGrid>
      <w:tr>
        <w:tc>
          <w:tcPr>
            <w:tcW w:w="567" w:type="dxa"/>
          </w:tcPr>
          <w:p>
            <w:pPr>
              <w:pStyle w:val="0"/>
              <w:jc w:val="center"/>
            </w:pPr>
            <w:r>
              <w:rPr>
                <w:sz w:val="20"/>
              </w:rPr>
              <w:t xml:space="preserve">N п/п</w:t>
            </w:r>
          </w:p>
        </w:tc>
        <w:tc>
          <w:tcPr>
            <w:tcW w:w="2668" w:type="dxa"/>
          </w:tcPr>
          <w:p>
            <w:pPr>
              <w:pStyle w:val="0"/>
              <w:jc w:val="center"/>
            </w:pPr>
            <w:r>
              <w:rPr>
                <w:sz w:val="20"/>
              </w:rPr>
              <w:t xml:space="preserve">Наименование мероприятия</w:t>
            </w:r>
          </w:p>
        </w:tc>
        <w:tc>
          <w:tcPr>
            <w:tcW w:w="3288" w:type="dxa"/>
          </w:tcPr>
          <w:p>
            <w:pPr>
              <w:pStyle w:val="0"/>
              <w:jc w:val="center"/>
            </w:pPr>
            <w:r>
              <w:rPr>
                <w:sz w:val="20"/>
              </w:rPr>
              <w:t xml:space="preserve">Ответственные исполнители</w:t>
            </w:r>
          </w:p>
        </w:tc>
        <w:tc>
          <w:tcPr>
            <w:tcW w:w="1701" w:type="dxa"/>
          </w:tcPr>
          <w:p>
            <w:pPr>
              <w:pStyle w:val="0"/>
              <w:jc w:val="center"/>
            </w:pPr>
            <w:r>
              <w:rPr>
                <w:sz w:val="20"/>
              </w:rPr>
              <w:t xml:space="preserve">Срок исполнения</w:t>
            </w:r>
          </w:p>
        </w:tc>
        <w:tc>
          <w:tcPr>
            <w:tcW w:w="2211" w:type="dxa"/>
          </w:tcPr>
          <w:p>
            <w:pPr>
              <w:pStyle w:val="0"/>
              <w:jc w:val="center"/>
            </w:pPr>
            <w:r>
              <w:rPr>
                <w:sz w:val="20"/>
              </w:rPr>
              <w:t xml:space="preserve">Результат</w:t>
            </w:r>
          </w:p>
        </w:tc>
      </w:tr>
      <w:tr>
        <w:tc>
          <w:tcPr>
            <w:tcW w:w="567" w:type="dxa"/>
          </w:tcPr>
          <w:p>
            <w:pPr>
              <w:pStyle w:val="0"/>
              <w:jc w:val="center"/>
            </w:pPr>
            <w:r>
              <w:rPr>
                <w:sz w:val="20"/>
              </w:rPr>
              <w:t xml:space="preserve">1</w:t>
            </w:r>
          </w:p>
        </w:tc>
        <w:tc>
          <w:tcPr>
            <w:tcW w:w="2668" w:type="dxa"/>
          </w:tcPr>
          <w:p>
            <w:pPr>
              <w:pStyle w:val="0"/>
              <w:jc w:val="center"/>
            </w:pPr>
            <w:r>
              <w:rPr>
                <w:sz w:val="20"/>
              </w:rPr>
              <w:t xml:space="preserve">2</w:t>
            </w:r>
          </w:p>
        </w:tc>
        <w:tc>
          <w:tcPr>
            <w:tcW w:w="3288" w:type="dxa"/>
          </w:tcPr>
          <w:p>
            <w:pPr>
              <w:pStyle w:val="0"/>
              <w:jc w:val="center"/>
            </w:pPr>
            <w:r>
              <w:rPr>
                <w:sz w:val="20"/>
              </w:rPr>
              <w:t xml:space="preserve">3</w:t>
            </w:r>
          </w:p>
        </w:tc>
        <w:tc>
          <w:tcPr>
            <w:tcW w:w="1701" w:type="dxa"/>
          </w:tcPr>
          <w:p>
            <w:pPr>
              <w:pStyle w:val="0"/>
              <w:jc w:val="center"/>
            </w:pPr>
            <w:r>
              <w:rPr>
                <w:sz w:val="20"/>
              </w:rPr>
              <w:t xml:space="preserve">4</w:t>
            </w:r>
          </w:p>
        </w:tc>
        <w:tc>
          <w:tcPr>
            <w:tcW w:w="2211" w:type="dxa"/>
          </w:tcPr>
          <w:p>
            <w:pPr>
              <w:pStyle w:val="0"/>
              <w:jc w:val="center"/>
            </w:pPr>
            <w:r>
              <w:rPr>
                <w:sz w:val="20"/>
              </w:rPr>
              <w:t xml:space="preserve">5</w:t>
            </w:r>
          </w:p>
        </w:tc>
      </w:tr>
      <w:tr>
        <w:tblPrEx>
          <w:tblBorders>
            <w:insideH w:val="nil"/>
          </w:tblBorders>
        </w:tblPrEx>
        <w:tc>
          <w:tcPr>
            <w:tcW w:w="567" w:type="dxa"/>
            <w:tcBorders>
              <w:bottom w:val="nil"/>
            </w:tcBorders>
          </w:tcPr>
          <w:p>
            <w:pPr>
              <w:pStyle w:val="0"/>
            </w:pPr>
            <w:r>
              <w:rPr>
                <w:sz w:val="20"/>
              </w:rPr>
              <w:t xml:space="preserve">1.</w:t>
            </w:r>
          </w:p>
        </w:tc>
        <w:tc>
          <w:tcPr>
            <w:tcW w:w="2668" w:type="dxa"/>
            <w:tcBorders>
              <w:bottom w:val="nil"/>
            </w:tcBorders>
          </w:tcPr>
          <w:p>
            <w:pPr>
              <w:pStyle w:val="0"/>
            </w:pPr>
            <w:r>
              <w:rPr>
                <w:sz w:val="20"/>
              </w:rPr>
              <w:t xml:space="preserve">Предоставление информации о ходе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(далее - автономный округ) на 2022 - 2025 годы в адрес Департамента экономического развития автономного округа</w:t>
            </w:r>
          </w:p>
        </w:tc>
        <w:tc>
          <w:tcPr>
            <w:tcW w:w="3288" w:type="dxa"/>
            <w:tcBorders>
              <w:bottom w:val="nil"/>
            </w:tcBorders>
          </w:tcPr>
          <w:p>
            <w:pPr>
              <w:pStyle w:val="0"/>
            </w:pPr>
            <w:r>
              <w:rPr>
                <w:sz w:val="20"/>
              </w:rPr>
              <w:t xml:space="preserve">Департамент образования и науки автономного округа (далее - Депобразования и науки Югры), Департамент здравоохранения автономного округа (далее - Депздрав Югры), Департамент культуры автономного округа (далее - Депкультуры Югры), Департамент социального развития автономного округа (далее - Депсоцразвития Югры), Департамент физической культуры и спорта автономного округа (далее - Депспорт Югры), Департамент труда и занятости населения автономного округа (далее - Дептруда и занятости Югры), Департамент молодежной политики, гражданских инициатив и внешних связей автономного округа (далее - Департамент молодежной политики, гражданских инициатив и внешних связей Югры), Департамент по управлению государственным имуществом автономного округа (далее - Депимущества Югры), Департамент внутренней политики автономного округа (далее - Депполитики Югры), Центр инноваций социальной сферы Фонда поддержки предпринимательства Югры "Мой бизнес" (по согласованию), Фонд "Югорская региональная микрокредитная компания" (по согласованию)</w:t>
            </w:r>
          </w:p>
        </w:tc>
        <w:tc>
          <w:tcPr>
            <w:tcW w:w="1701" w:type="dxa"/>
            <w:tcBorders>
              <w:bottom w:val="nil"/>
            </w:tcBorders>
          </w:tcPr>
          <w:p>
            <w:pPr>
              <w:pStyle w:val="0"/>
            </w:pPr>
            <w:r>
              <w:rPr>
                <w:sz w:val="20"/>
              </w:rPr>
              <w:t xml:space="preserve">до 25 января 2022 года, до 25 июля 2022 года, до 25 января 2023 года, до 25 июля 2023 года, до 25 января 2024 года, до 25 июля 2024 года, до 25 января 2025 года, до 25 июля 2025 года, до 25 января 2026 года</w:t>
            </w:r>
          </w:p>
        </w:tc>
        <w:tc>
          <w:tcPr>
            <w:tcW w:w="2211" w:type="dxa"/>
            <w:tcBorders>
              <w:bottom w:val="nil"/>
            </w:tcBorders>
          </w:tcPr>
          <w:p>
            <w:pPr>
              <w:pStyle w:val="0"/>
            </w:pPr>
            <w:r>
              <w:rPr>
                <w:sz w:val="20"/>
              </w:rPr>
              <w:t xml:space="preserve">повышение эффективности принятия управленческих решений</w:t>
            </w:r>
          </w:p>
        </w:tc>
      </w:tr>
      <w:tr>
        <w:tblPrEx>
          <w:tblBorders>
            <w:insideH w:val="nil"/>
          </w:tblBorders>
        </w:tblPrEx>
        <w:tc>
          <w:tcPr>
            <w:gridSpan w:val="5"/>
            <w:tcW w:w="10435" w:type="dxa"/>
            <w:tcBorders>
              <w:top w:val="nil"/>
            </w:tcBorders>
          </w:tcPr>
          <w:p>
            <w:pPr>
              <w:pStyle w:val="0"/>
              <w:jc w:val="both"/>
            </w:pPr>
            <w:r>
              <w:rPr>
                <w:sz w:val="20"/>
              </w:rPr>
              <w:t xml:space="preserve">(в ред. </w:t>
            </w:r>
            <w:hyperlink w:history="0" r:id="rId129"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567" w:type="dxa"/>
            <w:tcBorders>
              <w:bottom w:val="nil"/>
            </w:tcBorders>
          </w:tcPr>
          <w:p>
            <w:pPr>
              <w:pStyle w:val="0"/>
            </w:pPr>
            <w:r>
              <w:rPr>
                <w:sz w:val="20"/>
              </w:rPr>
              <w:t xml:space="preserve">2.</w:t>
            </w:r>
          </w:p>
        </w:tc>
        <w:tc>
          <w:tcPr>
            <w:tcW w:w="2668" w:type="dxa"/>
            <w:tcBorders>
              <w:bottom w:val="nil"/>
            </w:tcBorders>
          </w:tcPr>
          <w:p>
            <w:pPr>
              <w:pStyle w:val="0"/>
            </w:pPr>
            <w:r>
              <w:rPr>
                <w:sz w:val="20"/>
              </w:rPr>
              <w:t xml:space="preserve">Развитие механизмов персонифицированного финансирования (сертификаты) на оказание услуг социальной сферы для отдельных категорий граждан</w:t>
            </w:r>
          </w:p>
        </w:tc>
        <w:tc>
          <w:tcPr>
            <w:tcW w:w="3288" w:type="dxa"/>
            <w:tcBorders>
              <w:bottom w:val="nil"/>
            </w:tcBorders>
          </w:tcPr>
          <w:p>
            <w:pPr>
              <w:pStyle w:val="0"/>
            </w:pPr>
            <w:r>
              <w:rPr>
                <w:sz w:val="20"/>
              </w:rPr>
              <w:t xml:space="preserve">Депсоцразвития Югры, Депобразования и науки Югры, Депспорт Югры</w:t>
            </w:r>
          </w:p>
        </w:tc>
        <w:tc>
          <w:tcPr>
            <w:tcW w:w="1701" w:type="dxa"/>
            <w:tcBorders>
              <w:bottom w:val="nil"/>
            </w:tcBorders>
          </w:tcPr>
          <w:p>
            <w:pPr>
              <w:pStyle w:val="0"/>
            </w:pPr>
            <w:r>
              <w:rPr>
                <w:sz w:val="20"/>
              </w:rPr>
              <w:t xml:space="preserve">до 30 декабря 2022 года, до 30 декабря 2023 года, до 30 декабря 2024 года, до 30 декабря 2025 года</w:t>
            </w:r>
          </w:p>
        </w:tc>
        <w:tc>
          <w:tcPr>
            <w:tcW w:w="2211" w:type="dxa"/>
            <w:tcBorders>
              <w:bottom w:val="nil"/>
            </w:tcBorders>
          </w:tcPr>
          <w:p>
            <w:pPr>
              <w:pStyle w:val="0"/>
            </w:pPr>
            <w:r>
              <w:rPr>
                <w:sz w:val="20"/>
              </w:rPr>
              <w:t xml:space="preserve">повышение доступности бюджетных средств для негосударственных поставщиков услуг социальной сферы, качества услуг социальной сферы и удовлетворенности потребителей</w:t>
            </w:r>
          </w:p>
        </w:tc>
      </w:tr>
      <w:tr>
        <w:tblPrEx>
          <w:tblBorders>
            <w:insideH w:val="nil"/>
          </w:tblBorders>
        </w:tblPrEx>
        <w:tc>
          <w:tcPr>
            <w:gridSpan w:val="5"/>
            <w:tcW w:w="10435" w:type="dxa"/>
            <w:tcBorders>
              <w:top w:val="nil"/>
            </w:tcBorders>
          </w:tcPr>
          <w:p>
            <w:pPr>
              <w:pStyle w:val="0"/>
              <w:jc w:val="both"/>
            </w:pPr>
            <w:r>
              <w:rPr>
                <w:sz w:val="20"/>
              </w:rPr>
              <w:t xml:space="preserve">(в ред. </w:t>
            </w:r>
            <w:hyperlink w:history="0" r:id="rId130"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567" w:type="dxa"/>
            <w:tcBorders>
              <w:bottom w:val="nil"/>
            </w:tcBorders>
          </w:tcPr>
          <w:p>
            <w:pPr>
              <w:pStyle w:val="0"/>
            </w:pPr>
            <w:r>
              <w:rPr>
                <w:sz w:val="20"/>
              </w:rPr>
              <w:t xml:space="preserve">3.</w:t>
            </w:r>
          </w:p>
        </w:tc>
        <w:tc>
          <w:tcPr>
            <w:tcW w:w="2668" w:type="dxa"/>
            <w:tcBorders>
              <w:bottom w:val="nil"/>
            </w:tcBorders>
          </w:tcPr>
          <w:p>
            <w:pPr>
              <w:pStyle w:val="0"/>
            </w:pPr>
            <w:r>
              <w:rPr>
                <w:sz w:val="20"/>
              </w:rPr>
              <w:t xml:space="preserve">Содействие обучению сотрудников негосударственных организаций, в том числе социальных предприятий и социально ориентированных некоммерческих организаций управленческим методикам, а также методам осуществления деятельности (оказания услуг) в социальной сфере с применением дистанционных технологий</w:t>
            </w:r>
          </w:p>
        </w:tc>
        <w:tc>
          <w:tcPr>
            <w:tcW w:w="3288" w:type="dxa"/>
            <w:tcBorders>
              <w:bottom w:val="nil"/>
            </w:tcBorders>
          </w:tcPr>
          <w:p>
            <w:pPr>
              <w:pStyle w:val="0"/>
            </w:pPr>
            <w:r>
              <w:rPr>
                <w:sz w:val="20"/>
              </w:rPr>
              <w:t xml:space="preserve">Депэкономики Югры, Департамент молодежной политики, гражданских инициатив и внешних связей Югры, Депсоцразвития Югры, Депобразования и науки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Borders>
              <w:bottom w:val="nil"/>
            </w:tcBorders>
          </w:tcPr>
          <w:p>
            <w:pPr>
              <w:pStyle w:val="0"/>
            </w:pPr>
            <w:r>
              <w:rPr>
                <w:sz w:val="20"/>
              </w:rPr>
              <w:t xml:space="preserve">до 30 декабря 2022 года, до 30 декабря 2023 года, до 30 декабря 2024 года, до 30 декабря 2025 года</w:t>
            </w:r>
          </w:p>
        </w:tc>
        <w:tc>
          <w:tcPr>
            <w:tcW w:w="2211" w:type="dxa"/>
            <w:tcBorders>
              <w:bottom w:val="nil"/>
            </w:tcBorders>
          </w:tcPr>
          <w:p>
            <w:pPr>
              <w:pStyle w:val="0"/>
            </w:pPr>
            <w:r>
              <w:rPr>
                <w:sz w:val="20"/>
              </w:rPr>
              <w:t xml:space="preserve">повышение профессионального уровня и компетенции представителей негосударственных организаций, в том числе социальных предприятий и социально ориентированных некоммерческих организаций; содействие расширению деятельности негосударственных поставщиков услуг социальной сферы</w:t>
            </w:r>
          </w:p>
        </w:tc>
      </w:tr>
      <w:tr>
        <w:tblPrEx>
          <w:tblBorders>
            <w:insideH w:val="nil"/>
          </w:tblBorders>
        </w:tblPrEx>
        <w:tc>
          <w:tcPr>
            <w:gridSpan w:val="5"/>
            <w:tcW w:w="10435" w:type="dxa"/>
            <w:tcBorders>
              <w:top w:val="nil"/>
            </w:tcBorders>
          </w:tcPr>
          <w:p>
            <w:pPr>
              <w:pStyle w:val="0"/>
              <w:jc w:val="both"/>
            </w:pPr>
            <w:r>
              <w:rPr>
                <w:sz w:val="20"/>
              </w:rPr>
              <w:t xml:space="preserve">(в ред. </w:t>
            </w:r>
            <w:hyperlink w:history="0" r:id="rId131"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c>
          <w:tcPr>
            <w:tcW w:w="567" w:type="dxa"/>
          </w:tcPr>
          <w:p>
            <w:pPr>
              <w:pStyle w:val="0"/>
            </w:pPr>
            <w:r>
              <w:rPr>
                <w:sz w:val="20"/>
              </w:rPr>
              <w:t xml:space="preserve">4.</w:t>
            </w:r>
          </w:p>
        </w:tc>
        <w:tc>
          <w:tcPr>
            <w:tcW w:w="2668" w:type="dxa"/>
          </w:tcPr>
          <w:p>
            <w:pPr>
              <w:pStyle w:val="0"/>
            </w:pPr>
            <w:r>
              <w:rPr>
                <w:sz w:val="20"/>
              </w:rPr>
              <w:t xml:space="preserve">Организация и проведение: форума социальных предпринимателей "Социальный конструктор"; слета социальных предпринимателей Уральского федерального округа "СоциоДрайв"</w:t>
            </w:r>
          </w:p>
        </w:tc>
        <w:tc>
          <w:tcPr>
            <w:tcW w:w="3288" w:type="dxa"/>
          </w:tcPr>
          <w:p>
            <w:pPr>
              <w:pStyle w:val="0"/>
            </w:pPr>
            <w:r>
              <w:rPr>
                <w:sz w:val="20"/>
              </w:rPr>
              <w:t xml:space="preserve">Депэкономики Югры, Центр инноваций социальной сферы Фонда поддержки предпринимательства Югры "Мой бизнес" (по согласованию)</w:t>
            </w:r>
          </w:p>
        </w:tc>
        <w:tc>
          <w:tcPr>
            <w:tcW w:w="1701" w:type="dxa"/>
          </w:tcPr>
          <w:p>
            <w:pPr>
              <w:pStyle w:val="0"/>
            </w:pPr>
            <w:r>
              <w:rPr>
                <w:sz w:val="20"/>
              </w:rPr>
              <w:t xml:space="preserve">до 30 декабря 2023 года, до 30 декабря 2025 года</w:t>
            </w:r>
          </w:p>
        </w:tc>
        <w:tc>
          <w:tcPr>
            <w:tcW w:w="2211" w:type="dxa"/>
          </w:tcPr>
          <w:p>
            <w:pPr>
              <w:pStyle w:val="0"/>
            </w:pPr>
            <w:r>
              <w:rPr>
                <w:sz w:val="20"/>
              </w:rPr>
              <w:t xml:space="preserve">содействие реализации и тиражированию проектов социальных предпринимателей</w:t>
            </w:r>
          </w:p>
        </w:tc>
      </w:tr>
      <w:tr>
        <w:tc>
          <w:tcPr>
            <w:tcW w:w="567" w:type="dxa"/>
          </w:tcPr>
          <w:p>
            <w:pPr>
              <w:pStyle w:val="0"/>
            </w:pPr>
            <w:r>
              <w:rPr>
                <w:sz w:val="20"/>
              </w:rPr>
              <w:t xml:space="preserve">5.</w:t>
            </w:r>
          </w:p>
        </w:tc>
        <w:tc>
          <w:tcPr>
            <w:tcW w:w="2668" w:type="dxa"/>
          </w:tcPr>
          <w:p>
            <w:pPr>
              <w:pStyle w:val="0"/>
            </w:pPr>
            <w:r>
              <w:rPr>
                <w:sz w:val="20"/>
              </w:rPr>
              <w:t xml:space="preserve">Апробация механизмов организации оказания государственных (муниципальных) услуг в сфере физической культуры и спорта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pPr>
              <w:pStyle w:val="0"/>
            </w:pPr>
            <w:r>
              <w:rPr>
                <w:sz w:val="20"/>
              </w:rPr>
              <w:t xml:space="preserve">Депспорт Югры</w:t>
            </w:r>
          </w:p>
        </w:tc>
        <w:tc>
          <w:tcPr>
            <w:tcW w:w="1701" w:type="dxa"/>
          </w:tcPr>
          <w:p>
            <w:pPr>
              <w:pStyle w:val="0"/>
            </w:pPr>
            <w:r>
              <w:rPr>
                <w:sz w:val="20"/>
              </w:rPr>
              <w:t xml:space="preserve">до 30 декабря 2022 года, до 30 декабря 2023 года, до 30 декабря 2024 года</w:t>
            </w:r>
          </w:p>
        </w:tc>
        <w:tc>
          <w:tcPr>
            <w:tcW w:w="2211" w:type="dxa"/>
          </w:tcPr>
          <w:p>
            <w:pPr>
              <w:pStyle w:val="0"/>
            </w:pPr>
            <w:r>
              <w:rPr>
                <w:sz w:val="20"/>
              </w:rPr>
              <w:t xml:space="preserve">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услуг сферы физической культуры и спорта</w:t>
            </w:r>
          </w:p>
        </w:tc>
      </w:tr>
      <w:tr>
        <w:tblPrEx>
          <w:tblBorders>
            <w:insideH w:val="nil"/>
          </w:tblBorders>
        </w:tblPrEx>
        <w:tc>
          <w:tcPr>
            <w:tcW w:w="567" w:type="dxa"/>
            <w:tcBorders>
              <w:bottom w:val="nil"/>
            </w:tcBorders>
          </w:tcPr>
          <w:p>
            <w:pPr>
              <w:pStyle w:val="0"/>
            </w:pPr>
            <w:r>
              <w:rPr>
                <w:sz w:val="20"/>
              </w:rPr>
              <w:t xml:space="preserve">6.</w:t>
            </w:r>
          </w:p>
        </w:tc>
        <w:tc>
          <w:tcPr>
            <w:tcW w:w="2668" w:type="dxa"/>
            <w:tcBorders>
              <w:bottom w:val="nil"/>
            </w:tcBorders>
          </w:tcPr>
          <w:p>
            <w:pPr>
              <w:pStyle w:val="0"/>
            </w:pPr>
            <w:r>
              <w:rPr>
                <w:sz w:val="20"/>
              </w:rPr>
              <w:t xml:space="preserve">Организация проведения региональных конференций по вопросам взаимодействия органов государственной власти с негосударственными организациями, осуществляющими деятельность в социальной сфере, и иным вопросам, связанным с поддержкой негосударственных организаций</w:t>
            </w:r>
          </w:p>
        </w:tc>
        <w:tc>
          <w:tcPr>
            <w:tcW w:w="3288" w:type="dxa"/>
            <w:tcBorders>
              <w:bottom w:val="nil"/>
            </w:tcBorders>
          </w:tcPr>
          <w:p>
            <w:pPr>
              <w:pStyle w:val="0"/>
            </w:pPr>
            <w:r>
              <w:rPr>
                <w:sz w:val="20"/>
              </w:rPr>
              <w:t xml:space="preserve">Депэкономики Югры, Департамент молодежной политики, гражданских инициатив и внешних связей Югры, Депсоцразвития Югры, Депобразования и науки Югры, Депздрав Югры, Депкультуры Югры, Депспорт Югры, Дептруда и занятости Югры, Фонд "Центр гражданских и социальных инициатив Югры" (по согласованию), Центр инноваций социальной сферы Фонда поддержки предпринимательства Югры "Мой бизнес" (по согласованию)</w:t>
            </w:r>
          </w:p>
        </w:tc>
        <w:tc>
          <w:tcPr>
            <w:tcW w:w="1701" w:type="dxa"/>
            <w:tcBorders>
              <w:bottom w:val="nil"/>
            </w:tcBorders>
          </w:tcPr>
          <w:p>
            <w:pPr>
              <w:pStyle w:val="0"/>
            </w:pPr>
            <w:r>
              <w:rPr>
                <w:sz w:val="20"/>
              </w:rPr>
              <w:t xml:space="preserve">до 1 ноября 2022 года, до 1 декабря 2024 года</w:t>
            </w:r>
          </w:p>
        </w:tc>
        <w:tc>
          <w:tcPr>
            <w:tcW w:w="2211" w:type="dxa"/>
            <w:tcBorders>
              <w:bottom w:val="nil"/>
            </w:tcBorders>
          </w:tcPr>
          <w:p>
            <w:pPr>
              <w:pStyle w:val="0"/>
            </w:pPr>
            <w:r>
              <w:rPr>
                <w:sz w:val="20"/>
              </w:rPr>
              <w:t xml:space="preserve">повышение эффективности государственной и муниципальной политики в отношении деятельности негосударственных (немуниципальных) поставщиков на рынках услуг социальной сферы</w:t>
            </w:r>
          </w:p>
        </w:tc>
      </w:tr>
      <w:tr>
        <w:tblPrEx>
          <w:tblBorders>
            <w:insideH w:val="nil"/>
          </w:tblBorders>
        </w:tblPrEx>
        <w:tc>
          <w:tcPr>
            <w:gridSpan w:val="5"/>
            <w:tcW w:w="10435" w:type="dxa"/>
            <w:tcBorders>
              <w:top w:val="nil"/>
            </w:tcBorders>
          </w:tcPr>
          <w:p>
            <w:pPr>
              <w:pStyle w:val="0"/>
              <w:jc w:val="both"/>
            </w:pPr>
            <w:r>
              <w:rPr>
                <w:sz w:val="20"/>
              </w:rPr>
              <w:t xml:space="preserve">(в ред. </w:t>
            </w:r>
            <w:hyperlink w:history="0" r:id="rId132"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c>
          <w:tcPr>
            <w:tcW w:w="567" w:type="dxa"/>
          </w:tcPr>
          <w:p>
            <w:pPr>
              <w:pStyle w:val="0"/>
            </w:pPr>
            <w:r>
              <w:rPr>
                <w:sz w:val="20"/>
              </w:rPr>
              <w:t xml:space="preserve">7.</w:t>
            </w:r>
          </w:p>
        </w:tc>
        <w:tc>
          <w:tcPr>
            <w:tcW w:w="2668" w:type="dxa"/>
          </w:tcPr>
          <w:p>
            <w:pPr>
              <w:pStyle w:val="0"/>
            </w:pPr>
            <w:r>
              <w:rPr>
                <w:sz w:val="20"/>
              </w:rPr>
              <w:t xml:space="preserve">Продвижение услуг негосударственных поставщиков социальной сферы посредством принципа цифровой витрины портала малого и среднего предпринимательства автономного округа "Мой бизнес Югра"</w:t>
            </w:r>
          </w:p>
        </w:tc>
        <w:tc>
          <w:tcPr>
            <w:tcW w:w="3288" w:type="dxa"/>
          </w:tcPr>
          <w:p>
            <w:pPr>
              <w:pStyle w:val="0"/>
            </w:pPr>
            <w:r>
              <w:rPr>
                <w:sz w:val="20"/>
              </w:rPr>
              <w:t xml:space="preserve">Депэкономики Югры, Центр инноваций социальной сферы Фонда поддержки предпринимательства Югры "Мой бизнес" (по согласованию)</w:t>
            </w:r>
          </w:p>
        </w:tc>
        <w:tc>
          <w:tcPr>
            <w:tcW w:w="1701" w:type="dxa"/>
          </w:tcPr>
          <w:p>
            <w:pPr>
              <w:pStyle w:val="0"/>
            </w:pPr>
            <w:r>
              <w:rPr>
                <w:sz w:val="20"/>
              </w:rPr>
              <w:t xml:space="preserve">до 1 декабря 2022 года</w:t>
            </w:r>
          </w:p>
        </w:tc>
        <w:tc>
          <w:tcPr>
            <w:tcW w:w="2211" w:type="dxa"/>
          </w:tcPr>
          <w:p>
            <w:pPr>
              <w:pStyle w:val="0"/>
            </w:pPr>
            <w:r>
              <w:rPr>
                <w:sz w:val="20"/>
              </w:rPr>
              <w:t xml:space="preserve">возможность участия потребителя услуг в выборе поставщика услуги, "прозрачность" сведений о негосударственных поставщиках услуг посредством открытого доступа к информации о его деятельности</w:t>
            </w:r>
          </w:p>
        </w:tc>
      </w:tr>
      <w:tr>
        <w:tc>
          <w:tcPr>
            <w:tcW w:w="567" w:type="dxa"/>
          </w:tcPr>
          <w:p>
            <w:pPr>
              <w:pStyle w:val="0"/>
            </w:pPr>
            <w:r>
              <w:rPr>
                <w:sz w:val="20"/>
              </w:rPr>
              <w:t xml:space="preserve">8.</w:t>
            </w:r>
          </w:p>
        </w:tc>
        <w:tc>
          <w:tcPr>
            <w:tcW w:w="2668" w:type="dxa"/>
          </w:tcPr>
          <w:p>
            <w:pPr>
              <w:pStyle w:val="0"/>
            </w:pPr>
            <w:r>
              <w:rPr>
                <w:sz w:val="20"/>
              </w:rPr>
              <w:t xml:space="preserve">Содействие в привлечении социально ориентированных некоммерческих организаций и социальных предприятий к осуществлению креативной деятельности</w:t>
            </w:r>
          </w:p>
        </w:tc>
        <w:tc>
          <w:tcPr>
            <w:tcW w:w="3288" w:type="dxa"/>
          </w:tcPr>
          <w:p>
            <w:pPr>
              <w:pStyle w:val="0"/>
            </w:pPr>
            <w:r>
              <w:rPr>
                <w:sz w:val="20"/>
              </w:rPr>
              <w:t xml:space="preserve">Депкультуры Югры, Депобразования и молодежи Югры, Депздрав Югры, Депспорт Югры</w:t>
            </w:r>
          </w:p>
        </w:tc>
        <w:tc>
          <w:tcPr>
            <w:tcW w:w="1701" w:type="dxa"/>
          </w:tcPr>
          <w:p>
            <w:pPr>
              <w:pStyle w:val="0"/>
            </w:pPr>
            <w:r>
              <w:rPr>
                <w:sz w:val="20"/>
              </w:rPr>
              <w:t xml:space="preserve">до 30 декабря 2022 года</w:t>
            </w:r>
          </w:p>
        </w:tc>
        <w:tc>
          <w:tcPr>
            <w:tcW w:w="2211" w:type="dxa"/>
          </w:tcPr>
          <w:p>
            <w:pPr>
              <w:pStyle w:val="0"/>
            </w:pPr>
            <w:r>
              <w:rPr>
                <w:sz w:val="20"/>
              </w:rPr>
              <w:t xml:space="preserve">повышение удовлетворенности граждан качеством и разнообразием оказываемых услуг в социальной сфере</w:t>
            </w:r>
          </w:p>
        </w:tc>
      </w:tr>
      <w:tr>
        <w:tc>
          <w:tcPr>
            <w:tcW w:w="567" w:type="dxa"/>
          </w:tcPr>
          <w:p>
            <w:pPr>
              <w:pStyle w:val="0"/>
            </w:pPr>
            <w:r>
              <w:rPr>
                <w:sz w:val="20"/>
              </w:rPr>
              <w:t xml:space="preserve">9.</w:t>
            </w:r>
          </w:p>
        </w:tc>
        <w:tc>
          <w:tcPr>
            <w:tcW w:w="2668" w:type="dxa"/>
          </w:tcPr>
          <w:p>
            <w:pPr>
              <w:pStyle w:val="0"/>
            </w:pPr>
            <w:r>
              <w:rPr>
                <w:sz w:val="20"/>
              </w:rPr>
              <w:t xml:space="preserve">Развитие практики краудфандинга для финансирования социально значимых проектов негосударственных организаций, в том числе социально ориентированных некоммерческих организаций, и индивидуальных предпринимателей, оказывающих услуги в социальной сфере</w:t>
            </w:r>
          </w:p>
        </w:tc>
        <w:tc>
          <w:tcPr>
            <w:tcW w:w="3288" w:type="dxa"/>
          </w:tcPr>
          <w:p>
            <w:pPr>
              <w:pStyle w:val="0"/>
            </w:pPr>
            <w:r>
              <w:rPr>
                <w:sz w:val="20"/>
              </w:rPr>
              <w:t xml:space="preserve">Депэкономики Югры, Департамент общественных и внешних связей Югры, Депсоцразвития Югры, Депкультуры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Pr>
          <w:p>
            <w:pPr>
              <w:pStyle w:val="0"/>
            </w:pPr>
            <w:r>
              <w:rPr>
                <w:sz w:val="20"/>
              </w:rPr>
              <w:t xml:space="preserve">до 30 декабря 2022 года</w:t>
            </w:r>
          </w:p>
        </w:tc>
        <w:tc>
          <w:tcPr>
            <w:tcW w:w="2211" w:type="dxa"/>
          </w:tcPr>
          <w:p>
            <w:pPr>
              <w:pStyle w:val="0"/>
            </w:pPr>
            <w:r>
              <w:rPr>
                <w:sz w:val="20"/>
              </w:rPr>
              <w:t xml:space="preserve">создание условий для развития социального предпринимательства и социально ориентированных некоммерческих организаций - поставщиков услуг социальной сферы, удовлетворяющих современным запросам потребителей</w:t>
            </w:r>
          </w:p>
        </w:tc>
      </w:tr>
      <w:tr>
        <w:tc>
          <w:tcPr>
            <w:tcW w:w="567" w:type="dxa"/>
          </w:tcPr>
          <w:p>
            <w:pPr>
              <w:pStyle w:val="0"/>
            </w:pPr>
            <w:r>
              <w:rPr>
                <w:sz w:val="20"/>
              </w:rPr>
              <w:t xml:space="preserve">10.</w:t>
            </w:r>
          </w:p>
        </w:tc>
        <w:tc>
          <w:tcPr>
            <w:tcW w:w="2668" w:type="dxa"/>
          </w:tcPr>
          <w:p>
            <w:pPr>
              <w:pStyle w:val="0"/>
            </w:pPr>
            <w:r>
              <w:rPr>
                <w:sz w:val="20"/>
              </w:rPr>
              <w:t xml:space="preserve">Формирование системы персонифицированного финансирования в сфере физической культуры и спорта посредством реализации сертификата для отдельных категорий граждан</w:t>
            </w:r>
          </w:p>
        </w:tc>
        <w:tc>
          <w:tcPr>
            <w:tcW w:w="3288" w:type="dxa"/>
          </w:tcPr>
          <w:p>
            <w:pPr>
              <w:pStyle w:val="0"/>
            </w:pPr>
            <w:r>
              <w:rPr>
                <w:sz w:val="20"/>
              </w:rPr>
              <w:t xml:space="preserve">Депспорт Югры</w:t>
            </w:r>
          </w:p>
        </w:tc>
        <w:tc>
          <w:tcPr>
            <w:tcW w:w="1701" w:type="dxa"/>
          </w:tcPr>
          <w:p>
            <w:pPr>
              <w:pStyle w:val="0"/>
            </w:pPr>
            <w:r>
              <w:rPr>
                <w:sz w:val="20"/>
              </w:rPr>
              <w:t xml:space="preserve">до 30 декабря 2022 года</w:t>
            </w:r>
          </w:p>
        </w:tc>
        <w:tc>
          <w:tcPr>
            <w:tcW w:w="2211" w:type="dxa"/>
          </w:tcPr>
          <w:p>
            <w:pPr>
              <w:pStyle w:val="0"/>
            </w:pPr>
            <w:r>
              <w:rPr>
                <w:sz w:val="20"/>
              </w:rPr>
              <w:t xml:space="preserve">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услуг сферы физической культуры и спорта</w:t>
            </w:r>
          </w:p>
        </w:tc>
      </w:tr>
      <w:tr>
        <w:tc>
          <w:tcPr>
            <w:tcW w:w="567" w:type="dxa"/>
          </w:tcPr>
          <w:p>
            <w:pPr>
              <w:pStyle w:val="0"/>
            </w:pPr>
            <w:r>
              <w:rPr>
                <w:sz w:val="20"/>
              </w:rPr>
              <w:t xml:space="preserve">11.</w:t>
            </w:r>
          </w:p>
        </w:tc>
        <w:tc>
          <w:tcPr>
            <w:tcW w:w="2668" w:type="dxa"/>
          </w:tcPr>
          <w:p>
            <w:pPr>
              <w:pStyle w:val="0"/>
            </w:pPr>
            <w:r>
              <w:rPr>
                <w:sz w:val="20"/>
              </w:rPr>
              <w:t xml:space="preserve">Апробация механизмов организации оказания государственных (муниципальных) услуг в сфере социального обслуживания населения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pPr>
              <w:pStyle w:val="0"/>
            </w:pPr>
            <w:r>
              <w:rPr>
                <w:sz w:val="20"/>
              </w:rPr>
              <w:t xml:space="preserve">Депсоцразвития Югры</w:t>
            </w:r>
          </w:p>
        </w:tc>
        <w:tc>
          <w:tcPr>
            <w:tcW w:w="1701" w:type="dxa"/>
          </w:tcPr>
          <w:p>
            <w:pPr>
              <w:pStyle w:val="0"/>
            </w:pPr>
            <w:r>
              <w:rPr>
                <w:sz w:val="20"/>
              </w:rPr>
              <w:t xml:space="preserve">до 30 декабря 2022 года, до 30 декабря 2023 года, до 30 декабря 2024 года</w:t>
            </w:r>
          </w:p>
        </w:tc>
        <w:tc>
          <w:tcPr>
            <w:tcW w:w="2211" w:type="dxa"/>
          </w:tcPr>
          <w:p>
            <w:pPr>
              <w:pStyle w:val="0"/>
            </w:pPr>
            <w:r>
              <w:rPr>
                <w:sz w:val="20"/>
              </w:rPr>
              <w:t xml:space="preserve">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социальных услуг</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Целевые показатели Плана мероприятий ("дорожной карты")</w:t>
      </w:r>
    </w:p>
    <w:p>
      <w:pPr>
        <w:pStyle w:val="2"/>
        <w:jc w:val="center"/>
      </w:pPr>
      <w:r>
        <w:rPr>
          <w:sz w:val="20"/>
        </w:rPr>
        <w:t xml:space="preserve">по поддержке доступа негосударственных организаций</w:t>
      </w:r>
    </w:p>
    <w:p>
      <w:pPr>
        <w:pStyle w:val="2"/>
        <w:jc w:val="center"/>
      </w:pPr>
      <w:r>
        <w:rPr>
          <w:sz w:val="20"/>
        </w:rPr>
        <w:t xml:space="preserve">(коммерческих, некоммерческих) к предоставлению услуг</w:t>
      </w:r>
    </w:p>
    <w:p>
      <w:pPr>
        <w:pStyle w:val="2"/>
        <w:jc w:val="center"/>
      </w:pPr>
      <w:r>
        <w:rPr>
          <w:sz w:val="20"/>
        </w:rPr>
        <w:t xml:space="preserve">в социальной сфере в Ханты-Мансийском автономном</w:t>
      </w:r>
    </w:p>
    <w:p>
      <w:pPr>
        <w:pStyle w:val="2"/>
        <w:jc w:val="center"/>
      </w:pPr>
      <w:r>
        <w:rPr>
          <w:sz w:val="20"/>
        </w:rPr>
        <w:t xml:space="preserve">округе - Югре на 2022 - 2025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276"/>
        <w:gridCol w:w="708"/>
        <w:gridCol w:w="851"/>
        <w:gridCol w:w="709"/>
        <w:gridCol w:w="708"/>
        <w:gridCol w:w="1871"/>
      </w:tblGrid>
      <w:tr>
        <w:tc>
          <w:tcPr>
            <w:tcW w:w="567" w:type="dxa"/>
          </w:tcPr>
          <w:p>
            <w:pPr>
              <w:pStyle w:val="0"/>
              <w:jc w:val="center"/>
            </w:pPr>
            <w:r>
              <w:rPr>
                <w:sz w:val="20"/>
              </w:rPr>
              <w:t xml:space="preserve">N п/п</w:t>
            </w:r>
          </w:p>
        </w:tc>
        <w:tc>
          <w:tcPr>
            <w:tcW w:w="3345" w:type="dxa"/>
          </w:tcPr>
          <w:p>
            <w:pPr>
              <w:pStyle w:val="0"/>
              <w:jc w:val="center"/>
            </w:pPr>
            <w:r>
              <w:rPr>
                <w:sz w:val="20"/>
              </w:rPr>
              <w:t xml:space="preserve">Наименование целевого показателя</w:t>
            </w:r>
          </w:p>
        </w:tc>
        <w:tc>
          <w:tcPr>
            <w:tcW w:w="1276" w:type="dxa"/>
          </w:tcPr>
          <w:p>
            <w:pPr>
              <w:pStyle w:val="0"/>
              <w:jc w:val="center"/>
            </w:pPr>
            <w:r>
              <w:rPr>
                <w:sz w:val="20"/>
              </w:rPr>
              <w:t xml:space="preserve">Единицы измерения</w:t>
            </w:r>
          </w:p>
        </w:tc>
        <w:tc>
          <w:tcPr>
            <w:tcW w:w="708" w:type="dxa"/>
          </w:tcPr>
          <w:p>
            <w:pPr>
              <w:pStyle w:val="0"/>
              <w:jc w:val="center"/>
            </w:pPr>
            <w:r>
              <w:rPr>
                <w:sz w:val="20"/>
              </w:rPr>
              <w:t xml:space="preserve">2022 год</w:t>
            </w:r>
          </w:p>
        </w:tc>
        <w:tc>
          <w:tcPr>
            <w:tcW w:w="851" w:type="dxa"/>
          </w:tcPr>
          <w:p>
            <w:pPr>
              <w:pStyle w:val="0"/>
              <w:jc w:val="center"/>
            </w:pPr>
            <w:r>
              <w:rPr>
                <w:sz w:val="20"/>
              </w:rPr>
              <w:t xml:space="preserve">2023 год</w:t>
            </w:r>
          </w:p>
        </w:tc>
        <w:tc>
          <w:tcPr>
            <w:tcW w:w="709" w:type="dxa"/>
          </w:tcPr>
          <w:p>
            <w:pPr>
              <w:pStyle w:val="0"/>
              <w:jc w:val="center"/>
            </w:pPr>
            <w:r>
              <w:rPr>
                <w:sz w:val="20"/>
              </w:rPr>
              <w:t xml:space="preserve">2024 год</w:t>
            </w:r>
          </w:p>
        </w:tc>
        <w:tc>
          <w:tcPr>
            <w:tcW w:w="708" w:type="dxa"/>
          </w:tcPr>
          <w:p>
            <w:pPr>
              <w:pStyle w:val="0"/>
              <w:jc w:val="center"/>
            </w:pPr>
            <w:r>
              <w:rPr>
                <w:sz w:val="20"/>
              </w:rPr>
              <w:t xml:space="preserve">2025 год</w:t>
            </w:r>
          </w:p>
        </w:tc>
        <w:tc>
          <w:tcPr>
            <w:tcW w:w="1871" w:type="dxa"/>
          </w:tcPr>
          <w:p>
            <w:pPr>
              <w:pStyle w:val="0"/>
              <w:jc w:val="center"/>
            </w:pPr>
            <w:r>
              <w:rPr>
                <w:sz w:val="20"/>
              </w:rPr>
              <w:t xml:space="preserve">Исполнитель</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276" w:type="dxa"/>
          </w:tcPr>
          <w:p>
            <w:pPr>
              <w:pStyle w:val="0"/>
              <w:jc w:val="center"/>
            </w:pPr>
            <w:r>
              <w:rPr>
                <w:sz w:val="20"/>
              </w:rPr>
              <w:t xml:space="preserve">3</w:t>
            </w:r>
          </w:p>
        </w:tc>
        <w:tc>
          <w:tcPr>
            <w:tcW w:w="708" w:type="dxa"/>
          </w:tcPr>
          <w:p>
            <w:pPr>
              <w:pStyle w:val="0"/>
              <w:jc w:val="center"/>
            </w:pPr>
            <w:r>
              <w:rPr>
                <w:sz w:val="20"/>
              </w:rPr>
              <w:t xml:space="preserve">4</w:t>
            </w:r>
          </w:p>
        </w:tc>
        <w:tc>
          <w:tcPr>
            <w:tcW w:w="851" w:type="dxa"/>
          </w:tcPr>
          <w:p>
            <w:pPr>
              <w:pStyle w:val="0"/>
              <w:jc w:val="center"/>
            </w:pPr>
            <w:r>
              <w:rPr>
                <w:sz w:val="20"/>
              </w:rPr>
              <w:t xml:space="preserve">5</w:t>
            </w:r>
          </w:p>
        </w:tc>
        <w:tc>
          <w:tcPr>
            <w:tcW w:w="709" w:type="dxa"/>
          </w:tcPr>
          <w:p>
            <w:pPr>
              <w:pStyle w:val="0"/>
              <w:jc w:val="center"/>
            </w:pPr>
            <w:r>
              <w:rPr>
                <w:sz w:val="20"/>
              </w:rPr>
              <w:t xml:space="preserve">6</w:t>
            </w:r>
          </w:p>
        </w:tc>
        <w:tc>
          <w:tcPr>
            <w:tcW w:w="708" w:type="dxa"/>
          </w:tcPr>
          <w:p>
            <w:pPr>
              <w:pStyle w:val="0"/>
              <w:jc w:val="center"/>
            </w:pPr>
            <w:r>
              <w:rPr>
                <w:sz w:val="20"/>
              </w:rPr>
              <w:t xml:space="preserve">7</w:t>
            </w:r>
          </w:p>
        </w:tc>
        <w:tc>
          <w:tcPr>
            <w:tcW w:w="1871" w:type="dxa"/>
          </w:tcPr>
          <w:p>
            <w:pPr>
              <w:pStyle w:val="0"/>
              <w:jc w:val="center"/>
            </w:pPr>
            <w:r>
              <w:rPr>
                <w:sz w:val="20"/>
              </w:rPr>
              <w:t xml:space="preserve">8</w:t>
            </w:r>
          </w:p>
        </w:tc>
      </w:tr>
      <w:tr>
        <w:tblPrEx>
          <w:tblBorders>
            <w:insideH w:val="nil"/>
          </w:tblBorders>
        </w:tblPrEx>
        <w:tc>
          <w:tcPr>
            <w:tcW w:w="567" w:type="dxa"/>
            <w:tcBorders>
              <w:bottom w:val="nil"/>
            </w:tcBorders>
          </w:tcPr>
          <w:p>
            <w:pPr>
              <w:pStyle w:val="0"/>
            </w:pPr>
            <w:r>
              <w:rPr>
                <w:sz w:val="20"/>
              </w:rPr>
              <w:t xml:space="preserve">1.</w:t>
            </w:r>
          </w:p>
        </w:tc>
        <w:tc>
          <w:tcPr>
            <w:tcW w:w="3345" w:type="dxa"/>
            <w:tcBorders>
              <w:bottom w:val="nil"/>
            </w:tcBorders>
          </w:tcPr>
          <w:p>
            <w:pPr>
              <w:pStyle w:val="0"/>
            </w:pPr>
            <w:r>
              <w:rPr>
                <w:sz w:val="20"/>
              </w:rPr>
              <w:t xml:space="preserve">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в общем объеме средств бюджета автономного округа, выделяемых на предоставление услуг в социальной сфере</w:t>
            </w:r>
          </w:p>
        </w:tc>
        <w:tc>
          <w:tcPr>
            <w:tcW w:w="1276" w:type="dxa"/>
            <w:tcBorders>
              <w:bottom w:val="nil"/>
            </w:tcBorders>
          </w:tcPr>
          <w:p>
            <w:pPr>
              <w:pStyle w:val="0"/>
            </w:pPr>
            <w:r>
              <w:rPr>
                <w:sz w:val="20"/>
              </w:rPr>
              <w:t xml:space="preserve">процентов</w:t>
            </w:r>
          </w:p>
        </w:tc>
        <w:tc>
          <w:tcPr>
            <w:tcW w:w="708" w:type="dxa"/>
            <w:tcBorders>
              <w:bottom w:val="nil"/>
            </w:tcBorders>
          </w:tcPr>
          <w:p>
            <w:pPr>
              <w:pStyle w:val="0"/>
            </w:pPr>
            <w:r>
              <w:rPr>
                <w:sz w:val="20"/>
              </w:rPr>
              <w:t xml:space="preserve">15,6</w:t>
            </w:r>
          </w:p>
        </w:tc>
        <w:tc>
          <w:tcPr>
            <w:tcW w:w="851" w:type="dxa"/>
            <w:tcBorders>
              <w:bottom w:val="nil"/>
            </w:tcBorders>
          </w:tcPr>
          <w:p>
            <w:pPr>
              <w:pStyle w:val="0"/>
            </w:pPr>
            <w:r>
              <w:rPr>
                <w:sz w:val="20"/>
              </w:rPr>
              <w:t xml:space="preserve">15,9</w:t>
            </w:r>
          </w:p>
        </w:tc>
        <w:tc>
          <w:tcPr>
            <w:tcW w:w="709" w:type="dxa"/>
            <w:tcBorders>
              <w:bottom w:val="nil"/>
            </w:tcBorders>
          </w:tcPr>
          <w:p>
            <w:pPr>
              <w:pStyle w:val="0"/>
            </w:pPr>
            <w:r>
              <w:rPr>
                <w:sz w:val="20"/>
              </w:rPr>
              <w:t xml:space="preserve">16,2</w:t>
            </w:r>
          </w:p>
        </w:tc>
        <w:tc>
          <w:tcPr>
            <w:tcW w:w="708" w:type="dxa"/>
            <w:tcBorders>
              <w:bottom w:val="nil"/>
            </w:tcBorders>
          </w:tcPr>
          <w:p>
            <w:pPr>
              <w:pStyle w:val="0"/>
            </w:pPr>
            <w:r>
              <w:rPr>
                <w:sz w:val="20"/>
              </w:rPr>
              <w:t xml:space="preserve">16,5</w:t>
            </w:r>
          </w:p>
        </w:tc>
        <w:tc>
          <w:tcPr>
            <w:tcW w:w="1871" w:type="dxa"/>
            <w:tcBorders>
              <w:bottom w:val="nil"/>
            </w:tcBorders>
          </w:tcPr>
          <w:p>
            <w:pPr>
              <w:pStyle w:val="0"/>
            </w:pPr>
            <w:r>
              <w:rPr>
                <w:sz w:val="20"/>
              </w:rPr>
              <w:t xml:space="preserve">Депэкономики Югры, Депсоцразвития Югры, Депобразования и науки Югры, Депкультуры Югры, Депздрав Югры, Депспорт Югры</w:t>
            </w:r>
          </w:p>
        </w:tc>
      </w:tr>
      <w:tr>
        <w:tblPrEx>
          <w:tblBorders>
            <w:insideH w:val="nil"/>
          </w:tblBorders>
        </w:tblPrEx>
        <w:tc>
          <w:tcPr>
            <w:gridSpan w:val="8"/>
            <w:tcW w:w="10035" w:type="dxa"/>
            <w:tcBorders>
              <w:top w:val="nil"/>
            </w:tcBorders>
          </w:tcPr>
          <w:p>
            <w:pPr>
              <w:pStyle w:val="0"/>
              <w:jc w:val="both"/>
            </w:pPr>
            <w:r>
              <w:rPr>
                <w:sz w:val="20"/>
              </w:rPr>
              <w:t xml:space="preserve">(в ред. </w:t>
            </w:r>
            <w:hyperlink w:history="0" r:id="rId133"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567" w:type="dxa"/>
            <w:tcBorders>
              <w:bottom w:val="nil"/>
            </w:tcBorders>
          </w:tcPr>
          <w:p>
            <w:pPr>
              <w:pStyle w:val="0"/>
            </w:pPr>
            <w:r>
              <w:rPr>
                <w:sz w:val="20"/>
              </w:rPr>
              <w:t xml:space="preserve">2.</w:t>
            </w:r>
          </w:p>
        </w:tc>
        <w:tc>
          <w:tcPr>
            <w:tcW w:w="3345" w:type="dxa"/>
            <w:tcBorders>
              <w:bottom w:val="nil"/>
            </w:tcBorders>
          </w:tcPr>
          <w:p>
            <w:pPr>
              <w:pStyle w:val="0"/>
            </w:pPr>
            <w:r>
              <w:rPr>
                <w:sz w:val="20"/>
              </w:rPr>
              <w:t xml:space="preserve">Объем информационной поддержки проектов социально ориентированных некоммерческих организаций, получивших государственную поддержку за счет средств бюджета автономного округа на оказание социально значимых услуг и реализацию социально значимых программ</w:t>
            </w:r>
          </w:p>
        </w:tc>
        <w:tc>
          <w:tcPr>
            <w:tcW w:w="1276" w:type="dxa"/>
            <w:tcBorders>
              <w:bottom w:val="nil"/>
            </w:tcBorders>
          </w:tcPr>
          <w:p>
            <w:pPr>
              <w:pStyle w:val="0"/>
            </w:pPr>
            <w:r>
              <w:rPr>
                <w:sz w:val="20"/>
              </w:rPr>
              <w:t xml:space="preserve">единиц</w:t>
            </w:r>
          </w:p>
        </w:tc>
        <w:tc>
          <w:tcPr>
            <w:tcW w:w="708" w:type="dxa"/>
            <w:tcBorders>
              <w:bottom w:val="nil"/>
            </w:tcBorders>
          </w:tcPr>
          <w:p>
            <w:pPr>
              <w:pStyle w:val="0"/>
            </w:pPr>
            <w:r>
              <w:rPr>
                <w:sz w:val="20"/>
              </w:rPr>
              <w:t xml:space="preserve">100</w:t>
            </w:r>
          </w:p>
        </w:tc>
        <w:tc>
          <w:tcPr>
            <w:tcW w:w="851" w:type="dxa"/>
            <w:tcBorders>
              <w:bottom w:val="nil"/>
            </w:tcBorders>
          </w:tcPr>
          <w:p>
            <w:pPr>
              <w:pStyle w:val="0"/>
            </w:pPr>
            <w:r>
              <w:rPr>
                <w:sz w:val="20"/>
              </w:rPr>
              <w:t xml:space="preserve">100</w:t>
            </w:r>
          </w:p>
        </w:tc>
        <w:tc>
          <w:tcPr>
            <w:tcW w:w="709" w:type="dxa"/>
            <w:tcBorders>
              <w:bottom w:val="nil"/>
            </w:tcBorders>
          </w:tcPr>
          <w:p>
            <w:pPr>
              <w:pStyle w:val="0"/>
            </w:pPr>
            <w:r>
              <w:rPr>
                <w:sz w:val="20"/>
              </w:rPr>
              <w:t xml:space="preserve">100</w:t>
            </w:r>
          </w:p>
        </w:tc>
        <w:tc>
          <w:tcPr>
            <w:tcW w:w="708" w:type="dxa"/>
            <w:tcBorders>
              <w:bottom w:val="nil"/>
            </w:tcBorders>
          </w:tcPr>
          <w:p>
            <w:pPr>
              <w:pStyle w:val="0"/>
            </w:pPr>
            <w:r>
              <w:rPr>
                <w:sz w:val="20"/>
              </w:rPr>
              <w:t xml:space="preserve">100</w:t>
            </w:r>
          </w:p>
        </w:tc>
        <w:tc>
          <w:tcPr>
            <w:tcW w:w="1871" w:type="dxa"/>
            <w:tcBorders>
              <w:bottom w:val="nil"/>
            </w:tcBorders>
          </w:tcPr>
          <w:p>
            <w:pPr>
              <w:pStyle w:val="0"/>
            </w:pPr>
            <w:r>
              <w:rPr>
                <w:sz w:val="20"/>
              </w:rPr>
              <w:t xml:space="preserve">Департамент молодежной политики, гражданских инициатив и внешних связей Югры, Депполитики Югры</w:t>
            </w:r>
          </w:p>
        </w:tc>
      </w:tr>
      <w:tr>
        <w:tblPrEx>
          <w:tblBorders>
            <w:insideH w:val="nil"/>
          </w:tblBorders>
        </w:tblPrEx>
        <w:tc>
          <w:tcPr>
            <w:gridSpan w:val="8"/>
            <w:tcW w:w="10035" w:type="dxa"/>
            <w:tcBorders>
              <w:top w:val="nil"/>
            </w:tcBorders>
          </w:tcPr>
          <w:p>
            <w:pPr>
              <w:pStyle w:val="0"/>
              <w:jc w:val="both"/>
            </w:pPr>
            <w:r>
              <w:rPr>
                <w:sz w:val="20"/>
              </w:rPr>
              <w:t xml:space="preserve">(в ред. </w:t>
            </w:r>
            <w:hyperlink w:history="0" r:id="rId134"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c>
          <w:tcPr>
            <w:tcW w:w="567" w:type="dxa"/>
          </w:tcPr>
          <w:p>
            <w:pPr>
              <w:pStyle w:val="0"/>
            </w:pPr>
            <w:r>
              <w:rPr>
                <w:sz w:val="20"/>
              </w:rPr>
              <w:t xml:space="preserve">3.</w:t>
            </w:r>
          </w:p>
        </w:tc>
        <w:tc>
          <w:tcPr>
            <w:tcW w:w="3345" w:type="dxa"/>
          </w:tcPr>
          <w:p>
            <w:pPr>
              <w:pStyle w:val="0"/>
            </w:pPr>
            <w:r>
              <w:rPr>
                <w:sz w:val="20"/>
              </w:rPr>
              <w:t xml:space="preserve">Субсидии, предоставленные из бюджета автономного округа социально ориентированным некоммерческим организациям, в сферах:</w:t>
            </w:r>
          </w:p>
        </w:tc>
        <w:tc>
          <w:tcPr>
            <w:tcW w:w="1276" w:type="dxa"/>
          </w:tcPr>
          <w:p>
            <w:pPr>
              <w:pStyle w:val="0"/>
            </w:pPr>
            <w:r>
              <w:rPr>
                <w:sz w:val="20"/>
              </w:rPr>
            </w:r>
          </w:p>
        </w:tc>
        <w:tc>
          <w:tcPr>
            <w:tcW w:w="708"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708" w:type="dxa"/>
          </w:tcPr>
          <w:p>
            <w:pPr>
              <w:pStyle w:val="0"/>
            </w:pPr>
            <w:r>
              <w:rPr>
                <w:sz w:val="20"/>
              </w:rPr>
            </w:r>
          </w:p>
        </w:tc>
        <w:tc>
          <w:tcPr>
            <w:tcW w:w="1871" w:type="dxa"/>
          </w:tcPr>
          <w:p>
            <w:pPr>
              <w:pStyle w:val="0"/>
            </w:pPr>
            <w:r>
              <w:rPr>
                <w:sz w:val="20"/>
              </w:rPr>
            </w:r>
          </w:p>
        </w:tc>
      </w:tr>
      <w:tr>
        <w:tc>
          <w:tcPr>
            <w:tcW w:w="567" w:type="dxa"/>
          </w:tcPr>
          <w:p>
            <w:pPr>
              <w:pStyle w:val="0"/>
            </w:pPr>
            <w:r>
              <w:rPr>
                <w:sz w:val="20"/>
              </w:rPr>
              <w:t xml:space="preserve">3.1.</w:t>
            </w:r>
          </w:p>
        </w:tc>
        <w:tc>
          <w:tcPr>
            <w:tcW w:w="3345" w:type="dxa"/>
          </w:tcPr>
          <w:p>
            <w:pPr>
              <w:pStyle w:val="0"/>
            </w:pPr>
            <w:r>
              <w:rPr>
                <w:sz w:val="20"/>
              </w:rPr>
              <w:t xml:space="preserve">развития гражданского общества</w:t>
            </w:r>
          </w:p>
        </w:tc>
        <w:tc>
          <w:tcPr>
            <w:tcW w:w="1276" w:type="dxa"/>
          </w:tcPr>
          <w:p>
            <w:pPr>
              <w:pStyle w:val="0"/>
            </w:pPr>
            <w:r>
              <w:rPr>
                <w:sz w:val="20"/>
              </w:rPr>
              <w:t xml:space="preserve">млн рублей</w:t>
            </w:r>
          </w:p>
        </w:tc>
        <w:tc>
          <w:tcPr>
            <w:tcW w:w="708" w:type="dxa"/>
          </w:tcPr>
          <w:p>
            <w:pPr>
              <w:pStyle w:val="0"/>
            </w:pPr>
            <w:r>
              <w:rPr>
                <w:sz w:val="20"/>
              </w:rPr>
              <w:t xml:space="preserve">195,0</w:t>
            </w:r>
          </w:p>
        </w:tc>
        <w:tc>
          <w:tcPr>
            <w:tcW w:w="851" w:type="dxa"/>
          </w:tcPr>
          <w:p>
            <w:pPr>
              <w:pStyle w:val="0"/>
            </w:pPr>
            <w:r>
              <w:rPr>
                <w:sz w:val="20"/>
              </w:rPr>
              <w:t xml:space="preserve">195,0</w:t>
            </w:r>
          </w:p>
        </w:tc>
        <w:tc>
          <w:tcPr>
            <w:tcW w:w="709" w:type="dxa"/>
          </w:tcPr>
          <w:p>
            <w:pPr>
              <w:pStyle w:val="0"/>
            </w:pPr>
            <w:r>
              <w:rPr>
                <w:sz w:val="20"/>
              </w:rPr>
              <w:t xml:space="preserve">195,0</w:t>
            </w:r>
          </w:p>
        </w:tc>
        <w:tc>
          <w:tcPr>
            <w:tcW w:w="708" w:type="dxa"/>
          </w:tcPr>
          <w:p>
            <w:pPr>
              <w:pStyle w:val="0"/>
            </w:pPr>
            <w:r>
              <w:rPr>
                <w:sz w:val="20"/>
              </w:rPr>
              <w:t xml:space="preserve">195,0</w:t>
            </w:r>
          </w:p>
        </w:tc>
        <w:tc>
          <w:tcPr>
            <w:tcW w:w="1871" w:type="dxa"/>
          </w:tcPr>
          <w:p>
            <w:pPr>
              <w:pStyle w:val="0"/>
            </w:pPr>
            <w:r>
              <w:rPr>
                <w:sz w:val="20"/>
              </w:rPr>
              <w:t xml:space="preserve">Департамент молодежной политики, гражданских инициатив и внешних связей Югры</w:t>
            </w:r>
          </w:p>
        </w:tc>
      </w:tr>
      <w:tr>
        <w:tc>
          <w:tcPr>
            <w:tcW w:w="567" w:type="dxa"/>
            <w:vMerge w:val="restart"/>
          </w:tcPr>
          <w:p>
            <w:pPr>
              <w:pStyle w:val="0"/>
            </w:pPr>
            <w:r>
              <w:rPr>
                <w:sz w:val="20"/>
              </w:rPr>
              <w:t xml:space="preserve">3.2.</w:t>
            </w:r>
          </w:p>
        </w:tc>
        <w:tc>
          <w:tcPr>
            <w:tcW w:w="3345" w:type="dxa"/>
            <w:vMerge w:val="restart"/>
          </w:tcPr>
          <w:p>
            <w:pPr>
              <w:pStyle w:val="0"/>
            </w:pPr>
            <w:r>
              <w:rPr>
                <w:sz w:val="20"/>
              </w:rPr>
              <w:t xml:space="preserve">межнациональных отношений, профилактики экстремизма</w:t>
            </w:r>
          </w:p>
        </w:tc>
        <w:tc>
          <w:tcPr>
            <w:tcW w:w="1276" w:type="dxa"/>
            <w:vMerge w:val="restart"/>
          </w:tcPr>
          <w:p>
            <w:pPr>
              <w:pStyle w:val="0"/>
            </w:pPr>
            <w:r>
              <w:rPr>
                <w:sz w:val="20"/>
              </w:rPr>
              <w:t xml:space="preserve">млн рублей</w:t>
            </w:r>
          </w:p>
        </w:tc>
        <w:tc>
          <w:tcPr>
            <w:tcW w:w="708" w:type="dxa"/>
          </w:tcPr>
          <w:p>
            <w:pPr>
              <w:pStyle w:val="0"/>
            </w:pPr>
            <w:r>
              <w:rPr>
                <w:sz w:val="20"/>
              </w:rPr>
              <w:t xml:space="preserve">0,3</w:t>
            </w:r>
          </w:p>
        </w:tc>
        <w:tc>
          <w:tcPr>
            <w:tcW w:w="851" w:type="dxa"/>
          </w:tcPr>
          <w:p>
            <w:pPr>
              <w:pStyle w:val="0"/>
            </w:pPr>
            <w:r>
              <w:rPr>
                <w:sz w:val="20"/>
              </w:rPr>
              <w:t xml:space="preserve">0,0</w:t>
            </w:r>
          </w:p>
        </w:tc>
        <w:tc>
          <w:tcPr>
            <w:tcW w:w="709" w:type="dxa"/>
          </w:tcPr>
          <w:p>
            <w:pPr>
              <w:pStyle w:val="0"/>
            </w:pPr>
            <w:r>
              <w:rPr>
                <w:sz w:val="20"/>
              </w:rPr>
              <w:t xml:space="preserve">0,0</w:t>
            </w:r>
          </w:p>
        </w:tc>
        <w:tc>
          <w:tcPr>
            <w:tcW w:w="708" w:type="dxa"/>
          </w:tcPr>
          <w:p>
            <w:pPr>
              <w:pStyle w:val="0"/>
            </w:pPr>
            <w:r>
              <w:rPr>
                <w:sz w:val="20"/>
              </w:rPr>
              <w:t xml:space="preserve">0,0</w:t>
            </w:r>
          </w:p>
        </w:tc>
        <w:tc>
          <w:tcPr>
            <w:tcW w:w="1871" w:type="dxa"/>
          </w:tcPr>
          <w:p>
            <w:pPr>
              <w:pStyle w:val="0"/>
            </w:pPr>
            <w:r>
              <w:rPr>
                <w:sz w:val="20"/>
              </w:rPr>
              <w:t xml:space="preserve">Депполитики Югры</w:t>
            </w:r>
          </w:p>
        </w:tc>
      </w:tr>
      <w:tr>
        <w:tc>
          <w:tcPr>
            <w:vMerge w:val="continue"/>
          </w:tcPr>
          <w:p/>
        </w:tc>
        <w:tc>
          <w:tcPr>
            <w:vMerge w:val="continue"/>
          </w:tcPr>
          <w:p/>
        </w:tc>
        <w:tc>
          <w:tcPr>
            <w:vMerge w:val="continue"/>
          </w:tcPr>
          <w:p/>
        </w:tc>
        <w:tc>
          <w:tcPr>
            <w:tcW w:w="708" w:type="dxa"/>
          </w:tcPr>
          <w:p>
            <w:pPr>
              <w:pStyle w:val="0"/>
            </w:pPr>
            <w:r>
              <w:rPr>
                <w:sz w:val="20"/>
              </w:rPr>
              <w:t xml:space="preserve">0,0</w:t>
            </w:r>
          </w:p>
        </w:tc>
        <w:tc>
          <w:tcPr>
            <w:tcW w:w="851" w:type="dxa"/>
          </w:tcPr>
          <w:p>
            <w:pPr>
              <w:pStyle w:val="0"/>
            </w:pPr>
            <w:r>
              <w:rPr>
                <w:sz w:val="20"/>
              </w:rPr>
              <w:t xml:space="preserve">0,3</w:t>
            </w:r>
          </w:p>
        </w:tc>
        <w:tc>
          <w:tcPr>
            <w:tcW w:w="709" w:type="dxa"/>
          </w:tcPr>
          <w:p>
            <w:pPr>
              <w:pStyle w:val="0"/>
            </w:pPr>
            <w:r>
              <w:rPr>
                <w:sz w:val="20"/>
              </w:rPr>
              <w:t xml:space="preserve">0,3</w:t>
            </w:r>
          </w:p>
        </w:tc>
        <w:tc>
          <w:tcPr>
            <w:tcW w:w="708" w:type="dxa"/>
          </w:tcPr>
          <w:p>
            <w:pPr>
              <w:pStyle w:val="0"/>
            </w:pPr>
            <w:r>
              <w:rPr>
                <w:sz w:val="20"/>
              </w:rPr>
              <w:t xml:space="preserve">0,3</w:t>
            </w:r>
          </w:p>
        </w:tc>
        <w:tc>
          <w:tcPr>
            <w:tcW w:w="1871" w:type="dxa"/>
          </w:tcPr>
          <w:p>
            <w:pPr>
              <w:pStyle w:val="0"/>
            </w:pPr>
            <w:r>
              <w:rPr>
                <w:sz w:val="20"/>
              </w:rPr>
              <w:t xml:space="preserve">Департамент молодежной политики, гражданских инициатив и внешних связей Югры</w:t>
            </w:r>
          </w:p>
        </w:tc>
      </w:tr>
      <w:tr>
        <w:tc>
          <w:tcPr>
            <w:tcW w:w="567" w:type="dxa"/>
            <w:tcBorders>
              <w:bottom w:val="nil"/>
            </w:tcBorders>
            <w:vMerge w:val="restart"/>
          </w:tcPr>
          <w:p>
            <w:pPr>
              <w:pStyle w:val="0"/>
            </w:pPr>
            <w:r>
              <w:rPr>
                <w:sz w:val="20"/>
              </w:rPr>
              <w:t xml:space="preserve">3.3.</w:t>
            </w:r>
          </w:p>
        </w:tc>
        <w:tc>
          <w:tcPr>
            <w:tcW w:w="3345" w:type="dxa"/>
            <w:tcBorders>
              <w:bottom w:val="nil"/>
            </w:tcBorders>
            <w:vMerge w:val="restart"/>
          </w:tcPr>
          <w:p>
            <w:pPr>
              <w:pStyle w:val="0"/>
            </w:pPr>
            <w:r>
              <w:rPr>
                <w:sz w:val="20"/>
              </w:rPr>
              <w:t xml:space="preserve">развития российского казачества</w:t>
            </w:r>
          </w:p>
        </w:tc>
        <w:tc>
          <w:tcPr>
            <w:tcW w:w="1276" w:type="dxa"/>
            <w:tcBorders>
              <w:bottom w:val="nil"/>
            </w:tcBorders>
            <w:vMerge w:val="restart"/>
          </w:tcPr>
          <w:p>
            <w:pPr>
              <w:pStyle w:val="0"/>
            </w:pPr>
            <w:r>
              <w:rPr>
                <w:sz w:val="20"/>
              </w:rPr>
              <w:t xml:space="preserve">млн рублей</w:t>
            </w:r>
          </w:p>
        </w:tc>
        <w:tc>
          <w:tcPr>
            <w:tcW w:w="708" w:type="dxa"/>
          </w:tcPr>
          <w:p>
            <w:pPr>
              <w:pStyle w:val="0"/>
            </w:pPr>
            <w:r>
              <w:rPr>
                <w:sz w:val="20"/>
              </w:rPr>
              <w:t xml:space="preserve">1,1</w:t>
            </w:r>
          </w:p>
        </w:tc>
        <w:tc>
          <w:tcPr>
            <w:tcW w:w="851" w:type="dxa"/>
          </w:tcPr>
          <w:p>
            <w:pPr>
              <w:pStyle w:val="0"/>
            </w:pPr>
            <w:r>
              <w:rPr>
                <w:sz w:val="20"/>
              </w:rPr>
              <w:t xml:space="preserve">0,0</w:t>
            </w:r>
          </w:p>
        </w:tc>
        <w:tc>
          <w:tcPr>
            <w:tcW w:w="709" w:type="dxa"/>
          </w:tcPr>
          <w:p>
            <w:pPr>
              <w:pStyle w:val="0"/>
            </w:pPr>
            <w:r>
              <w:rPr>
                <w:sz w:val="20"/>
              </w:rPr>
              <w:t xml:space="preserve">0,0</w:t>
            </w:r>
          </w:p>
        </w:tc>
        <w:tc>
          <w:tcPr>
            <w:tcW w:w="708" w:type="dxa"/>
          </w:tcPr>
          <w:p>
            <w:pPr>
              <w:pStyle w:val="0"/>
            </w:pPr>
            <w:r>
              <w:rPr>
                <w:sz w:val="20"/>
              </w:rPr>
              <w:t xml:space="preserve">0,0</w:t>
            </w:r>
          </w:p>
        </w:tc>
        <w:tc>
          <w:tcPr>
            <w:tcW w:w="1871" w:type="dxa"/>
          </w:tcPr>
          <w:p>
            <w:pPr>
              <w:pStyle w:val="0"/>
            </w:pPr>
            <w:r>
              <w:rPr>
                <w:sz w:val="20"/>
              </w:rPr>
              <w:t xml:space="preserve">Депполитики Югры</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08" w:type="dxa"/>
            <w:tcBorders>
              <w:bottom w:val="nil"/>
            </w:tcBorders>
          </w:tcPr>
          <w:p>
            <w:pPr>
              <w:pStyle w:val="0"/>
            </w:pPr>
            <w:r>
              <w:rPr>
                <w:sz w:val="20"/>
              </w:rPr>
              <w:t xml:space="preserve">0,0</w:t>
            </w:r>
          </w:p>
        </w:tc>
        <w:tc>
          <w:tcPr>
            <w:tcW w:w="851" w:type="dxa"/>
            <w:tcBorders>
              <w:bottom w:val="nil"/>
            </w:tcBorders>
          </w:tcPr>
          <w:p>
            <w:pPr>
              <w:pStyle w:val="0"/>
            </w:pPr>
            <w:r>
              <w:rPr>
                <w:sz w:val="20"/>
              </w:rPr>
              <w:t xml:space="preserve">1,1</w:t>
            </w:r>
          </w:p>
        </w:tc>
        <w:tc>
          <w:tcPr>
            <w:tcW w:w="709" w:type="dxa"/>
            <w:tcBorders>
              <w:bottom w:val="nil"/>
            </w:tcBorders>
          </w:tcPr>
          <w:p>
            <w:pPr>
              <w:pStyle w:val="0"/>
            </w:pPr>
            <w:r>
              <w:rPr>
                <w:sz w:val="20"/>
              </w:rPr>
              <w:t xml:space="preserve">1,1</w:t>
            </w:r>
          </w:p>
        </w:tc>
        <w:tc>
          <w:tcPr>
            <w:tcW w:w="708" w:type="dxa"/>
            <w:tcBorders>
              <w:bottom w:val="nil"/>
            </w:tcBorders>
          </w:tcPr>
          <w:p>
            <w:pPr>
              <w:pStyle w:val="0"/>
            </w:pPr>
            <w:r>
              <w:rPr>
                <w:sz w:val="20"/>
              </w:rPr>
              <w:t xml:space="preserve">1,1</w:t>
            </w:r>
          </w:p>
        </w:tc>
        <w:tc>
          <w:tcPr>
            <w:tcW w:w="1871" w:type="dxa"/>
            <w:tcBorders>
              <w:bottom w:val="nil"/>
            </w:tcBorders>
          </w:tcPr>
          <w:p>
            <w:pPr>
              <w:pStyle w:val="0"/>
            </w:pPr>
            <w:r>
              <w:rPr>
                <w:sz w:val="20"/>
              </w:rPr>
              <w:t xml:space="preserve">Департамент молодежной политики, гражданских инициатив и внешних связей Югры</w:t>
            </w:r>
          </w:p>
        </w:tc>
      </w:tr>
      <w:tr>
        <w:tblPrEx>
          <w:tblBorders>
            <w:insideH w:val="nil"/>
          </w:tblBorders>
        </w:tblPrEx>
        <w:tc>
          <w:tcPr>
            <w:gridSpan w:val="8"/>
            <w:tcW w:w="10035" w:type="dxa"/>
            <w:tcBorders>
              <w:top w:val="nil"/>
            </w:tcBorders>
          </w:tcPr>
          <w:p>
            <w:pPr>
              <w:pStyle w:val="0"/>
              <w:jc w:val="both"/>
            </w:pPr>
            <w:r>
              <w:rPr>
                <w:sz w:val="20"/>
              </w:rPr>
              <w:t xml:space="preserve">(п. 3 в ред. </w:t>
            </w:r>
            <w:hyperlink w:history="0" r:id="rId135"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567" w:type="dxa"/>
            <w:tcBorders>
              <w:bottom w:val="nil"/>
            </w:tcBorders>
          </w:tcPr>
          <w:p>
            <w:pPr>
              <w:pStyle w:val="0"/>
            </w:pPr>
            <w:r>
              <w:rPr>
                <w:sz w:val="20"/>
              </w:rPr>
              <w:t xml:space="preserve">4.</w:t>
            </w:r>
          </w:p>
        </w:tc>
        <w:tc>
          <w:tcPr>
            <w:tcW w:w="3345" w:type="dxa"/>
            <w:tcBorders>
              <w:bottom w:val="nil"/>
            </w:tcBorders>
          </w:tcPr>
          <w:p>
            <w:pPr>
              <w:pStyle w:val="0"/>
            </w:pPr>
            <w:r>
              <w:rPr>
                <w:sz w:val="20"/>
              </w:rPr>
              <w:t xml:space="preserve">Доля негосударственных организаций (коммерческих, некоммерческих), реализующих дополнительные общеобразовательные программы, получивших поддержку из средств регионального и муниципальных бюджетов, в общей численности организаций, реализующих дополнительные общеобразовательные программы</w:t>
            </w:r>
          </w:p>
        </w:tc>
        <w:tc>
          <w:tcPr>
            <w:tcW w:w="1276" w:type="dxa"/>
            <w:tcBorders>
              <w:bottom w:val="nil"/>
            </w:tcBorders>
          </w:tcPr>
          <w:p>
            <w:pPr>
              <w:pStyle w:val="0"/>
            </w:pPr>
            <w:r>
              <w:rPr>
                <w:sz w:val="20"/>
              </w:rPr>
              <w:t xml:space="preserve">процентов</w:t>
            </w:r>
          </w:p>
        </w:tc>
        <w:tc>
          <w:tcPr>
            <w:tcW w:w="708" w:type="dxa"/>
            <w:tcBorders>
              <w:bottom w:val="nil"/>
            </w:tcBorders>
          </w:tcPr>
          <w:p>
            <w:pPr>
              <w:pStyle w:val="0"/>
            </w:pPr>
            <w:r>
              <w:rPr>
                <w:sz w:val="20"/>
              </w:rPr>
              <w:t xml:space="preserve">15</w:t>
            </w:r>
          </w:p>
        </w:tc>
        <w:tc>
          <w:tcPr>
            <w:tcW w:w="851" w:type="dxa"/>
            <w:tcBorders>
              <w:bottom w:val="nil"/>
            </w:tcBorders>
          </w:tcPr>
          <w:p>
            <w:pPr>
              <w:pStyle w:val="0"/>
            </w:pPr>
            <w:r>
              <w:rPr>
                <w:sz w:val="20"/>
              </w:rPr>
              <w:t xml:space="preserve">16</w:t>
            </w:r>
          </w:p>
        </w:tc>
        <w:tc>
          <w:tcPr>
            <w:tcW w:w="709" w:type="dxa"/>
            <w:tcBorders>
              <w:bottom w:val="nil"/>
            </w:tcBorders>
          </w:tcPr>
          <w:p>
            <w:pPr>
              <w:pStyle w:val="0"/>
            </w:pPr>
            <w:r>
              <w:rPr>
                <w:sz w:val="20"/>
              </w:rPr>
              <w:t xml:space="preserve">17</w:t>
            </w:r>
          </w:p>
        </w:tc>
        <w:tc>
          <w:tcPr>
            <w:tcW w:w="708" w:type="dxa"/>
            <w:tcBorders>
              <w:bottom w:val="nil"/>
            </w:tcBorders>
          </w:tcPr>
          <w:p>
            <w:pPr>
              <w:pStyle w:val="0"/>
            </w:pPr>
            <w:r>
              <w:rPr>
                <w:sz w:val="20"/>
              </w:rPr>
              <w:t xml:space="preserve">18</w:t>
            </w:r>
          </w:p>
        </w:tc>
        <w:tc>
          <w:tcPr>
            <w:tcW w:w="1871" w:type="dxa"/>
            <w:tcBorders>
              <w:bottom w:val="nil"/>
            </w:tcBorders>
          </w:tcPr>
          <w:p>
            <w:pPr>
              <w:pStyle w:val="0"/>
            </w:pPr>
            <w:r>
              <w:rPr>
                <w:sz w:val="20"/>
              </w:rPr>
              <w:t xml:space="preserve">Депобразования и науки Югры, органы местного самоуправления (по согласованию)</w:t>
            </w:r>
          </w:p>
        </w:tc>
      </w:tr>
      <w:tr>
        <w:tblPrEx>
          <w:tblBorders>
            <w:insideH w:val="nil"/>
          </w:tblBorders>
        </w:tblPrEx>
        <w:tc>
          <w:tcPr>
            <w:gridSpan w:val="8"/>
            <w:tcW w:w="10035" w:type="dxa"/>
            <w:tcBorders>
              <w:top w:val="nil"/>
            </w:tcBorders>
          </w:tcPr>
          <w:p>
            <w:pPr>
              <w:pStyle w:val="0"/>
              <w:jc w:val="both"/>
            </w:pPr>
            <w:r>
              <w:rPr>
                <w:sz w:val="20"/>
              </w:rPr>
              <w:t xml:space="preserve">(в ред. </w:t>
            </w:r>
            <w:hyperlink w:history="0" r:id="rId136"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567" w:type="dxa"/>
            <w:tcBorders>
              <w:bottom w:val="nil"/>
            </w:tcBorders>
          </w:tcPr>
          <w:p>
            <w:pPr>
              <w:pStyle w:val="0"/>
            </w:pPr>
            <w:r>
              <w:rPr>
                <w:sz w:val="20"/>
              </w:rPr>
              <w:t xml:space="preserve">5.</w:t>
            </w:r>
          </w:p>
        </w:tc>
        <w:tc>
          <w:tcPr>
            <w:tcW w:w="3345" w:type="dxa"/>
            <w:tcBorders>
              <w:bottom w:val="nil"/>
            </w:tcBorders>
          </w:tcPr>
          <w:p>
            <w:pPr>
              <w:pStyle w:val="0"/>
            </w:pPr>
            <w:r>
              <w:rPr>
                <w:sz w:val="20"/>
              </w:rPr>
              <w:t xml:space="preserve">Доля численности детей, посещающих частные организации, осуществляющие образовательную деятельность по реализации образовательных программ дошкольного образования, в общей численности детей, посещающих дошкольные образовательные организации</w:t>
            </w:r>
          </w:p>
        </w:tc>
        <w:tc>
          <w:tcPr>
            <w:tcW w:w="1276" w:type="dxa"/>
            <w:tcBorders>
              <w:bottom w:val="nil"/>
            </w:tcBorders>
          </w:tcPr>
          <w:p>
            <w:pPr>
              <w:pStyle w:val="0"/>
            </w:pPr>
            <w:r>
              <w:rPr>
                <w:sz w:val="20"/>
              </w:rPr>
              <w:t xml:space="preserve">процентов</w:t>
            </w:r>
          </w:p>
        </w:tc>
        <w:tc>
          <w:tcPr>
            <w:tcW w:w="708" w:type="dxa"/>
            <w:tcBorders>
              <w:bottom w:val="nil"/>
            </w:tcBorders>
          </w:tcPr>
          <w:p>
            <w:pPr>
              <w:pStyle w:val="0"/>
            </w:pPr>
            <w:r>
              <w:rPr>
                <w:sz w:val="20"/>
              </w:rPr>
              <w:t xml:space="preserve">2,6</w:t>
            </w:r>
          </w:p>
        </w:tc>
        <w:tc>
          <w:tcPr>
            <w:tcW w:w="851" w:type="dxa"/>
            <w:tcBorders>
              <w:bottom w:val="nil"/>
            </w:tcBorders>
          </w:tcPr>
          <w:p>
            <w:pPr>
              <w:pStyle w:val="0"/>
            </w:pPr>
            <w:r>
              <w:rPr>
                <w:sz w:val="20"/>
              </w:rPr>
              <w:t xml:space="preserve">2,6</w:t>
            </w:r>
          </w:p>
        </w:tc>
        <w:tc>
          <w:tcPr>
            <w:tcW w:w="709" w:type="dxa"/>
            <w:tcBorders>
              <w:bottom w:val="nil"/>
            </w:tcBorders>
          </w:tcPr>
          <w:p>
            <w:pPr>
              <w:pStyle w:val="0"/>
            </w:pPr>
            <w:r>
              <w:rPr>
                <w:sz w:val="20"/>
              </w:rPr>
              <w:t xml:space="preserve">2,6</w:t>
            </w:r>
          </w:p>
        </w:tc>
        <w:tc>
          <w:tcPr>
            <w:tcW w:w="708" w:type="dxa"/>
            <w:tcBorders>
              <w:bottom w:val="nil"/>
            </w:tcBorders>
          </w:tcPr>
          <w:p>
            <w:pPr>
              <w:pStyle w:val="0"/>
            </w:pPr>
            <w:r>
              <w:rPr>
                <w:sz w:val="20"/>
              </w:rPr>
              <w:t xml:space="preserve">2,6</w:t>
            </w:r>
          </w:p>
        </w:tc>
        <w:tc>
          <w:tcPr>
            <w:tcW w:w="187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8"/>
            <w:tcW w:w="10035" w:type="dxa"/>
            <w:tcBorders>
              <w:top w:val="nil"/>
            </w:tcBorders>
          </w:tcPr>
          <w:p>
            <w:pPr>
              <w:pStyle w:val="0"/>
              <w:jc w:val="both"/>
            </w:pPr>
            <w:r>
              <w:rPr>
                <w:sz w:val="20"/>
              </w:rPr>
              <w:t xml:space="preserve">(в ред. </w:t>
            </w:r>
            <w:hyperlink w:history="0" r:id="rId137"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c>
          <w:tcPr>
            <w:tcW w:w="567" w:type="dxa"/>
          </w:tcPr>
          <w:p>
            <w:pPr>
              <w:pStyle w:val="0"/>
            </w:pPr>
            <w:r>
              <w:rPr>
                <w:sz w:val="20"/>
              </w:rPr>
              <w:t xml:space="preserve">6.</w:t>
            </w:r>
          </w:p>
        </w:tc>
        <w:tc>
          <w:tcPr>
            <w:tcW w:w="3345" w:type="dxa"/>
          </w:tcPr>
          <w:p>
            <w:pPr>
              <w:pStyle w:val="0"/>
            </w:pPr>
            <w:r>
              <w:rPr>
                <w:sz w:val="20"/>
              </w:rPr>
              <w:t xml:space="preserve">Темп роста количества социально ориентированных некоммерческих организаций</w:t>
            </w:r>
          </w:p>
        </w:tc>
        <w:tc>
          <w:tcPr>
            <w:tcW w:w="1276" w:type="dxa"/>
          </w:tcPr>
          <w:p>
            <w:pPr>
              <w:pStyle w:val="0"/>
            </w:pPr>
            <w:r>
              <w:rPr>
                <w:sz w:val="20"/>
              </w:rPr>
              <w:t xml:space="preserve">процентов к предыдущему году</w:t>
            </w:r>
          </w:p>
        </w:tc>
        <w:tc>
          <w:tcPr>
            <w:tcW w:w="708" w:type="dxa"/>
          </w:tcPr>
          <w:p>
            <w:pPr>
              <w:pStyle w:val="0"/>
            </w:pPr>
            <w:r>
              <w:rPr>
                <w:sz w:val="20"/>
              </w:rPr>
              <w:t xml:space="preserve">5,0</w:t>
            </w:r>
          </w:p>
        </w:tc>
        <w:tc>
          <w:tcPr>
            <w:tcW w:w="851" w:type="dxa"/>
          </w:tcPr>
          <w:p>
            <w:pPr>
              <w:pStyle w:val="0"/>
            </w:pPr>
            <w:r>
              <w:rPr>
                <w:sz w:val="20"/>
              </w:rPr>
              <w:t xml:space="preserve">7,0</w:t>
            </w:r>
          </w:p>
        </w:tc>
        <w:tc>
          <w:tcPr>
            <w:tcW w:w="709" w:type="dxa"/>
          </w:tcPr>
          <w:p>
            <w:pPr>
              <w:pStyle w:val="0"/>
            </w:pPr>
            <w:r>
              <w:rPr>
                <w:sz w:val="20"/>
              </w:rPr>
              <w:t xml:space="preserve">8,0</w:t>
            </w:r>
          </w:p>
        </w:tc>
        <w:tc>
          <w:tcPr>
            <w:tcW w:w="708" w:type="dxa"/>
          </w:tcPr>
          <w:p>
            <w:pPr>
              <w:pStyle w:val="0"/>
            </w:pPr>
            <w:r>
              <w:rPr>
                <w:sz w:val="20"/>
              </w:rPr>
              <w:t xml:space="preserve">9,0</w:t>
            </w:r>
          </w:p>
        </w:tc>
        <w:tc>
          <w:tcPr>
            <w:tcW w:w="1871" w:type="dxa"/>
          </w:tcPr>
          <w:p>
            <w:pPr>
              <w:pStyle w:val="0"/>
            </w:pPr>
            <w:r>
              <w:rPr>
                <w:sz w:val="20"/>
              </w:rPr>
              <w:t xml:space="preserve">Депэкономики Югры</w:t>
            </w:r>
          </w:p>
        </w:tc>
      </w:tr>
      <w:tr>
        <w:tc>
          <w:tcPr>
            <w:tcW w:w="567" w:type="dxa"/>
          </w:tcPr>
          <w:p>
            <w:pPr>
              <w:pStyle w:val="0"/>
            </w:pPr>
            <w:r>
              <w:rPr>
                <w:sz w:val="20"/>
              </w:rPr>
              <w:t xml:space="preserve">7.</w:t>
            </w:r>
          </w:p>
        </w:tc>
        <w:tc>
          <w:tcPr>
            <w:tcW w:w="3345" w:type="dxa"/>
          </w:tcPr>
          <w:p>
            <w:pPr>
              <w:pStyle w:val="0"/>
            </w:pPr>
            <w:r>
              <w:rPr>
                <w:sz w:val="20"/>
              </w:rPr>
              <w:t xml:space="preserve">Доля муниципальных районов и городских округов, на территории которых осуществляют деятельность организации инфраструктуры поддержки некоммерческих организаций и/или социальных предпринимателей</w:t>
            </w:r>
          </w:p>
        </w:tc>
        <w:tc>
          <w:tcPr>
            <w:tcW w:w="1276" w:type="dxa"/>
          </w:tcPr>
          <w:p>
            <w:pPr>
              <w:pStyle w:val="0"/>
            </w:pPr>
            <w:r>
              <w:rPr>
                <w:sz w:val="20"/>
              </w:rPr>
              <w:t xml:space="preserve">процентов</w:t>
            </w:r>
          </w:p>
        </w:tc>
        <w:tc>
          <w:tcPr>
            <w:tcW w:w="708" w:type="dxa"/>
          </w:tcPr>
          <w:p>
            <w:pPr>
              <w:pStyle w:val="0"/>
            </w:pPr>
            <w:r>
              <w:rPr>
                <w:sz w:val="20"/>
              </w:rPr>
              <w:t xml:space="preserve">75,0</w:t>
            </w:r>
          </w:p>
        </w:tc>
        <w:tc>
          <w:tcPr>
            <w:tcW w:w="851" w:type="dxa"/>
          </w:tcPr>
          <w:p>
            <w:pPr>
              <w:pStyle w:val="0"/>
            </w:pPr>
            <w:r>
              <w:rPr>
                <w:sz w:val="20"/>
              </w:rPr>
              <w:t xml:space="preserve">80,0</w:t>
            </w:r>
          </w:p>
        </w:tc>
        <w:tc>
          <w:tcPr>
            <w:tcW w:w="709" w:type="dxa"/>
          </w:tcPr>
          <w:p>
            <w:pPr>
              <w:pStyle w:val="0"/>
            </w:pPr>
            <w:r>
              <w:rPr>
                <w:sz w:val="20"/>
              </w:rPr>
              <w:t xml:space="preserve">90,0</w:t>
            </w:r>
          </w:p>
        </w:tc>
        <w:tc>
          <w:tcPr>
            <w:tcW w:w="708" w:type="dxa"/>
          </w:tcPr>
          <w:p>
            <w:pPr>
              <w:pStyle w:val="0"/>
            </w:pPr>
            <w:r>
              <w:rPr>
                <w:sz w:val="20"/>
              </w:rPr>
              <w:t xml:space="preserve">100,0</w:t>
            </w:r>
          </w:p>
        </w:tc>
        <w:tc>
          <w:tcPr>
            <w:tcW w:w="1871" w:type="dxa"/>
          </w:tcPr>
          <w:p>
            <w:pPr>
              <w:pStyle w:val="0"/>
            </w:pPr>
            <w:r>
              <w:rPr>
                <w:sz w:val="20"/>
              </w:rPr>
              <w:t xml:space="preserve">Депэкономики Югры, муниципальные образования автономного округа (по согласованию)</w:t>
            </w:r>
          </w:p>
        </w:tc>
      </w:tr>
      <w:tr>
        <w:tc>
          <w:tcPr>
            <w:tcW w:w="567" w:type="dxa"/>
          </w:tcPr>
          <w:p>
            <w:pPr>
              <w:pStyle w:val="0"/>
            </w:pPr>
            <w:r>
              <w:rPr>
                <w:sz w:val="20"/>
              </w:rPr>
              <w:t xml:space="preserve">8.</w:t>
            </w:r>
          </w:p>
        </w:tc>
        <w:tc>
          <w:tcPr>
            <w:tcW w:w="3345" w:type="dxa"/>
          </w:tcPr>
          <w:p>
            <w:pPr>
              <w:pStyle w:val="0"/>
            </w:pPr>
            <w:r>
              <w:rPr>
                <w:sz w:val="20"/>
              </w:rPr>
              <w:t xml:space="preserve">Количество действующих микрозаймов, предоставленных социально ориентированным некоммерческим организациям</w:t>
            </w:r>
          </w:p>
        </w:tc>
        <w:tc>
          <w:tcPr>
            <w:tcW w:w="1276" w:type="dxa"/>
          </w:tcPr>
          <w:p>
            <w:pPr>
              <w:pStyle w:val="0"/>
            </w:pPr>
            <w:r>
              <w:rPr>
                <w:sz w:val="20"/>
              </w:rPr>
              <w:t xml:space="preserve">единиц</w:t>
            </w:r>
          </w:p>
        </w:tc>
        <w:tc>
          <w:tcPr>
            <w:tcW w:w="708" w:type="dxa"/>
          </w:tcPr>
          <w:p>
            <w:pPr>
              <w:pStyle w:val="0"/>
            </w:pPr>
            <w:r>
              <w:rPr>
                <w:sz w:val="20"/>
              </w:rPr>
              <w:t xml:space="preserve">9</w:t>
            </w:r>
          </w:p>
        </w:tc>
        <w:tc>
          <w:tcPr>
            <w:tcW w:w="851" w:type="dxa"/>
          </w:tcPr>
          <w:p>
            <w:pPr>
              <w:pStyle w:val="0"/>
            </w:pPr>
            <w:r>
              <w:rPr>
                <w:sz w:val="20"/>
              </w:rPr>
              <w:t xml:space="preserve">9</w:t>
            </w:r>
          </w:p>
        </w:tc>
        <w:tc>
          <w:tcPr>
            <w:tcW w:w="709" w:type="dxa"/>
          </w:tcPr>
          <w:p>
            <w:pPr>
              <w:pStyle w:val="0"/>
            </w:pPr>
            <w:r>
              <w:rPr>
                <w:sz w:val="20"/>
              </w:rPr>
              <w:t xml:space="preserve">10</w:t>
            </w:r>
          </w:p>
        </w:tc>
        <w:tc>
          <w:tcPr>
            <w:tcW w:w="708" w:type="dxa"/>
          </w:tcPr>
          <w:p>
            <w:pPr>
              <w:pStyle w:val="0"/>
            </w:pPr>
            <w:r>
              <w:rPr>
                <w:sz w:val="20"/>
              </w:rPr>
              <w:t xml:space="preserve">11</w:t>
            </w:r>
          </w:p>
        </w:tc>
        <w:tc>
          <w:tcPr>
            <w:tcW w:w="1871" w:type="dxa"/>
          </w:tcPr>
          <w:p>
            <w:pPr>
              <w:pStyle w:val="0"/>
            </w:pPr>
            <w:r>
              <w:rPr>
                <w:sz w:val="20"/>
              </w:rPr>
              <w:t xml:space="preserve">Депэкономики Югры</w:t>
            </w:r>
          </w:p>
        </w:tc>
      </w:tr>
      <w:tr>
        <w:tc>
          <w:tcPr>
            <w:tcW w:w="567" w:type="dxa"/>
          </w:tcPr>
          <w:p>
            <w:pPr>
              <w:pStyle w:val="0"/>
            </w:pPr>
            <w:r>
              <w:rPr>
                <w:sz w:val="20"/>
              </w:rPr>
              <w:t xml:space="preserve">9.</w:t>
            </w:r>
          </w:p>
        </w:tc>
        <w:tc>
          <w:tcPr>
            <w:tcW w:w="3345" w:type="dxa"/>
          </w:tcPr>
          <w:p>
            <w:pPr>
              <w:pStyle w:val="0"/>
            </w:pPr>
            <w:r>
              <w:rPr>
                <w:sz w:val="20"/>
              </w:rPr>
              <w:t xml:space="preserve">Доля негосударственных (немуниципальных) медицинских организаций,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p>
        </w:tc>
        <w:tc>
          <w:tcPr>
            <w:tcW w:w="1276" w:type="dxa"/>
          </w:tcPr>
          <w:p>
            <w:pPr>
              <w:pStyle w:val="0"/>
            </w:pPr>
            <w:r>
              <w:rPr>
                <w:sz w:val="20"/>
              </w:rPr>
              <w:t xml:space="preserve">процентов</w:t>
            </w:r>
          </w:p>
        </w:tc>
        <w:tc>
          <w:tcPr>
            <w:tcW w:w="708" w:type="dxa"/>
          </w:tcPr>
          <w:p>
            <w:pPr>
              <w:pStyle w:val="0"/>
            </w:pPr>
            <w:r>
              <w:rPr>
                <w:sz w:val="20"/>
              </w:rPr>
              <w:t xml:space="preserve">41,1</w:t>
            </w:r>
          </w:p>
        </w:tc>
        <w:tc>
          <w:tcPr>
            <w:tcW w:w="851" w:type="dxa"/>
          </w:tcPr>
          <w:p>
            <w:pPr>
              <w:pStyle w:val="0"/>
            </w:pPr>
            <w:r>
              <w:rPr>
                <w:sz w:val="20"/>
              </w:rPr>
              <w:t xml:space="preserve">41,2</w:t>
            </w:r>
          </w:p>
        </w:tc>
        <w:tc>
          <w:tcPr>
            <w:tcW w:w="709" w:type="dxa"/>
          </w:tcPr>
          <w:p>
            <w:pPr>
              <w:pStyle w:val="0"/>
            </w:pPr>
            <w:r>
              <w:rPr>
                <w:sz w:val="20"/>
              </w:rPr>
              <w:t xml:space="preserve">41,3</w:t>
            </w:r>
          </w:p>
        </w:tc>
        <w:tc>
          <w:tcPr>
            <w:tcW w:w="708" w:type="dxa"/>
          </w:tcPr>
          <w:p>
            <w:pPr>
              <w:pStyle w:val="0"/>
            </w:pPr>
            <w:r>
              <w:rPr>
                <w:sz w:val="20"/>
              </w:rPr>
              <w:t xml:space="preserve">41,4</w:t>
            </w:r>
          </w:p>
        </w:tc>
        <w:tc>
          <w:tcPr>
            <w:tcW w:w="1871" w:type="dxa"/>
          </w:tcPr>
          <w:p>
            <w:pPr>
              <w:pStyle w:val="0"/>
            </w:pPr>
            <w:r>
              <w:rPr>
                <w:sz w:val="20"/>
              </w:rPr>
              <w:t xml:space="preserve">Депздрав Югры</w:t>
            </w:r>
          </w:p>
        </w:tc>
      </w:tr>
      <w:tr>
        <w:tc>
          <w:tcPr>
            <w:tcW w:w="567" w:type="dxa"/>
          </w:tcPr>
          <w:p>
            <w:pPr>
              <w:pStyle w:val="0"/>
            </w:pPr>
            <w:r>
              <w:rPr>
                <w:sz w:val="20"/>
              </w:rPr>
              <w:t xml:space="preserve">10.</w:t>
            </w:r>
          </w:p>
        </w:tc>
        <w:tc>
          <w:tcPr>
            <w:tcW w:w="3345"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w:t>
            </w:r>
          </w:p>
        </w:tc>
        <w:tc>
          <w:tcPr>
            <w:tcW w:w="1276" w:type="dxa"/>
          </w:tcPr>
          <w:p>
            <w:pPr>
              <w:pStyle w:val="0"/>
            </w:pPr>
            <w:r>
              <w:rPr>
                <w:sz w:val="20"/>
              </w:rPr>
              <w:t xml:space="preserve">процентов</w:t>
            </w:r>
          </w:p>
        </w:tc>
        <w:tc>
          <w:tcPr>
            <w:tcW w:w="708" w:type="dxa"/>
          </w:tcPr>
          <w:p>
            <w:pPr>
              <w:pStyle w:val="0"/>
            </w:pPr>
            <w:r>
              <w:rPr>
                <w:sz w:val="20"/>
              </w:rPr>
              <w:t xml:space="preserve">79,6</w:t>
            </w:r>
          </w:p>
        </w:tc>
        <w:tc>
          <w:tcPr>
            <w:tcW w:w="851" w:type="dxa"/>
          </w:tcPr>
          <w:p>
            <w:pPr>
              <w:pStyle w:val="0"/>
            </w:pPr>
            <w:r>
              <w:rPr>
                <w:sz w:val="20"/>
              </w:rPr>
              <w:t xml:space="preserve">79,7</w:t>
            </w:r>
          </w:p>
        </w:tc>
        <w:tc>
          <w:tcPr>
            <w:tcW w:w="709" w:type="dxa"/>
          </w:tcPr>
          <w:p>
            <w:pPr>
              <w:pStyle w:val="0"/>
            </w:pPr>
            <w:r>
              <w:rPr>
                <w:sz w:val="20"/>
              </w:rPr>
              <w:t xml:space="preserve">79,8</w:t>
            </w:r>
          </w:p>
        </w:tc>
        <w:tc>
          <w:tcPr>
            <w:tcW w:w="708" w:type="dxa"/>
          </w:tcPr>
          <w:p>
            <w:pPr>
              <w:pStyle w:val="0"/>
            </w:pPr>
            <w:r>
              <w:rPr>
                <w:sz w:val="20"/>
              </w:rPr>
              <w:t xml:space="preserve">80,0</w:t>
            </w:r>
          </w:p>
        </w:tc>
        <w:tc>
          <w:tcPr>
            <w:tcW w:w="1871" w:type="dxa"/>
          </w:tcPr>
          <w:p>
            <w:pPr>
              <w:pStyle w:val="0"/>
            </w:pPr>
            <w:r>
              <w:rPr>
                <w:sz w:val="20"/>
              </w:rPr>
              <w:t xml:space="preserve">Депсоцразвития Югры</w:t>
            </w:r>
          </w:p>
        </w:tc>
      </w:tr>
      <w:tr>
        <w:tc>
          <w:tcPr>
            <w:tcW w:w="567" w:type="dxa"/>
          </w:tcPr>
          <w:p>
            <w:pPr>
              <w:pStyle w:val="0"/>
            </w:pPr>
            <w:r>
              <w:rPr>
                <w:sz w:val="20"/>
              </w:rPr>
              <w:t xml:space="preserve">11.</w:t>
            </w:r>
          </w:p>
        </w:tc>
        <w:tc>
          <w:tcPr>
            <w:tcW w:w="3345" w:type="dxa"/>
          </w:tcPr>
          <w:p>
            <w:pPr>
              <w:pStyle w:val="0"/>
            </w:pPr>
            <w:r>
              <w:rPr>
                <w:sz w:val="20"/>
              </w:rPr>
              <w:t xml:space="preserve">Удельный вес негосударственных организаций и индивидуальных предпринимателей, включенных в реестр поставщиков услуг в сфере физической культуры и спорта автономного округа, в общем количестве организаций и индивидуальных предпринимателей, осуществляющих деятельность в сфере физической культуры и спорта, в соответствии с данными годовой статистической формы 1-ФК</w:t>
            </w:r>
          </w:p>
        </w:tc>
        <w:tc>
          <w:tcPr>
            <w:tcW w:w="1276" w:type="dxa"/>
          </w:tcPr>
          <w:p>
            <w:pPr>
              <w:pStyle w:val="0"/>
            </w:pPr>
            <w:r>
              <w:rPr>
                <w:sz w:val="20"/>
              </w:rPr>
              <w:t xml:space="preserve">процентов</w:t>
            </w:r>
          </w:p>
        </w:tc>
        <w:tc>
          <w:tcPr>
            <w:tcW w:w="708" w:type="dxa"/>
          </w:tcPr>
          <w:p>
            <w:pPr>
              <w:pStyle w:val="0"/>
            </w:pPr>
            <w:r>
              <w:rPr>
                <w:sz w:val="20"/>
              </w:rPr>
              <w:t xml:space="preserve">30,0</w:t>
            </w:r>
          </w:p>
        </w:tc>
        <w:tc>
          <w:tcPr>
            <w:tcW w:w="851" w:type="dxa"/>
          </w:tcPr>
          <w:p>
            <w:pPr>
              <w:pStyle w:val="0"/>
            </w:pPr>
            <w:r>
              <w:rPr>
                <w:sz w:val="20"/>
              </w:rPr>
              <w:t xml:space="preserve">34,0</w:t>
            </w:r>
          </w:p>
        </w:tc>
        <w:tc>
          <w:tcPr>
            <w:tcW w:w="709" w:type="dxa"/>
          </w:tcPr>
          <w:p>
            <w:pPr>
              <w:pStyle w:val="0"/>
            </w:pPr>
            <w:r>
              <w:rPr>
                <w:sz w:val="20"/>
              </w:rPr>
              <w:t xml:space="preserve">39,0</w:t>
            </w:r>
          </w:p>
        </w:tc>
        <w:tc>
          <w:tcPr>
            <w:tcW w:w="708" w:type="dxa"/>
          </w:tcPr>
          <w:p>
            <w:pPr>
              <w:pStyle w:val="0"/>
            </w:pPr>
            <w:r>
              <w:rPr>
                <w:sz w:val="20"/>
              </w:rPr>
              <w:t xml:space="preserve">45,0</w:t>
            </w:r>
          </w:p>
        </w:tc>
        <w:tc>
          <w:tcPr>
            <w:tcW w:w="1871" w:type="dxa"/>
          </w:tcPr>
          <w:p>
            <w:pPr>
              <w:pStyle w:val="0"/>
            </w:pPr>
            <w:r>
              <w:rPr>
                <w:sz w:val="20"/>
              </w:rPr>
              <w:t xml:space="preserve">Депспорт Югры</w:t>
            </w:r>
          </w:p>
        </w:tc>
      </w:tr>
      <w:tr>
        <w:tc>
          <w:tcPr>
            <w:tcW w:w="567" w:type="dxa"/>
          </w:tcPr>
          <w:p>
            <w:pPr>
              <w:pStyle w:val="0"/>
            </w:pPr>
            <w:r>
              <w:rPr>
                <w:sz w:val="20"/>
              </w:rPr>
              <w:t xml:space="preserve">12.</w:t>
            </w:r>
          </w:p>
        </w:tc>
        <w:tc>
          <w:tcPr>
            <w:tcW w:w="3345" w:type="dxa"/>
          </w:tcPr>
          <w:p>
            <w:pPr>
              <w:pStyle w:val="0"/>
            </w:pPr>
            <w:r>
              <w:rPr>
                <w:sz w:val="20"/>
              </w:rPr>
              <w:t xml:space="preserve">Доля субъектов малого и среднего предпринимательства, имеющих статус социального предприятия, от общего количества субъектов малого и среднего предпринимательства в автономном округе</w:t>
            </w:r>
          </w:p>
        </w:tc>
        <w:tc>
          <w:tcPr>
            <w:tcW w:w="1276" w:type="dxa"/>
          </w:tcPr>
          <w:p>
            <w:pPr>
              <w:pStyle w:val="0"/>
            </w:pPr>
            <w:r>
              <w:rPr>
                <w:sz w:val="20"/>
              </w:rPr>
              <w:t xml:space="preserve">процентов</w:t>
            </w:r>
          </w:p>
        </w:tc>
        <w:tc>
          <w:tcPr>
            <w:tcW w:w="708" w:type="dxa"/>
          </w:tcPr>
          <w:p>
            <w:pPr>
              <w:pStyle w:val="0"/>
            </w:pPr>
            <w:r>
              <w:rPr>
                <w:sz w:val="20"/>
              </w:rPr>
              <w:t xml:space="preserve">1,00</w:t>
            </w:r>
          </w:p>
        </w:tc>
        <w:tc>
          <w:tcPr>
            <w:tcW w:w="851" w:type="dxa"/>
          </w:tcPr>
          <w:p>
            <w:pPr>
              <w:pStyle w:val="0"/>
            </w:pPr>
            <w:r>
              <w:rPr>
                <w:sz w:val="20"/>
              </w:rPr>
              <w:t xml:space="preserve">1,25</w:t>
            </w:r>
          </w:p>
        </w:tc>
        <w:tc>
          <w:tcPr>
            <w:tcW w:w="709" w:type="dxa"/>
          </w:tcPr>
          <w:p>
            <w:pPr>
              <w:pStyle w:val="0"/>
            </w:pPr>
            <w:r>
              <w:rPr>
                <w:sz w:val="20"/>
              </w:rPr>
              <w:t xml:space="preserve">1,50</w:t>
            </w:r>
          </w:p>
        </w:tc>
        <w:tc>
          <w:tcPr>
            <w:tcW w:w="708" w:type="dxa"/>
          </w:tcPr>
          <w:p>
            <w:pPr>
              <w:pStyle w:val="0"/>
            </w:pPr>
            <w:r>
              <w:rPr>
                <w:sz w:val="20"/>
              </w:rPr>
              <w:t xml:space="preserve">1,75</w:t>
            </w:r>
          </w:p>
        </w:tc>
        <w:tc>
          <w:tcPr>
            <w:tcW w:w="1871" w:type="dxa"/>
          </w:tcPr>
          <w:p>
            <w:pPr>
              <w:pStyle w:val="0"/>
            </w:pPr>
            <w:r>
              <w:rPr>
                <w:sz w:val="20"/>
              </w:rPr>
              <w:t xml:space="preserve">Депэкономики Югры</w:t>
            </w:r>
          </w:p>
        </w:tc>
      </w:tr>
      <w:tr>
        <w:tblPrEx>
          <w:tblBorders>
            <w:insideH w:val="nil"/>
          </w:tblBorders>
        </w:tblPrEx>
        <w:tc>
          <w:tcPr>
            <w:tcW w:w="567" w:type="dxa"/>
            <w:tcBorders>
              <w:bottom w:val="nil"/>
            </w:tcBorders>
          </w:tcPr>
          <w:p>
            <w:pPr>
              <w:pStyle w:val="0"/>
            </w:pPr>
            <w:r>
              <w:rPr>
                <w:sz w:val="20"/>
              </w:rPr>
              <w:t xml:space="preserve">13.</w:t>
            </w:r>
          </w:p>
        </w:tc>
        <w:tc>
          <w:tcPr>
            <w:tcW w:w="3345" w:type="dxa"/>
            <w:tcBorders>
              <w:bottom w:val="nil"/>
            </w:tcBorders>
          </w:tcPr>
          <w:p>
            <w:pPr>
              <w:pStyle w:val="0"/>
            </w:pPr>
            <w:r>
              <w:rPr>
                <w:sz w:val="20"/>
              </w:rPr>
              <w:t xml:space="preserve">Доля некоммерческих организаций, участвующих в реализации национальных проектов в социальной сфере</w:t>
            </w:r>
          </w:p>
        </w:tc>
        <w:tc>
          <w:tcPr>
            <w:tcW w:w="1276" w:type="dxa"/>
            <w:tcBorders>
              <w:bottom w:val="nil"/>
            </w:tcBorders>
          </w:tcPr>
          <w:p>
            <w:pPr>
              <w:pStyle w:val="0"/>
            </w:pPr>
            <w:r>
              <w:rPr>
                <w:sz w:val="20"/>
              </w:rPr>
              <w:t xml:space="preserve">процентов</w:t>
            </w:r>
          </w:p>
        </w:tc>
        <w:tc>
          <w:tcPr>
            <w:tcW w:w="708" w:type="dxa"/>
            <w:tcBorders>
              <w:bottom w:val="nil"/>
            </w:tcBorders>
          </w:tcPr>
          <w:p>
            <w:pPr>
              <w:pStyle w:val="0"/>
            </w:pPr>
            <w:r>
              <w:rPr>
                <w:sz w:val="20"/>
              </w:rPr>
              <w:t xml:space="preserve">23,5</w:t>
            </w:r>
          </w:p>
        </w:tc>
        <w:tc>
          <w:tcPr>
            <w:tcW w:w="851" w:type="dxa"/>
            <w:tcBorders>
              <w:bottom w:val="nil"/>
            </w:tcBorders>
          </w:tcPr>
          <w:p>
            <w:pPr>
              <w:pStyle w:val="0"/>
            </w:pPr>
            <w:r>
              <w:rPr>
                <w:sz w:val="20"/>
              </w:rPr>
              <w:t xml:space="preserve">25,9</w:t>
            </w:r>
          </w:p>
        </w:tc>
        <w:tc>
          <w:tcPr>
            <w:tcW w:w="709" w:type="dxa"/>
            <w:tcBorders>
              <w:bottom w:val="nil"/>
            </w:tcBorders>
          </w:tcPr>
          <w:p>
            <w:pPr>
              <w:pStyle w:val="0"/>
            </w:pPr>
            <w:r>
              <w:rPr>
                <w:sz w:val="20"/>
              </w:rPr>
              <w:t xml:space="preserve">28,0</w:t>
            </w:r>
          </w:p>
        </w:tc>
        <w:tc>
          <w:tcPr>
            <w:tcW w:w="708" w:type="dxa"/>
            <w:tcBorders>
              <w:bottom w:val="nil"/>
            </w:tcBorders>
          </w:tcPr>
          <w:p>
            <w:pPr>
              <w:pStyle w:val="0"/>
            </w:pPr>
            <w:r>
              <w:rPr>
                <w:sz w:val="20"/>
              </w:rPr>
              <w:t xml:space="preserve">30,0</w:t>
            </w:r>
          </w:p>
        </w:tc>
        <w:tc>
          <w:tcPr>
            <w:tcW w:w="1871" w:type="dxa"/>
            <w:tcBorders>
              <w:bottom w:val="nil"/>
            </w:tcBorders>
          </w:tcPr>
          <w:p>
            <w:pPr>
              <w:pStyle w:val="0"/>
            </w:pPr>
            <w:r>
              <w:rPr>
                <w:sz w:val="20"/>
              </w:rPr>
              <w:t xml:space="preserve">Депэкономики Югры, Департамент молодежной политики, гражданских инициатив и внешних связей Югры, Депсоцразвития Югры, Депкультуры Югры, Депздрав Югры, Депспорт Югры</w:t>
            </w:r>
          </w:p>
        </w:tc>
      </w:tr>
      <w:tr>
        <w:tblPrEx>
          <w:tblBorders>
            <w:insideH w:val="nil"/>
          </w:tblBorders>
        </w:tblPrEx>
        <w:tc>
          <w:tcPr>
            <w:gridSpan w:val="8"/>
            <w:tcW w:w="10035" w:type="dxa"/>
            <w:tcBorders>
              <w:top w:val="nil"/>
            </w:tcBorders>
          </w:tcPr>
          <w:p>
            <w:pPr>
              <w:pStyle w:val="0"/>
              <w:jc w:val="both"/>
            </w:pPr>
            <w:r>
              <w:rPr>
                <w:sz w:val="20"/>
              </w:rPr>
              <w:t xml:space="preserve">(в ред. </w:t>
            </w:r>
            <w:hyperlink w:history="0" r:id="rId138"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c>
          <w:tcPr>
            <w:tcW w:w="567" w:type="dxa"/>
          </w:tcPr>
          <w:p>
            <w:pPr>
              <w:pStyle w:val="0"/>
            </w:pPr>
            <w:r>
              <w:rPr>
                <w:sz w:val="20"/>
              </w:rPr>
              <w:t xml:space="preserve">14.</w:t>
            </w:r>
          </w:p>
        </w:tc>
        <w:tc>
          <w:tcPr>
            <w:tcW w:w="3345" w:type="dxa"/>
          </w:tcPr>
          <w:p>
            <w:pPr>
              <w:pStyle w:val="0"/>
            </w:pPr>
            <w:r>
              <w:rPr>
                <w:sz w:val="20"/>
              </w:rPr>
              <w:t xml:space="preserve">Доля субъектов малого и среднего предпринимательства, имеющих статус социального предприятия, участвующих в реализации национальных проектов в социальной сфере</w:t>
            </w:r>
          </w:p>
        </w:tc>
        <w:tc>
          <w:tcPr>
            <w:tcW w:w="1276" w:type="dxa"/>
          </w:tcPr>
          <w:p>
            <w:pPr>
              <w:pStyle w:val="0"/>
            </w:pPr>
            <w:r>
              <w:rPr>
                <w:sz w:val="20"/>
              </w:rPr>
              <w:t xml:space="preserve">процентов</w:t>
            </w:r>
          </w:p>
        </w:tc>
        <w:tc>
          <w:tcPr>
            <w:tcW w:w="708" w:type="dxa"/>
          </w:tcPr>
          <w:p>
            <w:pPr>
              <w:pStyle w:val="0"/>
            </w:pPr>
            <w:r>
              <w:rPr>
                <w:sz w:val="20"/>
              </w:rPr>
              <w:t xml:space="preserve">54,0</w:t>
            </w:r>
          </w:p>
        </w:tc>
        <w:tc>
          <w:tcPr>
            <w:tcW w:w="851" w:type="dxa"/>
          </w:tcPr>
          <w:p>
            <w:pPr>
              <w:pStyle w:val="0"/>
            </w:pPr>
            <w:r>
              <w:rPr>
                <w:sz w:val="20"/>
              </w:rPr>
              <w:t xml:space="preserve">59,0</w:t>
            </w:r>
          </w:p>
        </w:tc>
        <w:tc>
          <w:tcPr>
            <w:tcW w:w="709" w:type="dxa"/>
          </w:tcPr>
          <w:p>
            <w:pPr>
              <w:pStyle w:val="0"/>
            </w:pPr>
            <w:r>
              <w:rPr>
                <w:sz w:val="20"/>
              </w:rPr>
              <w:t xml:space="preserve">64,0</w:t>
            </w:r>
          </w:p>
        </w:tc>
        <w:tc>
          <w:tcPr>
            <w:tcW w:w="708" w:type="dxa"/>
          </w:tcPr>
          <w:p>
            <w:pPr>
              <w:pStyle w:val="0"/>
            </w:pPr>
            <w:r>
              <w:rPr>
                <w:sz w:val="20"/>
              </w:rPr>
              <w:t xml:space="preserve">69,0</w:t>
            </w:r>
          </w:p>
        </w:tc>
        <w:tc>
          <w:tcPr>
            <w:tcW w:w="1871" w:type="dxa"/>
          </w:tcPr>
          <w:p>
            <w:pPr>
              <w:pStyle w:val="0"/>
            </w:pPr>
            <w:r>
              <w:rPr>
                <w:sz w:val="20"/>
              </w:rPr>
              <w:t xml:space="preserve">Депэкономики Югры, Депсоцразвития Югры, Депкультуры Югры, Депздрав Югры, Депспорт Югры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820" w:name="P820"/>
    <w:bookmarkEnd w:id="820"/>
    <w:p>
      <w:pPr>
        <w:pStyle w:val="2"/>
        <w:jc w:val="center"/>
      </w:pPr>
      <w:r>
        <w:rPr>
          <w:sz w:val="20"/>
        </w:rPr>
        <w:t xml:space="preserve">ПЛАН</w:t>
      </w:r>
    </w:p>
    <w:p>
      <w:pPr>
        <w:pStyle w:val="2"/>
        <w:jc w:val="center"/>
      </w:pPr>
      <w:r>
        <w:rPr>
          <w:sz w:val="20"/>
        </w:rPr>
        <w:t xml:space="preserve">МЕРОПРИЯТИЙ ("ДОРОЖНАЯ КАРТА") ПО РАЗВИТИЮ КРЕАТИВНЫХ</w:t>
      </w:r>
    </w:p>
    <w:p>
      <w:pPr>
        <w:pStyle w:val="2"/>
        <w:jc w:val="center"/>
      </w:pPr>
      <w:r>
        <w:rPr>
          <w:sz w:val="20"/>
        </w:rPr>
        <w:t xml:space="preserve">ИНДУСТРИЙ В ХАНТЫ-МАНСИЙСКОМ АВТОНОМНОМ ОКРУГЕ - ЮГРЕ</w:t>
      </w:r>
    </w:p>
    <w:p>
      <w:pPr>
        <w:pStyle w:val="2"/>
        <w:jc w:val="center"/>
      </w:pPr>
      <w:r>
        <w:rPr>
          <w:sz w:val="20"/>
        </w:rPr>
        <w:t xml:space="preserve">НА 2022 - 2025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291"/>
        <w:gridCol w:w="1606"/>
        <w:gridCol w:w="3028"/>
      </w:tblGrid>
      <w:tr>
        <w:tc>
          <w:tcPr>
            <w:tcW w:w="624" w:type="dxa"/>
          </w:tcPr>
          <w:p>
            <w:pPr>
              <w:pStyle w:val="0"/>
              <w:jc w:val="center"/>
            </w:pPr>
            <w:r>
              <w:rPr>
                <w:sz w:val="20"/>
              </w:rPr>
              <w:t xml:space="preserve">N п/п</w:t>
            </w:r>
          </w:p>
        </w:tc>
        <w:tc>
          <w:tcPr>
            <w:tcW w:w="2551" w:type="dxa"/>
          </w:tcPr>
          <w:p>
            <w:pPr>
              <w:pStyle w:val="0"/>
              <w:jc w:val="center"/>
            </w:pPr>
            <w:r>
              <w:rPr>
                <w:sz w:val="20"/>
              </w:rPr>
              <w:t xml:space="preserve">Наименование мероприятия</w:t>
            </w:r>
          </w:p>
        </w:tc>
        <w:tc>
          <w:tcPr>
            <w:tcW w:w="2291" w:type="dxa"/>
          </w:tcPr>
          <w:p>
            <w:pPr>
              <w:pStyle w:val="0"/>
              <w:jc w:val="center"/>
            </w:pPr>
            <w:r>
              <w:rPr>
                <w:sz w:val="20"/>
              </w:rPr>
              <w:t xml:space="preserve">Ответственные исполнители</w:t>
            </w:r>
          </w:p>
        </w:tc>
        <w:tc>
          <w:tcPr>
            <w:tcW w:w="1606" w:type="dxa"/>
          </w:tcPr>
          <w:p>
            <w:pPr>
              <w:pStyle w:val="0"/>
              <w:jc w:val="center"/>
            </w:pPr>
            <w:r>
              <w:rPr>
                <w:sz w:val="20"/>
              </w:rPr>
              <w:t xml:space="preserve">Срок исполнения</w:t>
            </w:r>
          </w:p>
        </w:tc>
        <w:tc>
          <w:tcPr>
            <w:tcW w:w="3028" w:type="dxa"/>
          </w:tcPr>
          <w:p>
            <w:pPr>
              <w:pStyle w:val="0"/>
              <w:jc w:val="center"/>
            </w:pPr>
            <w:r>
              <w:rPr>
                <w:sz w:val="20"/>
              </w:rPr>
              <w:t xml:space="preserve">Результат</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291" w:type="dxa"/>
          </w:tcPr>
          <w:p>
            <w:pPr>
              <w:pStyle w:val="0"/>
              <w:jc w:val="center"/>
            </w:pPr>
            <w:r>
              <w:rPr>
                <w:sz w:val="20"/>
              </w:rPr>
              <w:t xml:space="preserve">3</w:t>
            </w:r>
          </w:p>
        </w:tc>
        <w:tc>
          <w:tcPr>
            <w:tcW w:w="1606" w:type="dxa"/>
          </w:tcPr>
          <w:p>
            <w:pPr>
              <w:pStyle w:val="0"/>
              <w:jc w:val="center"/>
            </w:pPr>
            <w:r>
              <w:rPr>
                <w:sz w:val="20"/>
              </w:rPr>
              <w:t xml:space="preserve">4</w:t>
            </w:r>
          </w:p>
        </w:tc>
        <w:tc>
          <w:tcPr>
            <w:tcW w:w="3028" w:type="dxa"/>
          </w:tcPr>
          <w:p>
            <w:pPr>
              <w:pStyle w:val="0"/>
              <w:jc w:val="center"/>
            </w:pPr>
            <w:r>
              <w:rPr>
                <w:sz w:val="20"/>
              </w:rPr>
              <w:t xml:space="preserve">5</w:t>
            </w:r>
          </w:p>
        </w:tc>
      </w:tr>
      <w:tr>
        <w:tc>
          <w:tcPr>
            <w:tcW w:w="624" w:type="dxa"/>
          </w:tcPr>
          <w:p>
            <w:pPr>
              <w:pStyle w:val="0"/>
            </w:pPr>
            <w:r>
              <w:rPr>
                <w:sz w:val="20"/>
              </w:rPr>
              <w:t xml:space="preserve">1.</w:t>
            </w:r>
          </w:p>
        </w:tc>
        <w:tc>
          <w:tcPr>
            <w:tcW w:w="2551" w:type="dxa"/>
          </w:tcPr>
          <w:p>
            <w:pPr>
              <w:pStyle w:val="0"/>
            </w:pPr>
            <w:r>
              <w:rPr>
                <w:sz w:val="20"/>
              </w:rPr>
              <w:t xml:space="preserve">Разработка концепции развития креативных индустрий в Ханты-Мансийском автономном округе - Югре (далее - Концепция, автономный округ)</w:t>
            </w:r>
          </w:p>
        </w:tc>
        <w:tc>
          <w:tcPr>
            <w:tcW w:w="2291" w:type="dxa"/>
          </w:tcPr>
          <w:p>
            <w:pPr>
              <w:pStyle w:val="0"/>
            </w:pPr>
            <w:r>
              <w:rPr>
                <w:sz w:val="20"/>
              </w:rPr>
              <w:t xml:space="preserve">Департамент экономического развития автономного округа (далее - Депэкономики Югры)</w:t>
            </w:r>
          </w:p>
        </w:tc>
        <w:tc>
          <w:tcPr>
            <w:tcW w:w="1606" w:type="dxa"/>
          </w:tcPr>
          <w:p>
            <w:pPr>
              <w:pStyle w:val="0"/>
            </w:pPr>
            <w:r>
              <w:rPr>
                <w:sz w:val="20"/>
              </w:rPr>
              <w:t xml:space="preserve">до 30 апреля 2022 года</w:t>
            </w:r>
          </w:p>
        </w:tc>
        <w:tc>
          <w:tcPr>
            <w:tcW w:w="3028" w:type="dxa"/>
          </w:tcPr>
          <w:p>
            <w:pPr>
              <w:pStyle w:val="0"/>
            </w:pPr>
            <w:r>
              <w:rPr>
                <w:sz w:val="20"/>
              </w:rPr>
              <w:t xml:space="preserve">Определены цели, задачи механизмы и мероприятия по развитию креативных индустрий в автономном округе путем утверждения Концепции</w:t>
            </w:r>
          </w:p>
        </w:tc>
      </w:tr>
      <w:tr>
        <w:tc>
          <w:tcPr>
            <w:tcW w:w="624" w:type="dxa"/>
          </w:tcPr>
          <w:p>
            <w:pPr>
              <w:pStyle w:val="0"/>
            </w:pPr>
            <w:r>
              <w:rPr>
                <w:sz w:val="20"/>
              </w:rPr>
              <w:t xml:space="preserve">2.</w:t>
            </w:r>
          </w:p>
        </w:tc>
        <w:tc>
          <w:tcPr>
            <w:tcW w:w="2551" w:type="dxa"/>
          </w:tcPr>
          <w:p>
            <w:pPr>
              <w:pStyle w:val="0"/>
            </w:pPr>
            <w:r>
              <w:rPr>
                <w:sz w:val="20"/>
              </w:rPr>
              <w:t xml:space="preserve">Создание коворкингов в муниципальных образованиях автономного округа</w:t>
            </w:r>
          </w:p>
        </w:tc>
        <w:tc>
          <w:tcPr>
            <w:tcW w:w="2291" w:type="dxa"/>
          </w:tcPr>
          <w:p>
            <w:pPr>
              <w:pStyle w:val="0"/>
            </w:pPr>
            <w:r>
              <w:rPr>
                <w:sz w:val="20"/>
              </w:rPr>
              <w:t xml:space="preserve">Депэкономики Югры, Фонд поддержки предпринимательства Югры "Мой Бизнес" (далее - Фонд "Мой Бизнес") (по согласованию)</w:t>
            </w:r>
          </w:p>
        </w:tc>
        <w:tc>
          <w:tcPr>
            <w:tcW w:w="1606" w:type="dxa"/>
          </w:tcPr>
          <w:p>
            <w:pPr>
              <w:pStyle w:val="0"/>
            </w:pPr>
            <w:r>
              <w:rPr>
                <w:sz w:val="20"/>
              </w:rPr>
              <w:t xml:space="preserve">до 1 июня 2022 года</w:t>
            </w:r>
          </w:p>
        </w:tc>
        <w:tc>
          <w:tcPr>
            <w:tcW w:w="3028" w:type="dxa"/>
          </w:tcPr>
          <w:p>
            <w:pPr>
              <w:pStyle w:val="0"/>
            </w:pPr>
            <w:r>
              <w:rPr>
                <w:sz w:val="20"/>
              </w:rPr>
              <w:t xml:space="preserve">Созданы коворкинги, условия для интеграции и объединения сообществ в креативные микрокластеры в IT-сфере</w:t>
            </w:r>
          </w:p>
        </w:tc>
      </w:tr>
      <w:tr>
        <w:tc>
          <w:tcPr>
            <w:tcW w:w="624" w:type="dxa"/>
          </w:tcPr>
          <w:p>
            <w:pPr>
              <w:pStyle w:val="0"/>
            </w:pPr>
            <w:r>
              <w:rPr>
                <w:sz w:val="20"/>
              </w:rPr>
              <w:t xml:space="preserve">3.</w:t>
            </w:r>
          </w:p>
        </w:tc>
        <w:tc>
          <w:tcPr>
            <w:tcW w:w="2551" w:type="dxa"/>
          </w:tcPr>
          <w:p>
            <w:pPr>
              <w:pStyle w:val="0"/>
            </w:pPr>
            <w:r>
              <w:rPr>
                <w:sz w:val="20"/>
              </w:rPr>
              <w:t xml:space="preserve">Размещение продукции субъектов креативных индустрий автономного округа на ведущих маркетплейсах</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2025 года</w:t>
            </w:r>
          </w:p>
        </w:tc>
        <w:tc>
          <w:tcPr>
            <w:tcW w:w="3028" w:type="dxa"/>
          </w:tcPr>
          <w:p>
            <w:pPr>
              <w:pStyle w:val="0"/>
            </w:pPr>
            <w:r>
              <w:rPr>
                <w:sz w:val="20"/>
              </w:rPr>
              <w:t xml:space="preserve">Сформирована система доступа субъектов креативных индустрий к крупным отраслевым маркетплейсам и сбыта продукции креативных индустрий</w:t>
            </w:r>
          </w:p>
        </w:tc>
      </w:tr>
      <w:tr>
        <w:tc>
          <w:tcPr>
            <w:tcW w:w="624" w:type="dxa"/>
          </w:tcPr>
          <w:p>
            <w:pPr>
              <w:pStyle w:val="0"/>
            </w:pPr>
            <w:r>
              <w:rPr>
                <w:sz w:val="20"/>
              </w:rPr>
              <w:t xml:space="preserve">4.</w:t>
            </w:r>
          </w:p>
        </w:tc>
        <w:tc>
          <w:tcPr>
            <w:tcW w:w="2551" w:type="dxa"/>
          </w:tcPr>
          <w:p>
            <w:pPr>
              <w:pStyle w:val="0"/>
            </w:pPr>
            <w:r>
              <w:rPr>
                <w:sz w:val="20"/>
              </w:rPr>
              <w:t xml:space="preserve">Оказание содействия в создании региональной сети дизайнерских магазинов продукции креативных индустрий в автономном округе</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2025 года</w:t>
            </w:r>
          </w:p>
        </w:tc>
        <w:tc>
          <w:tcPr>
            <w:tcW w:w="3028" w:type="dxa"/>
          </w:tcPr>
          <w:p>
            <w:pPr>
              <w:pStyle w:val="0"/>
            </w:pPr>
            <w:r>
              <w:rPr>
                <w:sz w:val="20"/>
              </w:rPr>
              <w:t xml:space="preserve">Созданы магазины в автономном округе для реализации продукции субъектов креативных индустрий</w:t>
            </w:r>
          </w:p>
        </w:tc>
      </w:tr>
      <w:tr>
        <w:tc>
          <w:tcPr>
            <w:tcW w:w="624" w:type="dxa"/>
          </w:tcPr>
          <w:p>
            <w:pPr>
              <w:pStyle w:val="0"/>
            </w:pPr>
            <w:r>
              <w:rPr>
                <w:sz w:val="20"/>
              </w:rPr>
              <w:t xml:space="preserve">5.</w:t>
            </w:r>
          </w:p>
        </w:tc>
        <w:tc>
          <w:tcPr>
            <w:tcW w:w="2551" w:type="dxa"/>
          </w:tcPr>
          <w:p>
            <w:pPr>
              <w:pStyle w:val="0"/>
            </w:pPr>
            <w:r>
              <w:rPr>
                <w:sz w:val="20"/>
              </w:rPr>
              <w:t xml:space="preserve">Содействие в установлении производственных связей субъектов креативных индустрий автономного округа с индустриальными партнерами с целью создания продукции с региональной айдентикой</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2023 года</w:t>
            </w:r>
          </w:p>
        </w:tc>
        <w:tc>
          <w:tcPr>
            <w:tcW w:w="3028" w:type="dxa"/>
          </w:tcPr>
          <w:p>
            <w:pPr>
              <w:pStyle w:val="0"/>
            </w:pPr>
            <w:r>
              <w:rPr>
                <w:sz w:val="20"/>
              </w:rPr>
              <w:t xml:space="preserve">Сформированы производственные связи субъектов креативных индустрий автономного округа с индустриальными партнерами для производства продукции с использованием переработанной региональной айдентики</w:t>
            </w:r>
          </w:p>
        </w:tc>
      </w:tr>
      <w:tr>
        <w:tc>
          <w:tcPr>
            <w:tcW w:w="624" w:type="dxa"/>
            <w:vMerge w:val="restart"/>
          </w:tcPr>
          <w:p>
            <w:pPr>
              <w:pStyle w:val="0"/>
            </w:pPr>
            <w:r>
              <w:rPr>
                <w:sz w:val="20"/>
              </w:rPr>
              <w:t xml:space="preserve">6.</w:t>
            </w:r>
          </w:p>
        </w:tc>
        <w:tc>
          <w:tcPr>
            <w:tcW w:w="2551" w:type="dxa"/>
          </w:tcPr>
          <w:p>
            <w:pPr>
              <w:pStyle w:val="0"/>
            </w:pPr>
            <w:r>
              <w:rPr>
                <w:sz w:val="20"/>
              </w:rPr>
              <w:t xml:space="preserve">Формирование компетенций в сфере креативных индустрий:</w:t>
            </w:r>
          </w:p>
        </w:tc>
        <w:tc>
          <w:tcPr>
            <w:tcW w:w="2291" w:type="dxa"/>
          </w:tcPr>
          <w:p>
            <w:pPr>
              <w:pStyle w:val="0"/>
            </w:pPr>
            <w:r>
              <w:rPr>
                <w:sz w:val="20"/>
              </w:rPr>
            </w:r>
          </w:p>
        </w:tc>
        <w:tc>
          <w:tcPr>
            <w:tcW w:w="1606" w:type="dxa"/>
          </w:tcPr>
          <w:p>
            <w:pPr>
              <w:pStyle w:val="0"/>
            </w:pPr>
            <w:r>
              <w:rPr>
                <w:sz w:val="20"/>
              </w:rPr>
            </w:r>
          </w:p>
        </w:tc>
        <w:tc>
          <w:tcPr>
            <w:tcW w:w="3028" w:type="dxa"/>
          </w:tcPr>
          <w:p>
            <w:pPr>
              <w:pStyle w:val="0"/>
            </w:pPr>
            <w:r>
              <w:rPr>
                <w:sz w:val="20"/>
              </w:rPr>
            </w:r>
          </w:p>
        </w:tc>
      </w:tr>
      <w:tr>
        <w:tc>
          <w:tcPr>
            <w:vMerge w:val="continue"/>
          </w:tcPr>
          <w:p/>
        </w:tc>
        <w:tc>
          <w:tcPr>
            <w:tcW w:w="2551" w:type="dxa"/>
          </w:tcPr>
          <w:p>
            <w:pPr>
              <w:pStyle w:val="0"/>
            </w:pPr>
            <w:r>
              <w:rPr>
                <w:sz w:val="20"/>
              </w:rPr>
              <w:t xml:space="preserve">Организация и проведение обучающих мероприятий для субъектов креативных индустрий, молодежи и студентов, в том числе с применением информационных технологий</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2025 года</w:t>
            </w:r>
          </w:p>
        </w:tc>
        <w:tc>
          <w:tcPr>
            <w:tcW w:w="3028" w:type="dxa"/>
          </w:tcPr>
          <w:p>
            <w:pPr>
              <w:pStyle w:val="0"/>
            </w:pPr>
            <w:r>
              <w:rPr>
                <w:sz w:val="20"/>
              </w:rPr>
              <w:t xml:space="preserve">Проведено не менее 2 обучающих мероприятий ежегодно</w:t>
            </w:r>
          </w:p>
        </w:tc>
      </w:tr>
      <w:tr>
        <w:tc>
          <w:tcPr>
            <w:vMerge w:val="continue"/>
          </w:tcPr>
          <w:p/>
        </w:tc>
        <w:tc>
          <w:tcPr>
            <w:tcW w:w="2551" w:type="dxa"/>
          </w:tcPr>
          <w:p>
            <w:pPr>
              <w:pStyle w:val="0"/>
            </w:pPr>
            <w:r>
              <w:rPr>
                <w:sz w:val="20"/>
              </w:rPr>
              <w:t xml:space="preserve">Оказание содействия в создании кроссиндустриальной образовательной площадки в сфере креативных индустрий</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2025 года</w:t>
            </w:r>
          </w:p>
        </w:tc>
        <w:tc>
          <w:tcPr>
            <w:tcW w:w="3028" w:type="dxa"/>
          </w:tcPr>
          <w:p>
            <w:pPr>
              <w:pStyle w:val="0"/>
            </w:pPr>
            <w:r>
              <w:rPr>
                <w:sz w:val="20"/>
              </w:rPr>
              <w:t xml:space="preserve">Создана кроссиндустриальная образовательная площадка с целью формирования жизнеспособных проектов, объединяющая образование, новые технологии и ведущие бренды в сфере креативных индустрий</w:t>
            </w:r>
          </w:p>
        </w:tc>
      </w:tr>
      <w:tr>
        <w:tc>
          <w:tcPr>
            <w:tcW w:w="624" w:type="dxa"/>
          </w:tcPr>
          <w:p>
            <w:pPr>
              <w:pStyle w:val="0"/>
            </w:pPr>
            <w:r>
              <w:rPr>
                <w:sz w:val="20"/>
              </w:rPr>
              <w:t xml:space="preserve">7.</w:t>
            </w:r>
          </w:p>
        </w:tc>
        <w:tc>
          <w:tcPr>
            <w:tcW w:w="2551" w:type="dxa"/>
          </w:tcPr>
          <w:p>
            <w:pPr>
              <w:pStyle w:val="0"/>
            </w:pPr>
            <w:r>
              <w:rPr>
                <w:sz w:val="20"/>
              </w:rPr>
              <w:t xml:space="preserve">Формирование сети специализированных площадок в сфере креативных индустрий (арт-резиденции, микроиндустриальные парки, арт-кластеры и др.)</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2025 года</w:t>
            </w:r>
          </w:p>
        </w:tc>
        <w:tc>
          <w:tcPr>
            <w:tcW w:w="3028" w:type="dxa"/>
          </w:tcPr>
          <w:p>
            <w:pPr>
              <w:pStyle w:val="0"/>
            </w:pPr>
            <w:r>
              <w:rPr>
                <w:sz w:val="20"/>
              </w:rPr>
              <w:t xml:space="preserve">Созданы специализированные площадки, сформированы коммуникационные и производственные связи, локальные сообщества (не менее 1 площадки в год)</w:t>
            </w:r>
          </w:p>
        </w:tc>
      </w:tr>
      <w:tr>
        <w:tc>
          <w:tcPr>
            <w:tcW w:w="624" w:type="dxa"/>
          </w:tcPr>
          <w:p>
            <w:pPr>
              <w:pStyle w:val="0"/>
            </w:pPr>
            <w:r>
              <w:rPr>
                <w:sz w:val="20"/>
              </w:rPr>
              <w:t xml:space="preserve">8.</w:t>
            </w:r>
          </w:p>
        </w:tc>
        <w:tc>
          <w:tcPr>
            <w:tcW w:w="2551" w:type="dxa"/>
          </w:tcPr>
          <w:p>
            <w:pPr>
              <w:pStyle w:val="0"/>
            </w:pPr>
            <w:r>
              <w:rPr>
                <w:sz w:val="20"/>
              </w:rPr>
              <w:t xml:space="preserve">Мероприятия по позиционированию креативных индустрий автономного округа (форумы, слеты, выставки, конференции, круглые столы)</w:t>
            </w:r>
          </w:p>
        </w:tc>
        <w:tc>
          <w:tcPr>
            <w:tcW w:w="2291" w:type="dxa"/>
          </w:tcPr>
          <w:p>
            <w:pPr>
              <w:pStyle w:val="0"/>
            </w:pPr>
            <w:r>
              <w:rPr>
                <w:sz w:val="20"/>
              </w:rPr>
              <w:t xml:space="preserve">Депэкономики Югры, Фонд "Мой Бизнес" (по согласованию)</w:t>
            </w:r>
          </w:p>
        </w:tc>
        <w:tc>
          <w:tcPr>
            <w:tcW w:w="1606" w:type="dxa"/>
          </w:tcPr>
          <w:p>
            <w:pPr>
              <w:pStyle w:val="0"/>
            </w:pPr>
            <w:r>
              <w:rPr>
                <w:sz w:val="20"/>
              </w:rPr>
              <w:t xml:space="preserve">до 31 декабря 2022 года, до 31 декабря 2023 года, до 31 декабря 2024 года, до 31 декабря 2025 года</w:t>
            </w:r>
          </w:p>
        </w:tc>
        <w:tc>
          <w:tcPr>
            <w:tcW w:w="3028" w:type="dxa"/>
          </w:tcPr>
          <w:p>
            <w:pPr>
              <w:pStyle w:val="0"/>
            </w:pPr>
            <w:r>
              <w:rPr>
                <w:sz w:val="20"/>
              </w:rPr>
              <w:t xml:space="preserve">Сформирован образ автономного округа в качестве лидирующего региона в сфере развития креативных индустрий в Российской Федерации (не менее 1 мероприятия ежегодно)</w:t>
            </w:r>
          </w:p>
        </w:tc>
      </w:tr>
      <w:tr>
        <w:tc>
          <w:tcPr>
            <w:tcW w:w="624" w:type="dxa"/>
          </w:tcPr>
          <w:p>
            <w:pPr>
              <w:pStyle w:val="0"/>
            </w:pPr>
            <w:r>
              <w:rPr>
                <w:sz w:val="20"/>
              </w:rPr>
              <w:t xml:space="preserve">9.</w:t>
            </w:r>
          </w:p>
        </w:tc>
        <w:tc>
          <w:tcPr>
            <w:tcW w:w="2551" w:type="dxa"/>
          </w:tcPr>
          <w:p>
            <w:pPr>
              <w:pStyle w:val="0"/>
            </w:pPr>
            <w:r>
              <w:rPr>
                <w:sz w:val="20"/>
              </w:rPr>
              <w:t xml:space="preserve">Выведение на внешние рынки продукции субъектов креативных индустрий автономного округа</w:t>
            </w:r>
          </w:p>
        </w:tc>
        <w:tc>
          <w:tcPr>
            <w:tcW w:w="2291" w:type="dxa"/>
          </w:tcPr>
          <w:p>
            <w:pPr>
              <w:pStyle w:val="0"/>
            </w:pPr>
            <w:r>
              <w:rPr>
                <w:sz w:val="20"/>
              </w:rPr>
              <w:t xml:space="preserve">Депэкономики Югры,</w:t>
            </w:r>
          </w:p>
          <w:p>
            <w:pPr>
              <w:pStyle w:val="0"/>
            </w:pPr>
            <w:r>
              <w:rPr>
                <w:sz w:val="20"/>
              </w:rPr>
              <w:t xml:space="preserve">Фонд "Мой Бизнес" (по согласованию)</w:t>
            </w:r>
          </w:p>
        </w:tc>
        <w:tc>
          <w:tcPr>
            <w:tcW w:w="1606" w:type="dxa"/>
          </w:tcPr>
          <w:p>
            <w:pPr>
              <w:pStyle w:val="0"/>
            </w:pPr>
            <w:r>
              <w:rPr>
                <w:sz w:val="20"/>
              </w:rPr>
              <w:t xml:space="preserve">до 31 декабря 2022 года, до 31 декабря 2023 года, до 31 декабря 2024 года, до 31 декабря 2025 года</w:t>
            </w:r>
          </w:p>
        </w:tc>
        <w:tc>
          <w:tcPr>
            <w:tcW w:w="3028" w:type="dxa"/>
          </w:tcPr>
          <w:p>
            <w:pPr>
              <w:pStyle w:val="0"/>
            </w:pPr>
            <w:r>
              <w:rPr>
                <w:sz w:val="20"/>
              </w:rPr>
              <w:t xml:space="preserve">Обеспечена экспортная поддержка субъектов креативных индустрий и продвижение их продукции на отечественные, международные рынки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900" w:name="P900"/>
    <w:bookmarkEnd w:id="900"/>
    <w:p>
      <w:pPr>
        <w:pStyle w:val="2"/>
        <w:jc w:val="center"/>
      </w:pPr>
      <w:r>
        <w:rPr>
          <w:sz w:val="20"/>
        </w:rPr>
        <w:t xml:space="preserve">ПЛАН</w:t>
      </w:r>
    </w:p>
    <w:p>
      <w:pPr>
        <w:pStyle w:val="2"/>
        <w:jc w:val="center"/>
      </w:pPr>
      <w:r>
        <w:rPr>
          <w:sz w:val="20"/>
        </w:rPr>
        <w:t xml:space="preserve">МЕРОПРИЯТИЙ ПО СНИЖЕНИЮ РИСКОВ НАРУШЕНИЯ АНТИМОНОПОЛЬНОГО</w:t>
      </w:r>
    </w:p>
    <w:p>
      <w:pPr>
        <w:pStyle w:val="2"/>
        <w:jc w:val="center"/>
      </w:pPr>
      <w:r>
        <w:rPr>
          <w:sz w:val="20"/>
        </w:rPr>
        <w:t xml:space="preserve">ЗАКОНОДАТЕЛЬСТВА В ХАНТЫ-МАНСИЙСКОМ АВТОНОМНОМ ОКРУГЕ - ЮГРЕ</w:t>
      </w:r>
    </w:p>
    <w:p>
      <w:pPr>
        <w:pStyle w:val="2"/>
        <w:jc w:val="center"/>
      </w:pPr>
      <w:r>
        <w:rPr>
          <w:sz w:val="20"/>
        </w:rPr>
        <w:t xml:space="preserve">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23.12.2022 </w:t>
            </w:r>
            <w:hyperlink w:history="0" r:id="rId139" w:tooltip="Постановление Правительства ХМАО - Югры от 23.12.2022 N 70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703-п</w:t>
              </w:r>
            </w:hyperlink>
            <w:r>
              <w:rPr>
                <w:sz w:val="20"/>
                <w:color w:val="392c69"/>
              </w:rPr>
              <w:t xml:space="preserve">,</w:t>
            </w:r>
          </w:p>
          <w:p>
            <w:pPr>
              <w:pStyle w:val="0"/>
              <w:jc w:val="center"/>
            </w:pPr>
            <w:r>
              <w:rPr>
                <w:sz w:val="20"/>
                <w:color w:val="392c69"/>
              </w:rPr>
              <w:t xml:space="preserve">от 25.08.2023 </w:t>
            </w:r>
            <w:hyperlink w:history="0" r:id="rId140"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82"/>
        <w:gridCol w:w="1871"/>
        <w:gridCol w:w="2494"/>
      </w:tblGrid>
      <w:tr>
        <w:tc>
          <w:tcPr>
            <w:tcW w:w="624" w:type="dxa"/>
          </w:tcPr>
          <w:p>
            <w:pPr>
              <w:pStyle w:val="0"/>
              <w:jc w:val="center"/>
            </w:pPr>
            <w:r>
              <w:rPr>
                <w:sz w:val="20"/>
              </w:rPr>
              <w:t xml:space="preserve">N п/п</w:t>
            </w:r>
          </w:p>
        </w:tc>
        <w:tc>
          <w:tcPr>
            <w:tcW w:w="4082" w:type="dxa"/>
          </w:tcPr>
          <w:p>
            <w:pPr>
              <w:pStyle w:val="0"/>
              <w:jc w:val="center"/>
            </w:pPr>
            <w:r>
              <w:rPr>
                <w:sz w:val="20"/>
              </w:rPr>
              <w:t xml:space="preserve">Наименование мероприятий</w:t>
            </w:r>
          </w:p>
        </w:tc>
        <w:tc>
          <w:tcPr>
            <w:tcW w:w="1871" w:type="dxa"/>
          </w:tcPr>
          <w:p>
            <w:pPr>
              <w:pStyle w:val="0"/>
              <w:jc w:val="center"/>
            </w:pPr>
            <w:r>
              <w:rPr>
                <w:sz w:val="20"/>
              </w:rPr>
              <w:t xml:space="preserve">Срок исполнения</w:t>
            </w:r>
          </w:p>
        </w:tc>
        <w:tc>
          <w:tcPr>
            <w:tcW w:w="2494" w:type="dxa"/>
          </w:tcPr>
          <w:p>
            <w:pPr>
              <w:pStyle w:val="0"/>
              <w:jc w:val="center"/>
            </w:pPr>
            <w:r>
              <w:rPr>
                <w:sz w:val="20"/>
              </w:rPr>
              <w:t xml:space="preserve">Ответственный исполнитель</w:t>
            </w:r>
          </w:p>
        </w:tc>
      </w:tr>
      <w:tr>
        <w:tc>
          <w:tcPr>
            <w:tcW w:w="624" w:type="dxa"/>
          </w:tcPr>
          <w:p>
            <w:pPr>
              <w:pStyle w:val="0"/>
            </w:pPr>
            <w:r>
              <w:rPr>
                <w:sz w:val="20"/>
              </w:rPr>
              <w:t xml:space="preserve">1.</w:t>
            </w:r>
          </w:p>
        </w:tc>
        <w:tc>
          <w:tcPr>
            <w:tcW w:w="4082" w:type="dxa"/>
          </w:tcPr>
          <w:p>
            <w:pPr>
              <w:pStyle w:val="0"/>
            </w:pPr>
            <w:r>
              <w:rPr>
                <w:sz w:val="20"/>
              </w:rPr>
              <w:t xml:space="preserve">Проведение семинара-совещания с должностными лицами исполнительных органов Ханты-Мансийского автономного округа - Югры (далее - исполнительные органы, автономный округ) и органов местного самоуправления муниципальных образований автономного округа (далее - ОМСУ)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(обсуждение выявленных нарушений антимонопольного законодательства при проведении экспертизы проектов нормативных правовых актов и анализе нормативных правовых актов)</w:t>
            </w:r>
          </w:p>
        </w:tc>
        <w:tc>
          <w:tcPr>
            <w:tcW w:w="1871" w:type="dxa"/>
          </w:tcPr>
          <w:p>
            <w:pPr>
              <w:pStyle w:val="0"/>
            </w:pPr>
            <w:r>
              <w:rPr>
                <w:sz w:val="20"/>
              </w:rPr>
              <w:t xml:space="preserve">до 31 июля 2023 года</w:t>
            </w:r>
          </w:p>
        </w:tc>
        <w:tc>
          <w:tcPr>
            <w:tcW w:w="2494" w:type="dxa"/>
          </w:tcPr>
          <w:p>
            <w:pPr>
              <w:pStyle w:val="0"/>
            </w:pPr>
            <w:r>
              <w:rPr>
                <w:sz w:val="20"/>
              </w:rPr>
              <w:t xml:space="preserve">Департамент экономического развития автономного округа (далее - Депэкономики Югры), исполнительные органы, ОМСУ (по согласованию), Управление Федеральной антимонопольной службы по автономному округу</w:t>
            </w:r>
          </w:p>
          <w:p>
            <w:pPr>
              <w:pStyle w:val="0"/>
            </w:pPr>
            <w:r>
              <w:rPr>
                <w:sz w:val="20"/>
              </w:rPr>
              <w:t xml:space="preserve">(по согласованию)</w:t>
            </w:r>
          </w:p>
        </w:tc>
      </w:tr>
      <w:tr>
        <w:tc>
          <w:tcPr>
            <w:tcW w:w="624" w:type="dxa"/>
          </w:tcPr>
          <w:p>
            <w:pPr>
              <w:pStyle w:val="0"/>
            </w:pPr>
            <w:r>
              <w:rPr>
                <w:sz w:val="20"/>
              </w:rPr>
              <w:t xml:space="preserve">2.</w:t>
            </w:r>
          </w:p>
        </w:tc>
        <w:tc>
          <w:tcPr>
            <w:tcW w:w="4082" w:type="dxa"/>
          </w:tcPr>
          <w:p>
            <w:pPr>
              <w:pStyle w:val="0"/>
            </w:pPr>
            <w:r>
              <w:rPr>
                <w:sz w:val="20"/>
              </w:rPr>
              <w:t xml:space="preserve">Утверждение исполнительными органами и ОМСУ "карты" выявленных рисков нарушений антимонопольного законодательства (далее - комплаенс-риски), "дорожной карты" по снижению комплаенс-рисков, с указанием разработанных мер, направленных их на снижение</w:t>
            </w:r>
          </w:p>
        </w:tc>
        <w:tc>
          <w:tcPr>
            <w:tcW w:w="1871" w:type="dxa"/>
          </w:tcPr>
          <w:p>
            <w:pPr>
              <w:pStyle w:val="0"/>
            </w:pPr>
            <w:r>
              <w:rPr>
                <w:sz w:val="20"/>
              </w:rPr>
              <w:t xml:space="preserve">до 31 июля 2023 года</w:t>
            </w:r>
          </w:p>
        </w:tc>
        <w:tc>
          <w:tcPr>
            <w:tcW w:w="2494" w:type="dxa"/>
          </w:tcPr>
          <w:p>
            <w:pPr>
              <w:pStyle w:val="0"/>
            </w:pPr>
            <w:r>
              <w:rPr>
                <w:sz w:val="20"/>
              </w:rPr>
              <w:t xml:space="preserve">исполнительные органы, ОМСУ (по согласованию)</w:t>
            </w:r>
          </w:p>
        </w:tc>
      </w:tr>
      <w:tr>
        <w:tc>
          <w:tcPr>
            <w:tcW w:w="624" w:type="dxa"/>
          </w:tcPr>
          <w:p>
            <w:pPr>
              <w:pStyle w:val="0"/>
            </w:pPr>
            <w:r>
              <w:rPr>
                <w:sz w:val="20"/>
              </w:rPr>
              <w:t xml:space="preserve">3.</w:t>
            </w:r>
          </w:p>
        </w:tc>
        <w:tc>
          <w:tcPr>
            <w:tcW w:w="4082" w:type="dxa"/>
          </w:tcPr>
          <w:p>
            <w:pPr>
              <w:pStyle w:val="0"/>
            </w:pPr>
            <w:r>
              <w:rPr>
                <w:sz w:val="20"/>
              </w:rPr>
              <w:t xml:space="preserve">Подготовка обзора выявленных нарушений антимонопольного законодательства, а также положений, способствующих возникновению возможных рисков таких нарушений, выявленных при проведении экспертизы проектов нормативных правовых актов автономного округа и проектов нормативных правовых актов ОМСУ, а также при анализе нормативных правовых актов автономного округа и нормативных правовых актов ОМСУ в 2022 году</w:t>
            </w:r>
          </w:p>
        </w:tc>
        <w:tc>
          <w:tcPr>
            <w:tcW w:w="1871" w:type="dxa"/>
          </w:tcPr>
          <w:p>
            <w:pPr>
              <w:pStyle w:val="0"/>
            </w:pPr>
            <w:r>
              <w:rPr>
                <w:sz w:val="20"/>
              </w:rPr>
              <w:t xml:space="preserve">до 31 июля 2023 года</w:t>
            </w:r>
          </w:p>
        </w:tc>
        <w:tc>
          <w:tcPr>
            <w:tcW w:w="2494" w:type="dxa"/>
          </w:tcPr>
          <w:p>
            <w:pPr>
              <w:pStyle w:val="0"/>
            </w:pPr>
            <w:r>
              <w:rPr>
                <w:sz w:val="20"/>
              </w:rPr>
              <w:t xml:space="preserve">Депэкономики Югры</w:t>
            </w:r>
          </w:p>
        </w:tc>
      </w:tr>
      <w:tr>
        <w:tc>
          <w:tcPr>
            <w:tcW w:w="624" w:type="dxa"/>
          </w:tcPr>
          <w:p>
            <w:pPr>
              <w:pStyle w:val="0"/>
            </w:pPr>
            <w:r>
              <w:rPr>
                <w:sz w:val="20"/>
              </w:rPr>
              <w:t xml:space="preserve">4.</w:t>
            </w:r>
          </w:p>
        </w:tc>
        <w:tc>
          <w:tcPr>
            <w:tcW w:w="4082" w:type="dxa"/>
          </w:tcPr>
          <w:p>
            <w:pPr>
              <w:pStyle w:val="0"/>
            </w:pPr>
            <w:r>
              <w:rPr>
                <w:sz w:val="20"/>
              </w:rPr>
              <w:t xml:space="preserve">Проведение ежегодного конкурса "Лучшие проекты (практики) по функционированию системы антимонопольного комплаенса"</w:t>
            </w:r>
          </w:p>
        </w:tc>
        <w:tc>
          <w:tcPr>
            <w:tcW w:w="1871" w:type="dxa"/>
          </w:tcPr>
          <w:p>
            <w:pPr>
              <w:pStyle w:val="0"/>
            </w:pPr>
            <w:r>
              <w:rPr>
                <w:sz w:val="20"/>
              </w:rPr>
              <w:t xml:space="preserve">до 31 декабря 2023 года</w:t>
            </w:r>
          </w:p>
        </w:tc>
        <w:tc>
          <w:tcPr>
            <w:tcW w:w="2494" w:type="dxa"/>
          </w:tcPr>
          <w:p>
            <w:pPr>
              <w:pStyle w:val="0"/>
            </w:pPr>
            <w:r>
              <w:rPr>
                <w:sz w:val="20"/>
              </w:rPr>
              <w:t xml:space="preserve">Депэкономики Югры</w:t>
            </w:r>
          </w:p>
        </w:tc>
      </w:tr>
      <w:tr>
        <w:tc>
          <w:tcPr>
            <w:tcW w:w="624" w:type="dxa"/>
          </w:tcPr>
          <w:p>
            <w:pPr>
              <w:pStyle w:val="0"/>
            </w:pPr>
            <w:r>
              <w:rPr>
                <w:sz w:val="20"/>
              </w:rPr>
              <w:t xml:space="preserve">5.</w:t>
            </w:r>
          </w:p>
        </w:tc>
        <w:tc>
          <w:tcPr>
            <w:tcW w:w="4082" w:type="dxa"/>
          </w:tcPr>
          <w:p>
            <w:pPr>
              <w:pStyle w:val="0"/>
            </w:pPr>
            <w:r>
              <w:rPr>
                <w:sz w:val="20"/>
              </w:rPr>
              <w:t xml:space="preserve">Проведение акции "Изучая право - развиваем конкуренцию!"</w:t>
            </w:r>
          </w:p>
        </w:tc>
        <w:tc>
          <w:tcPr>
            <w:tcW w:w="1871" w:type="dxa"/>
          </w:tcPr>
          <w:p>
            <w:pPr>
              <w:pStyle w:val="0"/>
            </w:pPr>
            <w:r>
              <w:rPr>
                <w:sz w:val="20"/>
              </w:rPr>
              <w:t xml:space="preserve">до 31 декабря 2023 года</w:t>
            </w:r>
          </w:p>
        </w:tc>
        <w:tc>
          <w:tcPr>
            <w:tcW w:w="2494" w:type="dxa"/>
          </w:tcPr>
          <w:p>
            <w:pPr>
              <w:pStyle w:val="0"/>
            </w:pPr>
            <w:r>
              <w:rPr>
                <w:sz w:val="20"/>
              </w:rPr>
              <w:t xml:space="preserve">Депэкономики Югры</w:t>
            </w:r>
          </w:p>
        </w:tc>
      </w:tr>
      <w:tr>
        <w:tc>
          <w:tcPr>
            <w:tcW w:w="624" w:type="dxa"/>
          </w:tcPr>
          <w:p>
            <w:pPr>
              <w:pStyle w:val="0"/>
            </w:pPr>
            <w:r>
              <w:rPr>
                <w:sz w:val="20"/>
              </w:rPr>
              <w:t xml:space="preserve">6.</w:t>
            </w:r>
          </w:p>
        </w:tc>
        <w:tc>
          <w:tcPr>
            <w:tcW w:w="4082" w:type="dxa"/>
          </w:tcPr>
          <w:p>
            <w:pPr>
              <w:pStyle w:val="0"/>
            </w:pPr>
            <w:r>
              <w:rPr>
                <w:sz w:val="20"/>
              </w:rPr>
              <w:t xml:space="preserve">Осуществление проверки проектов нормативных правовых актов исполнительных органов, проектов нормативных правовых актов ОМСУ на соответствие требованиям антимонопольного законодательства (при их разработке)</w:t>
            </w:r>
          </w:p>
        </w:tc>
        <w:tc>
          <w:tcPr>
            <w:tcW w:w="1871" w:type="dxa"/>
          </w:tcPr>
          <w:p>
            <w:pPr>
              <w:pStyle w:val="0"/>
            </w:pPr>
            <w:r>
              <w:rPr>
                <w:sz w:val="20"/>
              </w:rPr>
              <w:t xml:space="preserve">до 31 декабря 2023 года</w:t>
            </w:r>
          </w:p>
        </w:tc>
        <w:tc>
          <w:tcPr>
            <w:tcW w:w="2494" w:type="dxa"/>
          </w:tcPr>
          <w:p>
            <w:pPr>
              <w:pStyle w:val="0"/>
            </w:pPr>
            <w:r>
              <w:rPr>
                <w:sz w:val="20"/>
              </w:rPr>
              <w:t xml:space="preserve">Исполнительные органы (разработчики проектов нормативных правовых актов), ОМСУ (разработчики проектов нормативных правовых актов) (по согласованию)</w:t>
            </w:r>
          </w:p>
        </w:tc>
      </w:tr>
      <w:tr>
        <w:tc>
          <w:tcPr>
            <w:tcW w:w="624" w:type="dxa"/>
          </w:tcPr>
          <w:p>
            <w:pPr>
              <w:pStyle w:val="0"/>
            </w:pPr>
            <w:r>
              <w:rPr>
                <w:sz w:val="20"/>
              </w:rPr>
              <w:t xml:space="preserve">7.</w:t>
            </w:r>
          </w:p>
        </w:tc>
        <w:tc>
          <w:tcPr>
            <w:tcW w:w="4082" w:type="dxa"/>
          </w:tcPr>
          <w:p>
            <w:pPr>
              <w:pStyle w:val="0"/>
            </w:pPr>
            <w:r>
              <w:rPr>
                <w:sz w:val="20"/>
              </w:rPr>
              <w:t xml:space="preserve">Проведение общественной экспертизы и публичного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актов органов власти автономного округа </w:t>
            </w:r>
            <w:r>
              <w:rPr>
                <w:sz w:val="20"/>
              </w:rPr>
              <w:t xml:space="preserve">http://regulation.admhmao.ru</w:t>
            </w:r>
            <w:r>
              <w:rPr>
                <w:sz w:val="20"/>
              </w:rPr>
              <w:t xml:space="preserve"> в разделе "Комплаенс"</w:t>
            </w:r>
          </w:p>
        </w:tc>
        <w:tc>
          <w:tcPr>
            <w:tcW w:w="1871" w:type="dxa"/>
          </w:tcPr>
          <w:p>
            <w:pPr>
              <w:pStyle w:val="0"/>
            </w:pPr>
            <w:r>
              <w:rPr>
                <w:sz w:val="20"/>
              </w:rPr>
              <w:t xml:space="preserve">до 31 декабря 2023 года</w:t>
            </w:r>
          </w:p>
        </w:tc>
        <w:tc>
          <w:tcPr>
            <w:tcW w:w="2494" w:type="dxa"/>
          </w:tcPr>
          <w:p>
            <w:pPr>
              <w:pStyle w:val="0"/>
            </w:pPr>
            <w:r>
              <w:rPr>
                <w:sz w:val="20"/>
              </w:rPr>
              <w:t xml:space="preserve">ОМСУ</w:t>
            </w:r>
          </w:p>
          <w:p>
            <w:pPr>
              <w:pStyle w:val="0"/>
            </w:pPr>
            <w:r>
              <w:rPr>
                <w:sz w:val="20"/>
              </w:rPr>
              <w:t xml:space="preserve">(по согласованию)</w:t>
            </w:r>
          </w:p>
        </w:tc>
      </w:tr>
      <w:tr>
        <w:tc>
          <w:tcPr>
            <w:tcW w:w="624" w:type="dxa"/>
          </w:tcPr>
          <w:p>
            <w:pPr>
              <w:pStyle w:val="0"/>
            </w:pPr>
            <w:r>
              <w:rPr>
                <w:sz w:val="20"/>
              </w:rPr>
              <w:t xml:space="preserve">8.</w:t>
            </w:r>
          </w:p>
        </w:tc>
        <w:tc>
          <w:tcPr>
            <w:tcW w:w="4082" w:type="dxa"/>
          </w:tcPr>
          <w:p>
            <w:pPr>
              <w:pStyle w:val="0"/>
            </w:pPr>
            <w:r>
              <w:rPr>
                <w:sz w:val="20"/>
              </w:rPr>
              <w:t xml:space="preserve">Информирование исполнительных органов и ОМСУ о выявленных контрольными (надзорными) органами, в том числе Федеральной антимонопольной службой, случаях нарушения антимонопольного законодательства, а также об имеющейся практике применения норм антимонопольного законодательства</w:t>
            </w:r>
          </w:p>
        </w:tc>
        <w:tc>
          <w:tcPr>
            <w:tcW w:w="1871" w:type="dxa"/>
          </w:tcPr>
          <w:p>
            <w:pPr>
              <w:pStyle w:val="0"/>
            </w:pPr>
            <w:r>
              <w:rPr>
                <w:sz w:val="20"/>
              </w:rPr>
              <w:t xml:space="preserve">в течение 5 рабочих дней с даты получения Депэкономики Югры соответствующей информации</w:t>
            </w:r>
          </w:p>
        </w:tc>
        <w:tc>
          <w:tcPr>
            <w:tcW w:w="2494" w:type="dxa"/>
          </w:tcPr>
          <w:p>
            <w:pPr>
              <w:pStyle w:val="0"/>
            </w:pPr>
            <w:r>
              <w:rPr>
                <w:sz w:val="20"/>
              </w:rPr>
              <w:t xml:space="preserve">Депэкономики Югры</w:t>
            </w:r>
          </w:p>
        </w:tc>
      </w:tr>
      <w:tr>
        <w:tc>
          <w:tcPr>
            <w:tcW w:w="624" w:type="dxa"/>
          </w:tcPr>
          <w:p>
            <w:pPr>
              <w:pStyle w:val="0"/>
            </w:pPr>
            <w:r>
              <w:rPr>
                <w:sz w:val="20"/>
              </w:rPr>
              <w:t xml:space="preserve">9.</w:t>
            </w:r>
          </w:p>
        </w:tc>
        <w:tc>
          <w:tcPr>
            <w:tcW w:w="4082" w:type="dxa"/>
          </w:tcPr>
          <w:p>
            <w:pPr>
              <w:pStyle w:val="0"/>
            </w:pPr>
            <w:r>
              <w:rPr>
                <w:sz w:val="20"/>
              </w:rPr>
              <w:t xml:space="preserve">Информирование Депэкономики Югры о нарушениях антимонопольного законодательства, выявленных контрольными (надзорными) органами, в том числе Федеральной антимонопольной службой</w:t>
            </w:r>
          </w:p>
        </w:tc>
        <w:tc>
          <w:tcPr>
            <w:tcW w:w="1871" w:type="dxa"/>
          </w:tcPr>
          <w:p>
            <w:pPr>
              <w:pStyle w:val="0"/>
            </w:pPr>
            <w:r>
              <w:rPr>
                <w:sz w:val="20"/>
              </w:rPr>
              <w:t xml:space="preserve">в течение 5 рабочих дней с даты получения соответствующего акта (указания) от контрольного (надзорного) органа, выявившего нарушение</w:t>
            </w:r>
          </w:p>
        </w:tc>
        <w:tc>
          <w:tcPr>
            <w:tcW w:w="2494" w:type="dxa"/>
          </w:tcPr>
          <w:p>
            <w:pPr>
              <w:pStyle w:val="0"/>
            </w:pPr>
            <w:r>
              <w:rPr>
                <w:sz w:val="20"/>
              </w:rPr>
              <w:t xml:space="preserve">исполнительные органы, ОМСУ (по согласованию)</w:t>
            </w:r>
          </w:p>
        </w:tc>
      </w:tr>
      <w:tr>
        <w:tc>
          <w:tcPr>
            <w:tcW w:w="624" w:type="dxa"/>
          </w:tcPr>
          <w:p>
            <w:pPr>
              <w:pStyle w:val="0"/>
            </w:pPr>
            <w:r>
              <w:rPr>
                <w:sz w:val="20"/>
              </w:rPr>
              <w:t xml:space="preserve">10.</w:t>
            </w:r>
          </w:p>
        </w:tc>
        <w:tc>
          <w:tcPr>
            <w:tcW w:w="4082" w:type="dxa"/>
          </w:tcPr>
          <w:p>
            <w:pPr>
              <w:pStyle w:val="0"/>
            </w:pPr>
            <w:r>
              <w:rPr>
                <w:sz w:val="20"/>
              </w:rPr>
              <w:t xml:space="preserve">Внесение изменений в нормативные правовые акты, разработанные исполнительными органами или ОМСУ, при выявлении (поступлении) актов (указаний) контрольных (надзорных) органов об устранении положений нормативного правового акта исполнительного органа или нормативного правового акта ОМСУ, нарушающих антимонопольное законодательство, либо подготовка мотивированных возражений об отсутствии необходимости внесения изменений в нормативный правовой акт</w:t>
            </w:r>
          </w:p>
        </w:tc>
        <w:tc>
          <w:tcPr>
            <w:tcW w:w="1871" w:type="dxa"/>
          </w:tcPr>
          <w:p>
            <w:pPr>
              <w:pStyle w:val="0"/>
            </w:pPr>
            <w:r>
              <w:rPr>
                <w:sz w:val="20"/>
              </w:rPr>
              <w:t xml:space="preserve">в течение 20 рабочих дней с даты выявления или получения акта (указания) контрольных (надзорных) органов, заключения Депэкономики Югры</w:t>
            </w:r>
          </w:p>
        </w:tc>
        <w:tc>
          <w:tcPr>
            <w:tcW w:w="2494" w:type="dxa"/>
          </w:tcPr>
          <w:p>
            <w:pPr>
              <w:pStyle w:val="0"/>
            </w:pPr>
            <w:r>
              <w:rPr>
                <w:sz w:val="20"/>
              </w:rPr>
              <w:t xml:space="preserve">исполнительные органы (разработчики нормативных правовых актов), ОМСУ (разработчики нормативных правовых актов)</w:t>
            </w:r>
          </w:p>
          <w:p>
            <w:pPr>
              <w:pStyle w:val="0"/>
            </w:pPr>
            <w:r>
              <w:rPr>
                <w:sz w:val="20"/>
              </w:rPr>
              <w:t xml:space="preserve">(по согласованию)</w:t>
            </w:r>
          </w:p>
        </w:tc>
      </w:tr>
      <w:tr>
        <w:tc>
          <w:tcPr>
            <w:tcW w:w="624" w:type="dxa"/>
          </w:tcPr>
          <w:p>
            <w:pPr>
              <w:pStyle w:val="0"/>
            </w:pPr>
            <w:r>
              <w:rPr>
                <w:sz w:val="20"/>
              </w:rPr>
              <w:t xml:space="preserve">11.</w:t>
            </w:r>
          </w:p>
        </w:tc>
        <w:tc>
          <w:tcPr>
            <w:tcW w:w="4082" w:type="dxa"/>
          </w:tcPr>
          <w:p>
            <w:pPr>
              <w:pStyle w:val="0"/>
            </w:pPr>
            <w:r>
              <w:rPr>
                <w:sz w:val="20"/>
              </w:rPr>
              <w:t xml:space="preserve">Проведение "круглых столов", рабочих встреч с должностными лицами исполнительных органов или ОМСУ (разработчиками проектов или действующих нормативных правовых актов) при несогласии исполнительных органов или ОМСУ с результатами экспертизы (анализа) нормативного правового акта или его проекта на предмет наличия положений, содержащих возможные риски нарушения антимонопольного законодательства</w:t>
            </w:r>
          </w:p>
        </w:tc>
        <w:tc>
          <w:tcPr>
            <w:tcW w:w="1871" w:type="dxa"/>
          </w:tcPr>
          <w:p>
            <w:pPr>
              <w:pStyle w:val="0"/>
            </w:pPr>
            <w:r>
              <w:rPr>
                <w:sz w:val="20"/>
              </w:rPr>
              <w:t xml:space="preserve">до 31 декабря 2023 года</w:t>
            </w:r>
          </w:p>
        </w:tc>
        <w:tc>
          <w:tcPr>
            <w:tcW w:w="2494" w:type="dxa"/>
          </w:tcPr>
          <w:p>
            <w:pPr>
              <w:pStyle w:val="0"/>
            </w:pPr>
            <w:r>
              <w:rPr>
                <w:sz w:val="20"/>
              </w:rPr>
              <w:t xml:space="preserve">Депэкономики Югры,</w:t>
            </w:r>
          </w:p>
          <w:p>
            <w:pPr>
              <w:pStyle w:val="0"/>
            </w:pPr>
            <w:r>
              <w:rPr>
                <w:sz w:val="20"/>
              </w:rPr>
              <w:t xml:space="preserve">исполнительные органы (разработчики проектов нормативных правовых актов), ОМСУ (разработчики проектов нормативных правовых актов) (по согласованию)</w:t>
            </w:r>
          </w:p>
        </w:tc>
      </w:tr>
      <w:tr>
        <w:tc>
          <w:tcPr>
            <w:tcW w:w="624" w:type="dxa"/>
          </w:tcPr>
          <w:p>
            <w:pPr>
              <w:pStyle w:val="0"/>
            </w:pPr>
            <w:r>
              <w:rPr>
                <w:sz w:val="20"/>
              </w:rPr>
              <w:t xml:space="preserve">12.</w:t>
            </w:r>
          </w:p>
        </w:tc>
        <w:tc>
          <w:tcPr>
            <w:tcW w:w="4082" w:type="dxa"/>
          </w:tcPr>
          <w:p>
            <w:pPr>
              <w:pStyle w:val="0"/>
            </w:pPr>
            <w:r>
              <w:rPr>
                <w:sz w:val="20"/>
              </w:rPr>
              <w:t xml:space="preserve">Организация обучения должностных лиц исполнительных органов и ОМСУ по направлениям "Антимонопольный комплаенс", "Управление государственными и муниципальными закупками" и "Проведение имущественных торгов"</w:t>
            </w:r>
          </w:p>
        </w:tc>
        <w:tc>
          <w:tcPr>
            <w:tcW w:w="1871" w:type="dxa"/>
          </w:tcPr>
          <w:p>
            <w:pPr>
              <w:pStyle w:val="0"/>
            </w:pPr>
            <w:r>
              <w:rPr>
                <w:sz w:val="20"/>
              </w:rPr>
              <w:t xml:space="preserve">до 31 декабря 2023 года</w:t>
            </w:r>
          </w:p>
        </w:tc>
        <w:tc>
          <w:tcPr>
            <w:tcW w:w="2494" w:type="dxa"/>
          </w:tcPr>
          <w:p>
            <w:pPr>
              <w:pStyle w:val="0"/>
            </w:pPr>
            <w:r>
              <w:rPr>
                <w:sz w:val="20"/>
              </w:rPr>
              <w:t xml:space="preserve">исполнительные органы, ОМСУ (по согласованию)</w:t>
            </w:r>
          </w:p>
        </w:tc>
      </w:tr>
      <w:tr>
        <w:tc>
          <w:tcPr>
            <w:tcW w:w="624" w:type="dxa"/>
          </w:tcPr>
          <w:p>
            <w:pPr>
              <w:pStyle w:val="0"/>
            </w:pPr>
            <w:r>
              <w:rPr>
                <w:sz w:val="20"/>
              </w:rPr>
              <w:t xml:space="preserve">13.</w:t>
            </w:r>
          </w:p>
        </w:tc>
        <w:tc>
          <w:tcPr>
            <w:tcW w:w="4082" w:type="dxa"/>
          </w:tcPr>
          <w:p>
            <w:pPr>
              <w:pStyle w:val="0"/>
            </w:pPr>
            <w:r>
              <w:rPr>
                <w:sz w:val="20"/>
              </w:rPr>
              <w:t xml:space="preserve">Оказание методической помощи, в том числе проведение обучающих мероприятий для должностных лиц исполнительных органов и ОМСУ при реализации положений Федерального </w:t>
            </w:r>
            <w:hyperlink w:history="0" r:id="rId1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871" w:type="dxa"/>
          </w:tcPr>
          <w:p>
            <w:pPr>
              <w:pStyle w:val="0"/>
            </w:pPr>
            <w:r>
              <w:rPr>
                <w:sz w:val="20"/>
              </w:rPr>
              <w:t xml:space="preserve">до 31 декабря 2023 года</w:t>
            </w:r>
          </w:p>
        </w:tc>
        <w:tc>
          <w:tcPr>
            <w:tcW w:w="2494" w:type="dxa"/>
          </w:tcPr>
          <w:p>
            <w:pPr>
              <w:pStyle w:val="0"/>
            </w:pPr>
            <w:r>
              <w:rPr>
                <w:sz w:val="20"/>
              </w:rPr>
              <w:t xml:space="preserve">Департамент государственного заказа автономного округа</w:t>
            </w:r>
          </w:p>
        </w:tc>
      </w:tr>
      <w:tr>
        <w:tblPrEx>
          <w:tblBorders>
            <w:insideH w:val="nil"/>
          </w:tblBorders>
        </w:tblPrEx>
        <w:tc>
          <w:tcPr>
            <w:tcW w:w="624" w:type="dxa"/>
            <w:tcBorders>
              <w:bottom w:val="nil"/>
            </w:tcBorders>
          </w:tcPr>
          <w:p>
            <w:pPr>
              <w:pStyle w:val="0"/>
            </w:pPr>
            <w:r>
              <w:rPr>
                <w:sz w:val="20"/>
              </w:rPr>
              <w:t xml:space="preserve">14.</w:t>
            </w:r>
          </w:p>
        </w:tc>
        <w:tc>
          <w:tcPr>
            <w:tcW w:w="4082" w:type="dxa"/>
            <w:tcBorders>
              <w:bottom w:val="nil"/>
            </w:tcBorders>
          </w:tcPr>
          <w:p>
            <w:pPr>
              <w:pStyle w:val="0"/>
            </w:pPr>
            <w:r>
              <w:rPr>
                <w:sz w:val="20"/>
              </w:rPr>
              <w:t xml:space="preserve">Правовое просвещение граждан и хозяйствующих субъектов автономного округа по вопросам функционирования антимонопольного комплаенса в автономном округе путем размещения текстовых информационных материалов и инфографики в информационной системе "Открытый регион - Югра"</w:t>
            </w:r>
          </w:p>
        </w:tc>
        <w:tc>
          <w:tcPr>
            <w:tcW w:w="1871" w:type="dxa"/>
            <w:tcBorders>
              <w:bottom w:val="nil"/>
            </w:tcBorders>
          </w:tcPr>
          <w:p>
            <w:pPr>
              <w:pStyle w:val="0"/>
            </w:pPr>
            <w:r>
              <w:rPr>
                <w:sz w:val="20"/>
              </w:rPr>
              <w:t xml:space="preserve">до 31 декабря 2023 года</w:t>
            </w:r>
          </w:p>
        </w:tc>
        <w:tc>
          <w:tcPr>
            <w:tcW w:w="2494" w:type="dxa"/>
            <w:tcBorders>
              <w:bottom w:val="nil"/>
            </w:tcBorders>
          </w:tcPr>
          <w:p>
            <w:pPr>
              <w:pStyle w:val="0"/>
            </w:pPr>
            <w:r>
              <w:rPr>
                <w:sz w:val="20"/>
              </w:rPr>
              <w:t xml:space="preserve">Департамент внутренней политики автономного округа, Депэкономики Югры</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42"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25.08.2023 N 422-п)</w:t>
            </w:r>
          </w:p>
        </w:tc>
      </w:tr>
      <w:tr>
        <w:tblPrEx>
          <w:tblBorders>
            <w:insideH w:val="nil"/>
          </w:tblBorders>
        </w:tblPrEx>
        <w:tc>
          <w:tcPr>
            <w:tcW w:w="624" w:type="dxa"/>
            <w:tcBorders>
              <w:bottom w:val="nil"/>
            </w:tcBorders>
          </w:tcPr>
          <w:p>
            <w:pPr>
              <w:pStyle w:val="0"/>
            </w:pPr>
            <w:r>
              <w:rPr>
                <w:sz w:val="20"/>
              </w:rPr>
              <w:t xml:space="preserve">15.</w:t>
            </w:r>
          </w:p>
        </w:tc>
        <w:tc>
          <w:tcPr>
            <w:tcW w:w="4082" w:type="dxa"/>
            <w:tcBorders>
              <w:bottom w:val="nil"/>
            </w:tcBorders>
          </w:tcPr>
          <w:p>
            <w:pPr>
              <w:pStyle w:val="0"/>
            </w:pPr>
            <w:r>
              <w:rPr>
                <w:sz w:val="20"/>
              </w:rPr>
              <w:t xml:space="preserve">Информационное взаимодействие с Союзом "Торгово-промышленная палата Ханты-Мансийского автономного округа - Югры" в части развития и популяризации института медиации в автономном округе</w:t>
            </w:r>
          </w:p>
        </w:tc>
        <w:tc>
          <w:tcPr>
            <w:tcW w:w="1871" w:type="dxa"/>
            <w:tcBorders>
              <w:bottom w:val="nil"/>
            </w:tcBorders>
          </w:tcPr>
          <w:p>
            <w:pPr>
              <w:pStyle w:val="0"/>
            </w:pPr>
            <w:r>
              <w:rPr>
                <w:sz w:val="20"/>
              </w:rPr>
              <w:t xml:space="preserve">до 31 декабря 2023 года</w:t>
            </w:r>
          </w:p>
        </w:tc>
        <w:tc>
          <w:tcPr>
            <w:tcW w:w="2494" w:type="dxa"/>
            <w:tcBorders>
              <w:bottom w:val="nil"/>
            </w:tcBorders>
          </w:tcPr>
          <w:p>
            <w:pPr>
              <w:pStyle w:val="0"/>
            </w:pPr>
            <w:r>
              <w:rPr>
                <w:sz w:val="20"/>
              </w:rPr>
              <w:t xml:space="preserve">Депэкономики Югры, Союз "Торгово-промышленная палата Ханты-Мансийского автономного округа - Югры" (по согласованию)</w:t>
            </w:r>
          </w:p>
        </w:tc>
      </w:tr>
      <w:tr>
        <w:tblPrEx>
          <w:tblBorders>
            <w:insideH w:val="nil"/>
          </w:tblBorders>
        </w:tblPrEx>
        <w:tc>
          <w:tcPr>
            <w:gridSpan w:val="4"/>
            <w:tcW w:w="9071" w:type="dxa"/>
            <w:tcBorders>
              <w:top w:val="nil"/>
            </w:tcBorders>
          </w:tcPr>
          <w:p>
            <w:pPr>
              <w:pStyle w:val="0"/>
              <w:jc w:val="both"/>
            </w:pPr>
            <w:r>
              <w:rPr>
                <w:sz w:val="20"/>
              </w:rPr>
              <w:t xml:space="preserve">(п. 15 введен </w:t>
            </w:r>
            <w:hyperlink w:history="0" r:id="rId143"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25.08.2023 N 422-п)</w:t>
            </w:r>
          </w:p>
        </w:tc>
      </w:tr>
      <w:tr>
        <w:tblPrEx>
          <w:tblBorders>
            <w:insideH w:val="nil"/>
          </w:tblBorders>
        </w:tblPrEx>
        <w:tc>
          <w:tcPr>
            <w:tcW w:w="624" w:type="dxa"/>
            <w:tcBorders>
              <w:bottom w:val="nil"/>
            </w:tcBorders>
          </w:tcPr>
          <w:p>
            <w:pPr>
              <w:pStyle w:val="0"/>
            </w:pPr>
            <w:r>
              <w:rPr>
                <w:sz w:val="20"/>
              </w:rPr>
              <w:t xml:space="preserve">16.</w:t>
            </w:r>
          </w:p>
        </w:tc>
        <w:tc>
          <w:tcPr>
            <w:tcW w:w="4082" w:type="dxa"/>
            <w:tcBorders>
              <w:bottom w:val="nil"/>
            </w:tcBorders>
          </w:tcPr>
          <w:p>
            <w:pPr>
              <w:pStyle w:val="0"/>
            </w:pPr>
            <w:r>
              <w:rPr>
                <w:sz w:val="20"/>
              </w:rPr>
              <w:t xml:space="preserve">Рассмотрение доклада на Совете по развитию малого и среднего предпринимательства в автономном округе о функционировании института медиации в автономном округе с предложениями по его развитию</w:t>
            </w:r>
          </w:p>
        </w:tc>
        <w:tc>
          <w:tcPr>
            <w:tcW w:w="1871" w:type="dxa"/>
            <w:tcBorders>
              <w:bottom w:val="nil"/>
            </w:tcBorders>
          </w:tcPr>
          <w:p>
            <w:pPr>
              <w:pStyle w:val="0"/>
            </w:pPr>
            <w:r>
              <w:rPr>
                <w:sz w:val="20"/>
              </w:rPr>
              <w:t xml:space="preserve">до 31 декабря 2023 года</w:t>
            </w:r>
          </w:p>
        </w:tc>
        <w:tc>
          <w:tcPr>
            <w:tcW w:w="2494" w:type="dxa"/>
            <w:tcBorders>
              <w:bottom w:val="nil"/>
            </w:tcBorders>
          </w:tcPr>
          <w:p>
            <w:pPr>
              <w:pStyle w:val="0"/>
            </w:pPr>
            <w:r>
              <w:rPr>
                <w:sz w:val="20"/>
              </w:rPr>
              <w:t xml:space="preserve">Депэкономики Югры, Союз "Торгово-промышленная палата Ханты-Мансийского автономного округа - Югры" (по согласованию)</w:t>
            </w:r>
          </w:p>
        </w:tc>
      </w:tr>
      <w:tr>
        <w:tblPrEx>
          <w:tblBorders>
            <w:insideH w:val="nil"/>
          </w:tblBorders>
        </w:tblPrEx>
        <w:tc>
          <w:tcPr>
            <w:gridSpan w:val="4"/>
            <w:tcW w:w="9071" w:type="dxa"/>
            <w:tcBorders>
              <w:top w:val="nil"/>
            </w:tcBorders>
          </w:tcPr>
          <w:p>
            <w:pPr>
              <w:pStyle w:val="0"/>
              <w:jc w:val="both"/>
            </w:pPr>
            <w:r>
              <w:rPr>
                <w:sz w:val="20"/>
              </w:rPr>
              <w:t xml:space="preserve">(п. 16 введен </w:t>
            </w:r>
            <w:hyperlink w:history="0" r:id="rId144"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25.08.2023 N 422-п)</w:t>
            </w:r>
          </w:p>
        </w:tc>
      </w:tr>
      <w:tr>
        <w:tblPrEx>
          <w:tblBorders>
            <w:insideH w:val="nil"/>
          </w:tblBorders>
        </w:tblPrEx>
        <w:tc>
          <w:tcPr>
            <w:tcW w:w="624" w:type="dxa"/>
            <w:tcBorders>
              <w:bottom w:val="nil"/>
            </w:tcBorders>
          </w:tcPr>
          <w:p>
            <w:pPr>
              <w:pStyle w:val="0"/>
            </w:pPr>
            <w:r>
              <w:rPr>
                <w:sz w:val="20"/>
              </w:rPr>
              <w:t xml:space="preserve">17.</w:t>
            </w:r>
          </w:p>
        </w:tc>
        <w:tc>
          <w:tcPr>
            <w:tcW w:w="4082" w:type="dxa"/>
            <w:tcBorders>
              <w:bottom w:val="nil"/>
            </w:tcBorders>
          </w:tcPr>
          <w:p>
            <w:pPr>
              <w:pStyle w:val="0"/>
            </w:pPr>
            <w:r>
              <w:rPr>
                <w:sz w:val="20"/>
              </w:rPr>
              <w:t xml:space="preserve">Формирование механизмов взаимодействия по стимулированию спроса на продукцию субъектов малого и среднего предпринимательства со стороны крупного частного бизнеса с использованием Цифровой платформы </w:t>
            </w:r>
            <w:r>
              <w:rPr>
                <w:sz w:val="20"/>
              </w:rPr>
              <w:t xml:space="preserve">МСП.РФ</w:t>
            </w:r>
          </w:p>
        </w:tc>
        <w:tc>
          <w:tcPr>
            <w:tcW w:w="1871" w:type="dxa"/>
            <w:tcBorders>
              <w:bottom w:val="nil"/>
            </w:tcBorders>
          </w:tcPr>
          <w:p>
            <w:pPr>
              <w:pStyle w:val="0"/>
            </w:pPr>
            <w:r>
              <w:rPr>
                <w:sz w:val="20"/>
              </w:rPr>
              <w:t xml:space="preserve">до 31 декабря 2023 года</w:t>
            </w:r>
          </w:p>
        </w:tc>
        <w:tc>
          <w:tcPr>
            <w:tcW w:w="2494" w:type="dxa"/>
            <w:tcBorders>
              <w:bottom w:val="nil"/>
            </w:tcBorders>
          </w:tcPr>
          <w:p>
            <w:pPr>
              <w:pStyle w:val="0"/>
            </w:pPr>
            <w:r>
              <w:rPr>
                <w:sz w:val="20"/>
              </w:rPr>
              <w:t xml:space="preserve">Депэкономики Югры,</w:t>
            </w:r>
          </w:p>
          <w:p>
            <w:pPr>
              <w:pStyle w:val="0"/>
            </w:pPr>
            <w:r>
              <w:rPr>
                <w:sz w:val="20"/>
              </w:rPr>
              <w:t xml:space="preserve">Департамент промышленности автономного округа, Фонд поддержки предпринимательства Югры "Мой Бизнес" (по согласованию), Фонд развития автономного округа (по согласованию)</w:t>
            </w:r>
          </w:p>
        </w:tc>
      </w:tr>
      <w:tr>
        <w:tblPrEx>
          <w:tblBorders>
            <w:insideH w:val="nil"/>
          </w:tblBorders>
        </w:tblPrEx>
        <w:tc>
          <w:tcPr>
            <w:gridSpan w:val="4"/>
            <w:tcW w:w="9071" w:type="dxa"/>
            <w:tcBorders>
              <w:top w:val="nil"/>
            </w:tcBorders>
          </w:tcPr>
          <w:p>
            <w:pPr>
              <w:pStyle w:val="0"/>
              <w:jc w:val="both"/>
            </w:pPr>
            <w:r>
              <w:rPr>
                <w:sz w:val="20"/>
              </w:rPr>
              <w:t xml:space="preserve">(п. 17 введен </w:t>
            </w:r>
            <w:hyperlink w:history="0" r:id="rId145"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rPr>
              <w:t xml:space="preserve"> Правительства ХМАО - Югры от 25.08.2023 N 422-п)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p>
      <w:pPr>
        <w:pStyle w:val="2"/>
        <w:jc w:val="center"/>
      </w:pPr>
      <w:r>
        <w:rPr>
          <w:sz w:val="20"/>
        </w:rPr>
        <w:t xml:space="preserve">ПЛАН</w:t>
      </w:r>
    </w:p>
    <w:p>
      <w:pPr>
        <w:pStyle w:val="2"/>
        <w:jc w:val="center"/>
      </w:pPr>
      <w:r>
        <w:rPr>
          <w:sz w:val="20"/>
        </w:rPr>
        <w:t xml:space="preserve">ПОДГОТОВКИ ПРЕДЛОЖЕНИЙ ПО КОРРЕКТИРОВКЕ ДОКУМЕНТОВ</w:t>
      </w:r>
    </w:p>
    <w:p>
      <w:pPr>
        <w:pStyle w:val="2"/>
        <w:jc w:val="center"/>
      </w:pPr>
      <w:r>
        <w:rPr>
          <w:sz w:val="20"/>
        </w:rPr>
        <w:t xml:space="preserve">СТРАТЕГИЧЕСКОГО ПЛАНИРОВАНИЯ ХАНТЫ-МАНСИЙСКОГО АВТОНОМНОГО</w:t>
      </w:r>
    </w:p>
    <w:p>
      <w:pPr>
        <w:pStyle w:val="2"/>
        <w:jc w:val="center"/>
      </w:pPr>
      <w:r>
        <w:rPr>
          <w:sz w:val="20"/>
        </w:rPr>
        <w:t xml:space="preserve">ОКРУГА - ЮГРЫ</w:t>
      </w:r>
    </w:p>
    <w:p>
      <w:pPr>
        <w:pStyle w:val="0"/>
        <w:jc w:val="both"/>
      </w:pPr>
      <w:r>
        <w:rPr>
          <w:sz w:val="20"/>
        </w:rPr>
      </w:r>
    </w:p>
    <w:p>
      <w:pPr>
        <w:pStyle w:val="0"/>
        <w:ind w:firstLine="540"/>
        <w:jc w:val="both"/>
      </w:pPr>
      <w:r>
        <w:rPr>
          <w:sz w:val="20"/>
        </w:rPr>
        <w:t xml:space="preserve">Утратил силу. - </w:t>
      </w:r>
      <w:hyperlink w:history="0" r:id="rId146" w:tooltip="Постановление Правительства ХМАО - Югры от 20.01.2023 N 2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20.01.2023 N 25-п.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1017" w:name="P1017"/>
    <w:bookmarkEnd w:id="1017"/>
    <w:p>
      <w:pPr>
        <w:pStyle w:val="2"/>
        <w:jc w:val="center"/>
      </w:pPr>
      <w:r>
        <w:rPr>
          <w:sz w:val="20"/>
        </w:rPr>
        <w:t xml:space="preserve">ПЛАН</w:t>
      </w:r>
    </w:p>
    <w:p>
      <w:pPr>
        <w:pStyle w:val="2"/>
        <w:jc w:val="center"/>
      </w:pPr>
      <w:r>
        <w:rPr>
          <w:sz w:val="20"/>
        </w:rPr>
        <w:t xml:space="preserve">МЕРОПРИЯТИЙ ("ДОРОЖНАЯ КАРТА") ПО РАЗВИТИЮ ИННОВАЦИОННОГО</w:t>
      </w:r>
    </w:p>
    <w:p>
      <w:pPr>
        <w:pStyle w:val="2"/>
        <w:jc w:val="center"/>
      </w:pPr>
      <w:r>
        <w:rPr>
          <w:sz w:val="20"/>
        </w:rPr>
        <w:t xml:space="preserve">ПОТЕНЦИАЛА ХАНТЫ-МАНСИЙСКОГО АВТОНОМНОГО ОКРУГА - ЮГРЫ</w:t>
      </w:r>
    </w:p>
    <w:p>
      <w:pPr>
        <w:pStyle w:val="2"/>
        <w:jc w:val="center"/>
      </w:pPr>
      <w:r>
        <w:rPr>
          <w:sz w:val="20"/>
        </w:rPr>
        <w:t xml:space="preserve">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7" w:tooltip="Постановление Правительства ХМАО - Югры от 02.09.2023 N 42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02.09.2023 N 429-п)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3458"/>
        <w:gridCol w:w="2721"/>
        <w:gridCol w:w="3454"/>
      </w:tblGrid>
      <w:tr>
        <w:tc>
          <w:tcPr>
            <w:tcW w:w="454"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w:t>
            </w:r>
          </w:p>
        </w:tc>
        <w:tc>
          <w:tcPr>
            <w:tcW w:w="3458" w:type="dxa"/>
          </w:tcPr>
          <w:p>
            <w:pPr>
              <w:pStyle w:val="0"/>
              <w:jc w:val="center"/>
            </w:pPr>
            <w:r>
              <w:rPr>
                <w:sz w:val="20"/>
              </w:rPr>
              <w:t xml:space="preserve">Ответственные исполнители</w:t>
            </w:r>
          </w:p>
        </w:tc>
        <w:tc>
          <w:tcPr>
            <w:tcW w:w="2721" w:type="dxa"/>
          </w:tcPr>
          <w:p>
            <w:pPr>
              <w:pStyle w:val="0"/>
              <w:jc w:val="center"/>
            </w:pPr>
            <w:r>
              <w:rPr>
                <w:sz w:val="20"/>
              </w:rPr>
              <w:t xml:space="preserve">Срок исполнения</w:t>
            </w:r>
          </w:p>
        </w:tc>
        <w:tc>
          <w:tcPr>
            <w:tcW w:w="3454" w:type="dxa"/>
          </w:tcPr>
          <w:p>
            <w:pPr>
              <w:pStyle w:val="0"/>
              <w:jc w:val="center"/>
            </w:pPr>
            <w:r>
              <w:rPr>
                <w:sz w:val="20"/>
              </w:rPr>
              <w:t xml:space="preserve">Результат</w:t>
            </w:r>
          </w:p>
        </w:tc>
      </w:tr>
      <w:tr>
        <w:tc>
          <w:tcPr>
            <w:tcW w:w="454" w:type="dxa"/>
          </w:tcPr>
          <w:p>
            <w:pPr>
              <w:pStyle w:val="0"/>
              <w:jc w:val="center"/>
            </w:pPr>
            <w:r>
              <w:rPr>
                <w:sz w:val="20"/>
              </w:rPr>
              <w:t xml:space="preserve">1</w:t>
            </w:r>
          </w:p>
        </w:tc>
        <w:tc>
          <w:tcPr>
            <w:tcW w:w="3345" w:type="dxa"/>
          </w:tcPr>
          <w:p>
            <w:pPr>
              <w:pStyle w:val="0"/>
              <w:jc w:val="center"/>
            </w:pPr>
            <w:r>
              <w:rPr>
                <w:sz w:val="20"/>
              </w:rPr>
              <w:t xml:space="preserve">2</w:t>
            </w:r>
          </w:p>
        </w:tc>
        <w:tc>
          <w:tcPr>
            <w:tcW w:w="3458" w:type="dxa"/>
          </w:tcPr>
          <w:p>
            <w:pPr>
              <w:pStyle w:val="0"/>
              <w:jc w:val="center"/>
            </w:pPr>
            <w:r>
              <w:rPr>
                <w:sz w:val="20"/>
              </w:rPr>
              <w:t xml:space="preserve">3</w:t>
            </w:r>
          </w:p>
        </w:tc>
        <w:tc>
          <w:tcPr>
            <w:tcW w:w="2721" w:type="dxa"/>
          </w:tcPr>
          <w:p>
            <w:pPr>
              <w:pStyle w:val="0"/>
              <w:jc w:val="center"/>
            </w:pPr>
            <w:r>
              <w:rPr>
                <w:sz w:val="20"/>
              </w:rPr>
              <w:t xml:space="preserve">4</w:t>
            </w:r>
          </w:p>
        </w:tc>
        <w:tc>
          <w:tcPr>
            <w:tcW w:w="3454" w:type="dxa"/>
          </w:tcPr>
          <w:p>
            <w:pPr>
              <w:pStyle w:val="0"/>
              <w:jc w:val="center"/>
            </w:pPr>
            <w:r>
              <w:rPr>
                <w:sz w:val="20"/>
              </w:rPr>
              <w:t xml:space="preserve">5</w:t>
            </w:r>
          </w:p>
        </w:tc>
      </w:tr>
      <w:tr>
        <w:tc>
          <w:tcPr>
            <w:tcW w:w="454" w:type="dxa"/>
          </w:tcPr>
          <w:p>
            <w:pPr>
              <w:pStyle w:val="0"/>
              <w:jc w:val="both"/>
            </w:pPr>
            <w:r>
              <w:rPr>
                <w:sz w:val="20"/>
              </w:rPr>
              <w:t xml:space="preserve">1.</w:t>
            </w:r>
          </w:p>
        </w:tc>
        <w:tc>
          <w:tcPr>
            <w:tcW w:w="3345" w:type="dxa"/>
          </w:tcPr>
          <w:p>
            <w:pPr>
              <w:pStyle w:val="0"/>
              <w:jc w:val="both"/>
            </w:pPr>
            <w:r>
              <w:rPr>
                <w:sz w:val="20"/>
              </w:rPr>
              <w:t xml:space="preserve">Комплексное маркетинговое исследование с проведением SWOT - анализа инновационного потенциала Ханты-Мансийского автономного округа - Югры (далее - автономный округ)</w:t>
            </w:r>
          </w:p>
        </w:tc>
        <w:tc>
          <w:tcPr>
            <w:tcW w:w="3458" w:type="dxa"/>
          </w:tcPr>
          <w:p>
            <w:pPr>
              <w:pStyle w:val="0"/>
              <w:jc w:val="both"/>
            </w:pPr>
            <w:r>
              <w:rPr>
                <w:sz w:val="20"/>
              </w:rPr>
              <w:t xml:space="preserve">Департамент экономического развития автономного округа (далее - Депэкономики Югры), Фонд развития автономного округа (далее - Фонд развития Югры) (по согласованию)</w:t>
            </w:r>
          </w:p>
        </w:tc>
        <w:tc>
          <w:tcPr>
            <w:tcW w:w="2721" w:type="dxa"/>
          </w:tcPr>
          <w:p>
            <w:pPr>
              <w:pStyle w:val="0"/>
            </w:pPr>
            <w:r>
              <w:rPr>
                <w:sz w:val="20"/>
              </w:rPr>
              <w:t xml:space="preserve">до 31 декабря 2023 года</w:t>
            </w:r>
          </w:p>
        </w:tc>
        <w:tc>
          <w:tcPr>
            <w:tcW w:w="3454" w:type="dxa"/>
          </w:tcPr>
          <w:p>
            <w:pPr>
              <w:pStyle w:val="0"/>
              <w:jc w:val="both"/>
            </w:pPr>
            <w:r>
              <w:rPr>
                <w:sz w:val="20"/>
              </w:rPr>
              <w:t xml:space="preserve">формирование единой системы инновационного развития, продвижения и позиционирования автономного округа в качестве инновационного региона</w:t>
            </w:r>
          </w:p>
        </w:tc>
      </w:tr>
      <w:tr>
        <w:tc>
          <w:tcPr>
            <w:tcW w:w="454" w:type="dxa"/>
          </w:tcPr>
          <w:p>
            <w:pPr>
              <w:pStyle w:val="0"/>
              <w:jc w:val="both"/>
            </w:pPr>
            <w:r>
              <w:rPr>
                <w:sz w:val="20"/>
              </w:rPr>
              <w:t xml:space="preserve">2.</w:t>
            </w:r>
          </w:p>
        </w:tc>
        <w:tc>
          <w:tcPr>
            <w:tcW w:w="3345" w:type="dxa"/>
          </w:tcPr>
          <w:p>
            <w:pPr>
              <w:pStyle w:val="0"/>
              <w:jc w:val="both"/>
            </w:pPr>
            <w:r>
              <w:rPr>
                <w:sz w:val="20"/>
              </w:rPr>
              <w:t xml:space="preserve">Разработка концепции инновационного развития в автономном округе с использованием механизмов маркетинга и брендинга</w:t>
            </w:r>
          </w:p>
        </w:tc>
        <w:tc>
          <w:tcPr>
            <w:tcW w:w="3458" w:type="dxa"/>
          </w:tcPr>
          <w:p>
            <w:pPr>
              <w:pStyle w:val="0"/>
              <w:jc w:val="both"/>
            </w:pPr>
            <w:r>
              <w:rPr>
                <w:sz w:val="20"/>
              </w:rPr>
              <w:t xml:space="preserve">Депэкономики Югры, Департамент образования и науки автономного округа (далее - Депобразования и науки Югры), Фонд развития Югры (по согласованию), автономное учреждение автономного округа "Технопарк высоких технологий" (далее - Технопарк) (по согласованию), Фонд научно-технологического развития автономного округа (далее - Фонд научно-технологического развития Югры) (по согласованию)</w:t>
            </w:r>
          </w:p>
        </w:tc>
        <w:tc>
          <w:tcPr>
            <w:tcW w:w="2721" w:type="dxa"/>
          </w:tcPr>
          <w:p>
            <w:pPr>
              <w:pStyle w:val="0"/>
            </w:pPr>
            <w:r>
              <w:rPr>
                <w:sz w:val="20"/>
              </w:rPr>
              <w:t xml:space="preserve">до 31 октября 2024 года</w:t>
            </w:r>
          </w:p>
        </w:tc>
        <w:tc>
          <w:tcPr>
            <w:tcW w:w="3454" w:type="dxa"/>
          </w:tcPr>
          <w:p>
            <w:pPr>
              <w:pStyle w:val="0"/>
              <w:jc w:val="both"/>
            </w:pPr>
            <w:r>
              <w:rPr>
                <w:sz w:val="20"/>
              </w:rPr>
              <w:t xml:space="preserve">определение: подходов к формированию механизмов поддержки технологических инноваций в автономном округе;</w:t>
            </w:r>
          </w:p>
          <w:p>
            <w:pPr>
              <w:pStyle w:val="0"/>
              <w:jc w:val="both"/>
            </w:pPr>
            <w:r>
              <w:rPr>
                <w:sz w:val="20"/>
              </w:rPr>
              <w:t xml:space="preserve">стратегических целей инновационного развития автономного округа (кластеры, инфраструктура, кадры, рынки, инновационные продукты);</w:t>
            </w:r>
          </w:p>
          <w:p>
            <w:pPr>
              <w:pStyle w:val="0"/>
              <w:jc w:val="both"/>
            </w:pPr>
            <w:r>
              <w:rPr>
                <w:sz w:val="20"/>
              </w:rPr>
              <w:t xml:space="preserve">архитектуры экосистемы инновационного развития автономного округа</w:t>
            </w:r>
          </w:p>
        </w:tc>
      </w:tr>
      <w:tr>
        <w:tc>
          <w:tcPr>
            <w:tcW w:w="454" w:type="dxa"/>
          </w:tcPr>
          <w:p>
            <w:pPr>
              <w:pStyle w:val="0"/>
              <w:jc w:val="both"/>
            </w:pPr>
            <w:r>
              <w:rPr>
                <w:sz w:val="20"/>
              </w:rPr>
              <w:t xml:space="preserve">3.</w:t>
            </w:r>
          </w:p>
        </w:tc>
        <w:tc>
          <w:tcPr>
            <w:tcW w:w="3345" w:type="dxa"/>
          </w:tcPr>
          <w:p>
            <w:pPr>
              <w:pStyle w:val="0"/>
              <w:jc w:val="both"/>
            </w:pPr>
            <w:r>
              <w:rPr>
                <w:sz w:val="20"/>
              </w:rPr>
              <w:t xml:space="preserve">Формирование проектов по направлениям Национальной технологической инициативы (далее - НТИ) в автономном округе при содействии институтов инновационного развития автономного округа путем:</w:t>
            </w:r>
          </w:p>
          <w:p>
            <w:pPr>
              <w:pStyle w:val="0"/>
              <w:jc w:val="both"/>
            </w:pPr>
            <w:r>
              <w:rPr>
                <w:sz w:val="20"/>
              </w:rPr>
              <w:t xml:space="preserve">формирования и ведения реестра компаний, их технологических проектов и инновационной продукции, соответствующих направлениям НТИ;</w:t>
            </w:r>
          </w:p>
          <w:p>
            <w:pPr>
              <w:pStyle w:val="0"/>
              <w:jc w:val="both"/>
            </w:pPr>
            <w:r>
              <w:rPr>
                <w:sz w:val="20"/>
              </w:rPr>
              <w:t xml:space="preserve">оказания мер поддержки, предусмотренных государственными программами автономного округа, в целях развития технологических компаний и проектов НТИ, в том числе их брендирования</w:t>
            </w:r>
          </w:p>
        </w:tc>
        <w:tc>
          <w:tcPr>
            <w:tcW w:w="3458" w:type="dxa"/>
          </w:tcPr>
          <w:p>
            <w:pPr>
              <w:pStyle w:val="0"/>
              <w:jc w:val="both"/>
            </w:pPr>
            <w:r>
              <w:rPr>
                <w:sz w:val="20"/>
              </w:rPr>
              <w:t xml:space="preserve">Фонд поддержки предпринимательства Югры "Мой Бизнес" (далее - Фонд "Мой Бизнес") (по согласованию), Технопарк (по согласованию), Фонд развития Югры (по согласованию), Фонд научно-технологического развития Югры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стимулирование создания потока проектов НТИ в автономном округе</w:t>
            </w:r>
          </w:p>
        </w:tc>
      </w:tr>
      <w:tr>
        <w:tc>
          <w:tcPr>
            <w:tcW w:w="454" w:type="dxa"/>
          </w:tcPr>
          <w:p>
            <w:pPr>
              <w:pStyle w:val="0"/>
              <w:jc w:val="both"/>
            </w:pPr>
            <w:r>
              <w:rPr>
                <w:sz w:val="20"/>
              </w:rPr>
              <w:t xml:space="preserve">4.</w:t>
            </w:r>
          </w:p>
        </w:tc>
        <w:tc>
          <w:tcPr>
            <w:tcW w:w="3345" w:type="dxa"/>
          </w:tcPr>
          <w:p>
            <w:pPr>
              <w:pStyle w:val="0"/>
              <w:jc w:val="both"/>
            </w:pPr>
            <w:r>
              <w:rPr>
                <w:sz w:val="20"/>
              </w:rPr>
              <w:t xml:space="preserve">Повышение компетенций участников НТИ в сфере регистрации интеллектуальной собственности, содействие в коммерциализации результатов интеллектуальной деятельности и средств индивидуализации (далее - РИД) (консультирование, обучающие мероприятия, круглые столы)</w:t>
            </w:r>
          </w:p>
        </w:tc>
        <w:tc>
          <w:tcPr>
            <w:tcW w:w="3458" w:type="dxa"/>
          </w:tcPr>
          <w:p>
            <w:pPr>
              <w:pStyle w:val="0"/>
              <w:jc w:val="both"/>
            </w:pPr>
            <w:r>
              <w:rPr>
                <w:sz w:val="20"/>
              </w:rPr>
              <w:t xml:space="preserve">Технопарк (по согласованию), Депобразования и науки Югры, Фонд "Мой Бизнес"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стимулирование участников НТИ на создание новых продуктов и сервисов, их коммерциализацию в целях формирования рынка РИД</w:t>
            </w:r>
          </w:p>
        </w:tc>
      </w:tr>
      <w:tr>
        <w:tc>
          <w:tcPr>
            <w:tcW w:w="454" w:type="dxa"/>
          </w:tcPr>
          <w:p>
            <w:pPr>
              <w:pStyle w:val="0"/>
              <w:jc w:val="both"/>
            </w:pPr>
            <w:r>
              <w:rPr>
                <w:sz w:val="20"/>
              </w:rPr>
              <w:t xml:space="preserve">5.</w:t>
            </w:r>
          </w:p>
        </w:tc>
        <w:tc>
          <w:tcPr>
            <w:tcW w:w="3345" w:type="dxa"/>
          </w:tcPr>
          <w:p>
            <w:pPr>
              <w:pStyle w:val="0"/>
              <w:jc w:val="both"/>
            </w:pPr>
            <w:r>
              <w:rPr>
                <w:sz w:val="20"/>
              </w:rPr>
              <w:t xml:space="preserve">Проведение образовательных, акселерационных программ технологических проектов в автономном округе с привлечением федеральных и региональных организаций</w:t>
            </w:r>
          </w:p>
        </w:tc>
        <w:tc>
          <w:tcPr>
            <w:tcW w:w="3458" w:type="dxa"/>
          </w:tcPr>
          <w:p>
            <w:pPr>
              <w:pStyle w:val="0"/>
              <w:jc w:val="both"/>
            </w:pPr>
            <w:r>
              <w:rPr>
                <w:sz w:val="20"/>
              </w:rPr>
              <w:t xml:space="preserve">Депэкономики Югры, Технопарк (по согласованию), Фонд "Мой Бизнес"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проведение не менее 2 обучающих мероприятий в год</w:t>
            </w:r>
          </w:p>
        </w:tc>
      </w:tr>
      <w:tr>
        <w:tc>
          <w:tcPr>
            <w:tcW w:w="454" w:type="dxa"/>
          </w:tcPr>
          <w:p>
            <w:pPr>
              <w:pStyle w:val="0"/>
              <w:jc w:val="both"/>
            </w:pPr>
            <w:r>
              <w:rPr>
                <w:sz w:val="20"/>
              </w:rPr>
              <w:t xml:space="preserve">6.</w:t>
            </w:r>
          </w:p>
        </w:tc>
        <w:tc>
          <w:tcPr>
            <w:tcW w:w="3345" w:type="dxa"/>
          </w:tcPr>
          <w:p>
            <w:pPr>
              <w:pStyle w:val="0"/>
              <w:jc w:val="both"/>
            </w:pPr>
            <w:r>
              <w:rPr>
                <w:sz w:val="20"/>
              </w:rPr>
              <w:t xml:space="preserve">Международный форум геномных и биомедицинских технологий "От рождения до активного долголетия"</w:t>
            </w:r>
          </w:p>
        </w:tc>
        <w:tc>
          <w:tcPr>
            <w:tcW w:w="3458" w:type="dxa"/>
          </w:tcPr>
          <w:p>
            <w:pPr>
              <w:pStyle w:val="0"/>
              <w:jc w:val="both"/>
            </w:pPr>
            <w:r>
              <w:rPr>
                <w:sz w:val="20"/>
              </w:rPr>
              <w:t xml:space="preserve">Депобразования и науки Югры, Фонд научно-технологического развития Югры (по согласованию)</w:t>
            </w:r>
          </w:p>
        </w:tc>
        <w:tc>
          <w:tcPr>
            <w:tcW w:w="2721" w:type="dxa"/>
          </w:tcPr>
          <w:p>
            <w:pPr>
              <w:pStyle w:val="0"/>
              <w:jc w:val="both"/>
            </w:pPr>
            <w:r>
              <w:rPr>
                <w:sz w:val="20"/>
              </w:rPr>
              <w:t xml:space="preserve">до 31 декабря 2023 года,</w:t>
            </w:r>
          </w:p>
          <w:p>
            <w:pPr>
              <w:pStyle w:val="0"/>
            </w:pPr>
            <w:r>
              <w:rPr>
                <w:sz w:val="20"/>
              </w:rPr>
              <w:t xml:space="preserve">до 31 декабря 2025 года</w:t>
            </w:r>
          </w:p>
        </w:tc>
        <w:tc>
          <w:tcPr>
            <w:tcW w:w="3454" w:type="dxa"/>
          </w:tcPr>
          <w:p>
            <w:pPr>
              <w:pStyle w:val="0"/>
              <w:jc w:val="both"/>
            </w:pPr>
            <w:r>
              <w:rPr>
                <w:sz w:val="20"/>
              </w:rPr>
              <w:t xml:space="preserve">взаимодействие между научным сообществом и бизнесом в целях развития рынка НТИ "Хелснет" в автономном округе;</w:t>
            </w:r>
          </w:p>
          <w:p>
            <w:pPr>
              <w:pStyle w:val="0"/>
              <w:jc w:val="both"/>
            </w:pPr>
            <w:r>
              <w:rPr>
                <w:sz w:val="20"/>
              </w:rPr>
              <w:t xml:space="preserve">повышение информированности населения о направлении НТИ "Хелснет";</w:t>
            </w:r>
          </w:p>
          <w:p>
            <w:pPr>
              <w:pStyle w:val="0"/>
              <w:jc w:val="both"/>
            </w:pPr>
            <w:r>
              <w:rPr>
                <w:sz w:val="20"/>
              </w:rPr>
              <w:t xml:space="preserve">популяризация направления НТИ "Хелснет" среди обучающихся, вовлечение молодежи в кружковое движение НТИ</w:t>
            </w:r>
          </w:p>
        </w:tc>
      </w:tr>
      <w:tr>
        <w:tc>
          <w:tcPr>
            <w:tcW w:w="454" w:type="dxa"/>
          </w:tcPr>
          <w:p>
            <w:pPr>
              <w:pStyle w:val="0"/>
              <w:jc w:val="both"/>
            </w:pPr>
            <w:r>
              <w:rPr>
                <w:sz w:val="20"/>
              </w:rPr>
              <w:t xml:space="preserve">7.</w:t>
            </w:r>
          </w:p>
        </w:tc>
        <w:tc>
          <w:tcPr>
            <w:tcW w:w="3345" w:type="dxa"/>
          </w:tcPr>
          <w:p>
            <w:pPr>
              <w:pStyle w:val="0"/>
              <w:jc w:val="both"/>
            </w:pPr>
            <w:r>
              <w:rPr>
                <w:sz w:val="20"/>
              </w:rPr>
              <w:t xml:space="preserve">Формирование перечня геномных и биомедицинских технологий для развития высокотехнологичной и персонализированной медицины в автономном округе</w:t>
            </w:r>
          </w:p>
        </w:tc>
        <w:tc>
          <w:tcPr>
            <w:tcW w:w="3458" w:type="dxa"/>
          </w:tcPr>
          <w:p>
            <w:pPr>
              <w:pStyle w:val="0"/>
              <w:jc w:val="both"/>
            </w:pPr>
            <w:r>
              <w:rPr>
                <w:sz w:val="20"/>
              </w:rPr>
              <w:t xml:space="preserve">Фонд научно-технологического развития Югры (по согласованию)</w:t>
            </w:r>
          </w:p>
        </w:tc>
        <w:tc>
          <w:tcPr>
            <w:tcW w:w="2721" w:type="dxa"/>
          </w:tcPr>
          <w:p>
            <w:pPr>
              <w:pStyle w:val="0"/>
            </w:pPr>
            <w:r>
              <w:rPr>
                <w:sz w:val="20"/>
              </w:rPr>
              <w:t xml:space="preserve">до 31 декабря 2024 года</w:t>
            </w:r>
          </w:p>
        </w:tc>
        <w:tc>
          <w:tcPr>
            <w:tcW w:w="3454" w:type="dxa"/>
          </w:tcPr>
          <w:p>
            <w:pPr>
              <w:pStyle w:val="0"/>
              <w:jc w:val="both"/>
            </w:pPr>
            <w:r>
              <w:rPr>
                <w:sz w:val="20"/>
              </w:rPr>
              <w:t xml:space="preserve">информирование разработчиков и заказчиков для развития рынка НТИ "Хелснет"</w:t>
            </w:r>
          </w:p>
        </w:tc>
      </w:tr>
      <w:tr>
        <w:tc>
          <w:tcPr>
            <w:tcW w:w="454" w:type="dxa"/>
          </w:tcPr>
          <w:p>
            <w:pPr>
              <w:pStyle w:val="0"/>
              <w:jc w:val="both"/>
            </w:pPr>
            <w:r>
              <w:rPr>
                <w:sz w:val="20"/>
              </w:rPr>
              <w:t xml:space="preserve">8.</w:t>
            </w:r>
          </w:p>
        </w:tc>
        <w:tc>
          <w:tcPr>
            <w:tcW w:w="3345" w:type="dxa"/>
          </w:tcPr>
          <w:p>
            <w:pPr>
              <w:pStyle w:val="0"/>
              <w:jc w:val="both"/>
            </w:pPr>
            <w:r>
              <w:rPr>
                <w:sz w:val="20"/>
              </w:rPr>
              <w:t xml:space="preserve">Формирование перечня сквозных технологий в области биомедицины для развития высокотехнологической и персонализированной медицины в автономном округе</w:t>
            </w:r>
          </w:p>
        </w:tc>
        <w:tc>
          <w:tcPr>
            <w:tcW w:w="3458" w:type="dxa"/>
          </w:tcPr>
          <w:p>
            <w:pPr>
              <w:pStyle w:val="0"/>
              <w:jc w:val="both"/>
            </w:pPr>
            <w:r>
              <w:rPr>
                <w:sz w:val="20"/>
              </w:rPr>
              <w:t xml:space="preserve">Фонд научно-технологического развития Югры (по согласованию)</w:t>
            </w:r>
          </w:p>
        </w:tc>
        <w:tc>
          <w:tcPr>
            <w:tcW w:w="2721" w:type="dxa"/>
          </w:tcPr>
          <w:p>
            <w:pPr>
              <w:pStyle w:val="0"/>
            </w:pPr>
            <w:r>
              <w:rPr>
                <w:sz w:val="20"/>
              </w:rPr>
              <w:t xml:space="preserve">до 31 декабря 2025 года</w:t>
            </w:r>
          </w:p>
        </w:tc>
        <w:tc>
          <w:tcPr>
            <w:tcW w:w="3454" w:type="dxa"/>
          </w:tcPr>
          <w:p>
            <w:pPr>
              <w:pStyle w:val="0"/>
              <w:jc w:val="both"/>
            </w:pPr>
            <w:r>
              <w:rPr>
                <w:sz w:val="20"/>
              </w:rPr>
              <w:t xml:space="preserve">подготовка указанного перечня с целью информирования разработчиков и заказчиков для развития рынка НТИ "Хелснет", коммерциализации результатов исследований и разработок</w:t>
            </w:r>
          </w:p>
        </w:tc>
      </w:tr>
      <w:tr>
        <w:tc>
          <w:tcPr>
            <w:tcW w:w="454" w:type="dxa"/>
          </w:tcPr>
          <w:p>
            <w:pPr>
              <w:pStyle w:val="0"/>
              <w:jc w:val="both"/>
            </w:pPr>
            <w:r>
              <w:rPr>
                <w:sz w:val="20"/>
              </w:rPr>
              <w:t xml:space="preserve">9.</w:t>
            </w:r>
          </w:p>
        </w:tc>
        <w:tc>
          <w:tcPr>
            <w:tcW w:w="3345" w:type="dxa"/>
          </w:tcPr>
          <w:p>
            <w:pPr>
              <w:pStyle w:val="0"/>
              <w:jc w:val="both"/>
            </w:pPr>
            <w:r>
              <w:rPr>
                <w:sz w:val="20"/>
              </w:rPr>
              <w:t xml:space="preserve">Развитие экосистемы сквозных технологий в области биомедицины в автономном округе (в том числе формирование научных коллективов, проведение мероприятий поддержки биомедицинских исследований, популяризация научных достижений, создание инфраструктуры рынка НТИ "Хелснет" в автономном округе)</w:t>
            </w:r>
          </w:p>
        </w:tc>
        <w:tc>
          <w:tcPr>
            <w:tcW w:w="3458" w:type="dxa"/>
          </w:tcPr>
          <w:p>
            <w:pPr>
              <w:pStyle w:val="0"/>
              <w:jc w:val="both"/>
            </w:pPr>
            <w:r>
              <w:rPr>
                <w:sz w:val="20"/>
              </w:rPr>
              <w:t xml:space="preserve">Депобразования и науки Югры, Фонд научно-технологического развития Югры (по согласованию)</w:t>
            </w:r>
          </w:p>
        </w:tc>
        <w:tc>
          <w:tcPr>
            <w:tcW w:w="2721" w:type="dxa"/>
          </w:tcPr>
          <w:p>
            <w:pPr>
              <w:pStyle w:val="0"/>
            </w:pPr>
            <w:r>
              <w:rPr>
                <w:sz w:val="20"/>
              </w:rPr>
              <w:t xml:space="preserve">до 31 декабря 2025 года</w:t>
            </w:r>
          </w:p>
        </w:tc>
        <w:tc>
          <w:tcPr>
            <w:tcW w:w="3454" w:type="dxa"/>
          </w:tcPr>
          <w:p>
            <w:pPr>
              <w:pStyle w:val="0"/>
              <w:jc w:val="both"/>
            </w:pPr>
            <w:r>
              <w:rPr>
                <w:sz w:val="20"/>
              </w:rPr>
              <w:t xml:space="preserve">поддержка научных коллективов, включающих ведущих ученых и молодых исследователей, регистрация результатов интеллектуальной деятельности, формирование потока проектов НТИ "Хелснет", стимулирование спроса и предложения на биомедицинские технологии</w:t>
            </w:r>
          </w:p>
        </w:tc>
      </w:tr>
      <w:tr>
        <w:tc>
          <w:tcPr>
            <w:tcW w:w="454" w:type="dxa"/>
          </w:tcPr>
          <w:p>
            <w:pPr>
              <w:pStyle w:val="0"/>
              <w:jc w:val="both"/>
            </w:pPr>
            <w:r>
              <w:rPr>
                <w:sz w:val="20"/>
              </w:rPr>
              <w:t xml:space="preserve">10.</w:t>
            </w:r>
          </w:p>
        </w:tc>
        <w:tc>
          <w:tcPr>
            <w:tcW w:w="3345" w:type="dxa"/>
          </w:tcPr>
          <w:p>
            <w:pPr>
              <w:pStyle w:val="0"/>
              <w:jc w:val="both"/>
            </w:pPr>
            <w:r>
              <w:rPr>
                <w:sz w:val="20"/>
              </w:rPr>
              <w:t xml:space="preserve">Позиционирование и продвижение инновационного научно-технологического центра "ЮНИТИ ПАРК" (далее - НТЦ) в городе Сургуте, как площадки взаимодействия науки, образования и бизнеса</w:t>
            </w:r>
          </w:p>
        </w:tc>
        <w:tc>
          <w:tcPr>
            <w:tcW w:w="3458" w:type="dxa"/>
          </w:tcPr>
          <w:p>
            <w:pPr>
              <w:pStyle w:val="0"/>
              <w:jc w:val="both"/>
            </w:pPr>
            <w:r>
              <w:rPr>
                <w:sz w:val="20"/>
              </w:rPr>
              <w:t xml:space="preserve">Депобразования и науки Югры</w:t>
            </w:r>
          </w:p>
        </w:tc>
        <w:tc>
          <w:tcPr>
            <w:tcW w:w="2721" w:type="dxa"/>
          </w:tcPr>
          <w:p>
            <w:pPr>
              <w:pStyle w:val="0"/>
            </w:pPr>
            <w:r>
              <w:rPr>
                <w:sz w:val="20"/>
              </w:rPr>
              <w:t xml:space="preserve">до 31 декабря 2025 года</w:t>
            </w:r>
          </w:p>
        </w:tc>
        <w:tc>
          <w:tcPr>
            <w:tcW w:w="3454" w:type="dxa"/>
          </w:tcPr>
          <w:p>
            <w:pPr>
              <w:pStyle w:val="0"/>
              <w:jc w:val="both"/>
            </w:pPr>
            <w:r>
              <w:rPr>
                <w:sz w:val="20"/>
              </w:rPr>
              <w:t xml:space="preserve">стимулирование взаимодействия между представителями бизнеса и науки в целях развития инновационного бренда автономного округа;</w:t>
            </w:r>
          </w:p>
          <w:p>
            <w:pPr>
              <w:pStyle w:val="0"/>
              <w:jc w:val="both"/>
            </w:pPr>
            <w:r>
              <w:rPr>
                <w:sz w:val="20"/>
              </w:rPr>
              <w:t xml:space="preserve">подготовка информационных материалов об НТЦ для широкой аудитории;</w:t>
            </w:r>
          </w:p>
          <w:p>
            <w:pPr>
              <w:pStyle w:val="0"/>
              <w:jc w:val="both"/>
            </w:pPr>
            <w:r>
              <w:rPr>
                <w:sz w:val="20"/>
              </w:rPr>
              <w:t xml:space="preserve">повышение информированности населения автономного округа и Российской Федерации об инновационном развитии региона;</w:t>
            </w:r>
          </w:p>
          <w:p>
            <w:pPr>
              <w:pStyle w:val="0"/>
              <w:jc w:val="both"/>
            </w:pPr>
            <w:r>
              <w:rPr>
                <w:sz w:val="20"/>
              </w:rPr>
              <w:t xml:space="preserve">популяризация науки и технологий, НТИ среди обучающихся, молодежи</w:t>
            </w:r>
          </w:p>
        </w:tc>
      </w:tr>
      <w:tr>
        <w:tc>
          <w:tcPr>
            <w:tcW w:w="454" w:type="dxa"/>
          </w:tcPr>
          <w:p>
            <w:pPr>
              <w:pStyle w:val="0"/>
              <w:jc w:val="both"/>
            </w:pPr>
            <w:r>
              <w:rPr>
                <w:sz w:val="20"/>
              </w:rPr>
              <w:t xml:space="preserve">11.</w:t>
            </w:r>
          </w:p>
        </w:tc>
        <w:tc>
          <w:tcPr>
            <w:tcW w:w="3345" w:type="dxa"/>
          </w:tcPr>
          <w:p>
            <w:pPr>
              <w:pStyle w:val="0"/>
              <w:jc w:val="both"/>
            </w:pPr>
            <w:r>
              <w:rPr>
                <w:sz w:val="20"/>
              </w:rPr>
              <w:t xml:space="preserve">Позиционирование и продвижение на межрегиональные и зарубежные рынки инновационных проектов автономного округа, соответствующих направлениям НТИ с использованием официального делового стиля автономного округа</w:t>
            </w:r>
          </w:p>
        </w:tc>
        <w:tc>
          <w:tcPr>
            <w:tcW w:w="3458" w:type="dxa"/>
          </w:tcPr>
          <w:p>
            <w:pPr>
              <w:pStyle w:val="0"/>
              <w:jc w:val="both"/>
            </w:pPr>
            <w:r>
              <w:rPr>
                <w:sz w:val="20"/>
              </w:rPr>
              <w:t xml:space="preserve">Фонд "Мой Бизнес" (по согласованию); Технопарк (по согласованию), Фонд развития Югры (по согласованию), Представительство автономного округа (далее - Представительство Югры)</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взаимодействие с потенциальными заказчиками продукции НТИ автономного округа в ходе межрегиональных и зарубежных выставок, форумов, конференций, в том числе посредством электронных площадок в целях стимулирования спроса на продукцию НТИ с акцентом на региональный бренд</w:t>
            </w:r>
          </w:p>
        </w:tc>
      </w:tr>
      <w:tr>
        <w:tc>
          <w:tcPr>
            <w:tcW w:w="454" w:type="dxa"/>
          </w:tcPr>
          <w:p>
            <w:pPr>
              <w:pStyle w:val="0"/>
              <w:jc w:val="both"/>
            </w:pPr>
            <w:r>
              <w:rPr>
                <w:sz w:val="20"/>
              </w:rPr>
              <w:t xml:space="preserve">12.</w:t>
            </w:r>
          </w:p>
        </w:tc>
        <w:tc>
          <w:tcPr>
            <w:tcW w:w="3345" w:type="dxa"/>
          </w:tcPr>
          <w:p>
            <w:pPr>
              <w:pStyle w:val="0"/>
              <w:jc w:val="both"/>
            </w:pPr>
            <w:r>
              <w:rPr>
                <w:sz w:val="20"/>
              </w:rPr>
              <w:t xml:space="preserve">Проведение информационной кампании в средствах массовой информации, в том числе социальных сетях и мессенджерах, автономного округа в целях популяризации инновационного потенциала автономного округа</w:t>
            </w:r>
          </w:p>
        </w:tc>
        <w:tc>
          <w:tcPr>
            <w:tcW w:w="3458" w:type="dxa"/>
          </w:tcPr>
          <w:p>
            <w:pPr>
              <w:pStyle w:val="0"/>
              <w:jc w:val="both"/>
            </w:pPr>
            <w:r>
              <w:rPr>
                <w:sz w:val="20"/>
              </w:rPr>
              <w:t xml:space="preserve">Департамент внутренней политики автономного округа, Технопарк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повышение информированности населения о направлениях НТИ; публикация не менее 3 информационных материалов в средствах массовой информации ежегодно;</w:t>
            </w:r>
          </w:p>
          <w:p>
            <w:pPr>
              <w:pStyle w:val="0"/>
              <w:jc w:val="both"/>
            </w:pPr>
            <w:r>
              <w:rPr>
                <w:sz w:val="20"/>
              </w:rPr>
              <w:t xml:space="preserve">выпуск не менее 10 информационных постов в год в группах и пабликах общим охватом аудитории не менее 30000 пользователей</w:t>
            </w:r>
          </w:p>
        </w:tc>
      </w:tr>
      <w:tr>
        <w:tc>
          <w:tcPr>
            <w:tcW w:w="454" w:type="dxa"/>
          </w:tcPr>
          <w:p>
            <w:pPr>
              <w:pStyle w:val="0"/>
              <w:jc w:val="both"/>
            </w:pPr>
            <w:r>
              <w:rPr>
                <w:sz w:val="20"/>
              </w:rPr>
              <w:t xml:space="preserve">13.</w:t>
            </w:r>
          </w:p>
        </w:tc>
        <w:tc>
          <w:tcPr>
            <w:tcW w:w="3345" w:type="dxa"/>
          </w:tcPr>
          <w:p>
            <w:pPr>
              <w:pStyle w:val="0"/>
              <w:jc w:val="both"/>
            </w:pPr>
            <w:r>
              <w:rPr>
                <w:sz w:val="20"/>
              </w:rPr>
              <w:t xml:space="preserve">Предоставление субсидии из бюджета автономного округа юридическим лицам на возмещение затрат по производству национальных фильмов в автономном округе, в том числе направленных на продвижение инновационного потенциала автономного округа</w:t>
            </w:r>
          </w:p>
        </w:tc>
        <w:tc>
          <w:tcPr>
            <w:tcW w:w="3458" w:type="dxa"/>
          </w:tcPr>
          <w:p>
            <w:pPr>
              <w:pStyle w:val="0"/>
              <w:jc w:val="both"/>
            </w:pPr>
            <w:r>
              <w:rPr>
                <w:sz w:val="20"/>
              </w:rPr>
              <w:t xml:space="preserve">Депэкономики Югры, Фонд развития Югры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предоставление субсидии из бюджета автономного округа юридическим лицам на возмещение затрат по производству не менее 3 национальных фильмов в автономном округе, в том числе направленных на продвижение инновационного потенциала автономного округа</w:t>
            </w:r>
          </w:p>
        </w:tc>
      </w:tr>
      <w:tr>
        <w:tc>
          <w:tcPr>
            <w:tcW w:w="454" w:type="dxa"/>
          </w:tcPr>
          <w:p>
            <w:pPr>
              <w:pStyle w:val="0"/>
              <w:jc w:val="both"/>
            </w:pPr>
            <w:r>
              <w:rPr>
                <w:sz w:val="20"/>
              </w:rPr>
              <w:t xml:space="preserve">14.</w:t>
            </w:r>
          </w:p>
        </w:tc>
        <w:tc>
          <w:tcPr>
            <w:tcW w:w="3345" w:type="dxa"/>
          </w:tcPr>
          <w:p>
            <w:pPr>
              <w:pStyle w:val="0"/>
              <w:jc w:val="both"/>
            </w:pPr>
            <w:r>
              <w:rPr>
                <w:sz w:val="20"/>
              </w:rPr>
              <w:t xml:space="preserve">Создание системы координации инновационного развития в муниципальных образованиях автономного округа</w:t>
            </w:r>
          </w:p>
        </w:tc>
        <w:tc>
          <w:tcPr>
            <w:tcW w:w="3458" w:type="dxa"/>
          </w:tcPr>
          <w:p>
            <w:pPr>
              <w:pStyle w:val="0"/>
              <w:jc w:val="both"/>
            </w:pPr>
            <w:r>
              <w:rPr>
                <w:sz w:val="20"/>
              </w:rPr>
              <w:t xml:space="preserve">Депэкономики Югры, муниципальные образования автономного округа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включение в муниципальные программы автономного округа показателей в целях систематизации подходов инновационного развития с привлечением научно-образовательного сообщества</w:t>
            </w:r>
          </w:p>
        </w:tc>
      </w:tr>
      <w:tr>
        <w:tc>
          <w:tcPr>
            <w:tcW w:w="454" w:type="dxa"/>
          </w:tcPr>
          <w:p>
            <w:pPr>
              <w:pStyle w:val="0"/>
              <w:jc w:val="both"/>
            </w:pPr>
            <w:r>
              <w:rPr>
                <w:sz w:val="20"/>
              </w:rPr>
              <w:t xml:space="preserve">15.</w:t>
            </w:r>
          </w:p>
        </w:tc>
        <w:tc>
          <w:tcPr>
            <w:tcW w:w="3345" w:type="dxa"/>
          </w:tcPr>
          <w:p>
            <w:pPr>
              <w:pStyle w:val="0"/>
              <w:jc w:val="both"/>
            </w:pPr>
            <w:r>
              <w:rPr>
                <w:sz w:val="20"/>
              </w:rPr>
              <w:t xml:space="preserve">Формирование механизмов реализации, визуализации, распространения отраслевых технологических брендов автономного округа, "портфеля брендов" муниципальных образований автономного округа</w:t>
            </w:r>
          </w:p>
        </w:tc>
        <w:tc>
          <w:tcPr>
            <w:tcW w:w="3458" w:type="dxa"/>
          </w:tcPr>
          <w:p>
            <w:pPr>
              <w:pStyle w:val="0"/>
              <w:jc w:val="both"/>
            </w:pPr>
            <w:r>
              <w:rPr>
                <w:sz w:val="20"/>
              </w:rPr>
              <w:t xml:space="preserve">Депэкономики Югры, Департамент внутренней политики автономного округа, Технопарк</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количество информационных материалов с упоминанием автономного округа в позитивном контексте (ед.):</w:t>
            </w:r>
          </w:p>
          <w:p>
            <w:pPr>
              <w:pStyle w:val="0"/>
              <w:jc w:val="both"/>
            </w:pPr>
            <w:r>
              <w:rPr>
                <w:sz w:val="20"/>
              </w:rPr>
              <w:t xml:space="preserve">2023 год - 38290;</w:t>
            </w:r>
          </w:p>
          <w:p>
            <w:pPr>
              <w:pStyle w:val="0"/>
              <w:jc w:val="both"/>
            </w:pPr>
            <w:r>
              <w:rPr>
                <w:sz w:val="20"/>
              </w:rPr>
              <w:t xml:space="preserve">2024 год - 39000;</w:t>
            </w:r>
          </w:p>
          <w:p>
            <w:pPr>
              <w:pStyle w:val="0"/>
              <w:jc w:val="both"/>
            </w:pPr>
            <w:r>
              <w:rPr>
                <w:sz w:val="20"/>
              </w:rPr>
              <w:t xml:space="preserve">2025 год - 39000</w:t>
            </w:r>
          </w:p>
        </w:tc>
      </w:tr>
      <w:tr>
        <w:tc>
          <w:tcPr>
            <w:tcW w:w="454" w:type="dxa"/>
          </w:tcPr>
          <w:p>
            <w:pPr>
              <w:pStyle w:val="0"/>
              <w:jc w:val="both"/>
            </w:pPr>
            <w:r>
              <w:rPr>
                <w:sz w:val="20"/>
              </w:rPr>
              <w:t xml:space="preserve">16.</w:t>
            </w:r>
          </w:p>
        </w:tc>
        <w:tc>
          <w:tcPr>
            <w:tcW w:w="3345" w:type="dxa"/>
          </w:tcPr>
          <w:p>
            <w:pPr>
              <w:pStyle w:val="0"/>
              <w:jc w:val="both"/>
            </w:pPr>
            <w:r>
              <w:rPr>
                <w:sz w:val="20"/>
              </w:rPr>
              <w:t xml:space="preserve">Проведение мероприятий (семинаров, стратегических сессий, бизнес-миссий) с целью вовлечения жителей автономного округа и Российской Федерации в совместную деятельность по позиционированию инновационного потенциала автономного округа на внутреннем, макрорегиональном, национальном, международном уровнях</w:t>
            </w:r>
          </w:p>
        </w:tc>
        <w:tc>
          <w:tcPr>
            <w:tcW w:w="3458" w:type="dxa"/>
          </w:tcPr>
          <w:p>
            <w:pPr>
              <w:pStyle w:val="0"/>
              <w:jc w:val="both"/>
            </w:pPr>
            <w:r>
              <w:rPr>
                <w:sz w:val="20"/>
              </w:rPr>
              <w:t xml:space="preserve">Депэкономики Югры, Представительство Югры, Технопарк (по согласованию), Фонд развития Югры (по согласованию), Фонд научно-технологического развития Югры (по согласованию), Фонд "Мой Бизнес"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количество проводимых семинаров, сессий, бизнес-миссий по позиционированию инновационного потенциала автономного округа, в том числе субъектов малого и среднего предпринимательства:</w:t>
            </w:r>
          </w:p>
          <w:p>
            <w:pPr>
              <w:pStyle w:val="0"/>
              <w:jc w:val="both"/>
            </w:pPr>
            <w:r>
              <w:rPr>
                <w:sz w:val="20"/>
              </w:rPr>
              <w:t xml:space="preserve">2023 год - 4;</w:t>
            </w:r>
          </w:p>
          <w:p>
            <w:pPr>
              <w:pStyle w:val="0"/>
              <w:jc w:val="both"/>
            </w:pPr>
            <w:r>
              <w:rPr>
                <w:sz w:val="20"/>
              </w:rPr>
              <w:t xml:space="preserve">2024 год - 5;</w:t>
            </w:r>
          </w:p>
          <w:p>
            <w:pPr>
              <w:pStyle w:val="0"/>
              <w:jc w:val="both"/>
            </w:pPr>
            <w:r>
              <w:rPr>
                <w:sz w:val="20"/>
              </w:rPr>
              <w:t xml:space="preserve">2025 год - 5</w:t>
            </w:r>
          </w:p>
        </w:tc>
      </w:tr>
      <w:tr>
        <w:tc>
          <w:tcPr>
            <w:tcW w:w="454" w:type="dxa"/>
          </w:tcPr>
          <w:p>
            <w:pPr>
              <w:pStyle w:val="0"/>
              <w:jc w:val="both"/>
            </w:pPr>
            <w:r>
              <w:rPr>
                <w:sz w:val="20"/>
              </w:rPr>
              <w:t xml:space="preserve">17.</w:t>
            </w:r>
          </w:p>
        </w:tc>
        <w:tc>
          <w:tcPr>
            <w:tcW w:w="3345" w:type="dxa"/>
          </w:tcPr>
          <w:p>
            <w:pPr>
              <w:pStyle w:val="0"/>
              <w:jc w:val="both"/>
            </w:pPr>
            <w:r>
              <w:rPr>
                <w:sz w:val="20"/>
              </w:rPr>
              <w:t xml:space="preserve">Проведение конкурса перспективных брендов автономного округа с включением номинации по высокотехнологичным индустриям в целях стимулирования создания региональных технологических брендов</w:t>
            </w:r>
          </w:p>
        </w:tc>
        <w:tc>
          <w:tcPr>
            <w:tcW w:w="3458" w:type="dxa"/>
          </w:tcPr>
          <w:p>
            <w:pPr>
              <w:pStyle w:val="0"/>
              <w:jc w:val="both"/>
            </w:pPr>
            <w:r>
              <w:rPr>
                <w:sz w:val="20"/>
              </w:rPr>
              <w:t xml:space="preserve">Технопарк (по согласованию)</w:t>
            </w:r>
          </w:p>
        </w:tc>
        <w:tc>
          <w:tcPr>
            <w:tcW w:w="272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454" w:type="dxa"/>
          </w:tcPr>
          <w:p>
            <w:pPr>
              <w:pStyle w:val="0"/>
              <w:jc w:val="both"/>
            </w:pPr>
            <w:r>
              <w:rPr>
                <w:sz w:val="20"/>
              </w:rPr>
              <w:t xml:space="preserve">выявлены перспективные инновационно-технологические бренды</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1167" w:name="P1167"/>
    <w:bookmarkEnd w:id="1167"/>
    <w:p>
      <w:pPr>
        <w:pStyle w:val="2"/>
        <w:jc w:val="center"/>
      </w:pPr>
      <w:r>
        <w:rPr>
          <w:sz w:val="20"/>
        </w:rPr>
        <w:t xml:space="preserve">РЕГИОНАЛЬНАЯ ПРОГРАММА</w:t>
      </w:r>
    </w:p>
    <w:p>
      <w:pPr>
        <w:pStyle w:val="2"/>
        <w:jc w:val="center"/>
      </w:pPr>
      <w:r>
        <w:rPr>
          <w:sz w:val="20"/>
        </w:rPr>
        <w:t xml:space="preserve">СНИЖЕНИЯ ДОЛИ НАСЕЛЕНИЯ С ДОХОДАМИ НИЖЕ ГРАНИЦЫ БЕДНОСТИ</w:t>
      </w:r>
    </w:p>
    <w:p>
      <w:pPr>
        <w:pStyle w:val="2"/>
        <w:jc w:val="center"/>
      </w:pPr>
      <w:r>
        <w:rPr>
          <w:sz w:val="20"/>
        </w:rPr>
        <w:t xml:space="preserve">В ХАНТЫ-МАНСИЙСКОМ АВТОНОМНОМ ОКРУГЕ - ЮГРЕ НА ПЕРИОД</w:t>
      </w:r>
    </w:p>
    <w:p>
      <w:pPr>
        <w:pStyle w:val="2"/>
        <w:jc w:val="center"/>
      </w:pPr>
      <w:r>
        <w:rPr>
          <w:sz w:val="20"/>
        </w:rPr>
        <w:t xml:space="preserve">ДО 2030 ГОДА (ДАЛЕЕ ТАКЖЕ - РЕГИОНАЛЬНАЯ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остановление Правительства ХМАО - Югры от 25.08.2023 N 422-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25.08.2023 N 422-п)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ind w:firstLine="540"/>
        <w:jc w:val="both"/>
      </w:pPr>
      <w:r>
        <w:rPr>
          <w:sz w:val="20"/>
        </w:rPr>
      </w:r>
    </w:p>
    <w:p>
      <w:pPr>
        <w:pStyle w:val="0"/>
        <w:ind w:firstLine="540"/>
        <w:jc w:val="both"/>
      </w:pPr>
      <w:r>
        <w:rPr>
          <w:sz w:val="20"/>
        </w:rPr>
        <w:t xml:space="preserve">1. Методическое руководство работой по реализации региональной программы осуществляет Департамент экономического развития Ханты-Мансийского автономного округа - Югры (далее - автономный округ, Депэкономики Югры).</w:t>
      </w:r>
    </w:p>
    <w:p>
      <w:pPr>
        <w:pStyle w:val="0"/>
        <w:spacing w:before="200" w:line-rule="auto"/>
        <w:ind w:firstLine="540"/>
        <w:jc w:val="both"/>
      </w:pPr>
      <w:r>
        <w:rPr>
          <w:sz w:val="20"/>
        </w:rPr>
        <w:t xml:space="preserve">Координацию реализации региональной программы обеспечивает 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 образованная </w:t>
      </w:r>
      <w:hyperlink w:history="0" r:id="rId149" w:tooltip="Распоряжение Губернатора ХМАО - Югры от 28.09.2012 N 591-рг (ред. от 23.03.2023) &quot;О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quot; (вместе с &quot;Положением о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 ------------ Утратил силу или отменен {КонсультантПлюс}">
        <w:r>
          <w:rPr>
            <w:sz w:val="20"/>
            <w:color w:val="0000ff"/>
          </w:rPr>
          <w:t xml:space="preserve">распоряжением</w:t>
        </w:r>
      </w:hyperlink>
      <w:r>
        <w:rPr>
          <w:sz w:val="20"/>
        </w:rPr>
        <w:t xml:space="preserve"> Губернатора автономного округа от 28 сентября 2012 года N 591-рг (далее - рабочий орган).</w:t>
      </w:r>
    </w:p>
    <w:p>
      <w:pPr>
        <w:pStyle w:val="0"/>
        <w:spacing w:before="200" w:line-rule="auto"/>
        <w:ind w:firstLine="540"/>
        <w:jc w:val="both"/>
      </w:pPr>
      <w:r>
        <w:rPr>
          <w:sz w:val="20"/>
        </w:rPr>
        <w:t xml:space="preserve">2. Цели и задачи региональной программы соответствуют приоритетам и целям государственной политики в области социально-экономического развития Российской Федерации. Решение указанных задач достигается в пределах реализации мероприятий, направленных на улучшение уровня жизни населения, семей при рождении и воспитании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w:t>
      </w:r>
    </w:p>
    <w:p>
      <w:pPr>
        <w:pStyle w:val="0"/>
        <w:spacing w:before="200" w:line-rule="auto"/>
        <w:ind w:firstLine="540"/>
        <w:jc w:val="both"/>
      </w:pPr>
      <w:r>
        <w:rPr>
          <w:sz w:val="20"/>
        </w:rPr>
        <w:t xml:space="preserve">3. В целях обеспечения согласованного взаимодействия исполнительных органов автономного округа, территориальных органов федеральных органов исполнительной власти, органов местного самоуправления муниципальных образований автономного округа, учреждений и организаций вопрос уровня бедности и выработки эффективных мер, направленных на рост реальных доходов населения и снижение доли граждан с доходами ниже границы бедности, рассматривается два раза в год (II и IV квартал) на заседаниях рабочего органа.</w:t>
      </w:r>
    </w:p>
    <w:p>
      <w:pPr>
        <w:pStyle w:val="0"/>
        <w:spacing w:before="200" w:line-rule="auto"/>
        <w:ind w:firstLine="540"/>
        <w:jc w:val="both"/>
      </w:pPr>
      <w:r>
        <w:rPr>
          <w:sz w:val="20"/>
        </w:rPr>
        <w:t xml:space="preserve">4. Взаимодействие Депэкономики Югры, как ответственного исполнителя региональной программы с ее соисполнителями, осуществляется путем подготовки и согласования плана мероприятий ("дорожной карты") снижения доли населения с доходами ниже границы бедности в автономном округе на период до 2030 года (далее - План мероприятий) </w:t>
      </w:r>
      <w:hyperlink w:history="0" w:anchor="P3855" w:tooltip="План мероприятий">
        <w:r>
          <w:rPr>
            <w:sz w:val="20"/>
            <w:color w:val="0000ff"/>
          </w:rPr>
          <w:t xml:space="preserve">(таблица 26)</w:t>
        </w:r>
      </w:hyperlink>
      <w:r>
        <w:rPr>
          <w:sz w:val="20"/>
        </w:rPr>
        <w:t xml:space="preserve">, изменений в него и формирования оперативных (ежеквартальных) и годовых отчетов о его реализации (</w:t>
      </w:r>
      <w:hyperlink w:history="0" w:anchor="P4785" w:tooltip="Таблица 27">
        <w:r>
          <w:rPr>
            <w:sz w:val="20"/>
            <w:color w:val="0000ff"/>
          </w:rPr>
          <w:t xml:space="preserve">таблицы 27</w:t>
        </w:r>
      </w:hyperlink>
      <w:r>
        <w:rPr>
          <w:sz w:val="20"/>
        </w:rPr>
        <w:t xml:space="preserve"> - </w:t>
      </w:r>
      <w:hyperlink w:history="0" w:anchor="P5021" w:tooltip="Результаты оценки эффективности реализации региональной">
        <w:r>
          <w:rPr>
            <w:sz w:val="20"/>
            <w:color w:val="0000ff"/>
          </w:rPr>
          <w:t xml:space="preserve">31</w:t>
        </w:r>
      </w:hyperlink>
      <w:r>
        <w:rPr>
          <w:sz w:val="20"/>
        </w:rPr>
        <w:t xml:space="preserve">).</w:t>
      </w:r>
    </w:p>
    <w:p>
      <w:pPr>
        <w:pStyle w:val="0"/>
        <w:spacing w:before="200" w:line-rule="auto"/>
        <w:ind w:firstLine="540"/>
        <w:jc w:val="both"/>
      </w:pPr>
      <w:r>
        <w:rPr>
          <w:sz w:val="20"/>
        </w:rPr>
        <w:t xml:space="preserve">5. Внесение изменений в региональную программу осуществляет ее ответственный исполнитель в соответствии с методическими </w:t>
      </w:r>
      <w:hyperlink w:history="0" r:id="rId150" w:tooltip="Приказ Минтруда России от 03.03.2023 N 128 &quot;Об утверждении методических рекомендаций по разработке региональных программ снижения доли населения с доходами ниже границы бедности и признании утратившими силу приказа Министерства труда и социальной защиты Российской Федерации от 11 июня 2020 г. N 326 и внесенных в него изменений&quot; {КонсультантПлюс}">
        <w:r>
          <w:rPr>
            <w:sz w:val="20"/>
            <w:color w:val="0000ff"/>
          </w:rPr>
          <w:t xml:space="preserve">рекомендациями</w:t>
        </w:r>
      </w:hyperlink>
      <w:r>
        <w:rPr>
          <w:sz w:val="20"/>
        </w:rPr>
        <w:t xml:space="preserve"> по разработке региональных программ снижения доли населения с доходами ниже границы бедности, утвержденными приказом Министерства труда и социальной защиты Российской Федерации от 3 марта 2023 года N 128.</w:t>
      </w:r>
    </w:p>
    <w:p>
      <w:pPr>
        <w:pStyle w:val="0"/>
        <w:spacing w:before="200" w:line-rule="auto"/>
        <w:ind w:firstLine="540"/>
        <w:jc w:val="both"/>
      </w:pPr>
      <w:r>
        <w:rPr>
          <w:sz w:val="20"/>
        </w:rPr>
        <w:t xml:space="preserve">Положительным результатом реализации региональной программы считается достижение значений целевых показателей региональной программы или улучшение фактических значений над значением целевого показателя. Исполнительные органы автономного округа в целях выявления степени исполнения Плана мероприятий проводят сравнение фактических сроков и результатов реализации плановых мероприятий и контрольных событий региональной программы с ожидаемыми. В случае выявления отклонений фактических результатов в отчетном периоде от запланированных в отчете, формируемом по результатам мониторинга, рекомендуется указать аргументированное обоснование причин.</w:t>
      </w:r>
    </w:p>
    <w:p>
      <w:pPr>
        <w:pStyle w:val="0"/>
        <w:spacing w:before="200" w:line-rule="auto"/>
        <w:ind w:firstLine="540"/>
        <w:jc w:val="both"/>
      </w:pPr>
      <w:r>
        <w:rPr>
          <w:sz w:val="20"/>
        </w:rPr>
        <w:t xml:space="preserve">Результаты мониторинга реализации региональной программы размещаются на сайте Министерства труда и социальной защиты Российской Федерации (далее - Минтруд России) (https://12-dmg.rosmintrud.ru/) ежеквартально в срок до окончания месяца, следующего за отчетным кварталом.</w:t>
      </w:r>
    </w:p>
    <w:p>
      <w:pPr>
        <w:pStyle w:val="0"/>
        <w:spacing w:before="200" w:line-rule="auto"/>
        <w:ind w:firstLine="540"/>
        <w:jc w:val="both"/>
      </w:pPr>
      <w:r>
        <w:rPr>
          <w:sz w:val="20"/>
        </w:rPr>
        <w:t xml:space="preserve">Ответственный исполнитель за размещение отчета по результатам мониторинга реализации региональной программы на сайте Минтруда России - Департамент социального развития автономного округа (</w:t>
      </w:r>
      <w:hyperlink w:history="0" w:anchor="P4785" w:tooltip="Таблица 27">
        <w:r>
          <w:rPr>
            <w:sz w:val="20"/>
            <w:color w:val="0000ff"/>
          </w:rPr>
          <w:t xml:space="preserve">таблицы 27</w:t>
        </w:r>
      </w:hyperlink>
      <w:r>
        <w:rPr>
          <w:sz w:val="20"/>
        </w:rPr>
        <w:t xml:space="preserve"> - </w:t>
      </w:r>
      <w:hyperlink w:history="0" w:anchor="P5021" w:tooltip="Результаты оценки эффективности реализации региональной">
        <w:r>
          <w:rPr>
            <w:sz w:val="20"/>
            <w:color w:val="0000ff"/>
          </w:rPr>
          <w:t xml:space="preserve">31</w:t>
        </w:r>
      </w:hyperlink>
      <w:r>
        <w:rPr>
          <w:sz w:val="20"/>
        </w:rPr>
        <w:t xml:space="preserve">).</w:t>
      </w:r>
    </w:p>
    <w:p>
      <w:pPr>
        <w:pStyle w:val="0"/>
        <w:jc w:val="center"/>
      </w:pPr>
      <w:r>
        <w:rPr>
          <w:sz w:val="20"/>
        </w:rPr>
      </w:r>
    </w:p>
    <w:p>
      <w:pPr>
        <w:pStyle w:val="2"/>
        <w:outlineLvl w:val="1"/>
        <w:jc w:val="center"/>
      </w:pPr>
      <w:r>
        <w:rPr>
          <w:sz w:val="20"/>
        </w:rPr>
        <w:t xml:space="preserve">Раздел II. ПАСПОРТ РЕГИОНАЛЬНОЙ ПРОГРАММЫ</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123"/>
      </w:tblGrid>
      <w:tr>
        <w:tc>
          <w:tcPr>
            <w:tcW w:w="2835" w:type="dxa"/>
          </w:tcPr>
          <w:p>
            <w:pPr>
              <w:pStyle w:val="0"/>
            </w:pPr>
            <w:r>
              <w:rPr>
                <w:sz w:val="20"/>
              </w:rPr>
              <w:t xml:space="preserve">Наименование</w:t>
            </w:r>
          </w:p>
        </w:tc>
        <w:tc>
          <w:tcPr>
            <w:tcW w:w="6123" w:type="dxa"/>
          </w:tcPr>
          <w:p>
            <w:pPr>
              <w:pStyle w:val="0"/>
            </w:pPr>
            <w:r>
              <w:rPr>
                <w:sz w:val="20"/>
              </w:rPr>
              <w:t xml:space="preserve">Региональная программа снижения доли населения с доходами ниже границы бедности </w:t>
            </w:r>
            <w:hyperlink w:history="0" w:anchor="P1222" w:tooltip="&lt;*&gt; Постановление Правительства Российской Федерации от 26 ноября 2021 года N 2049 &quot;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quot;Уровень бедности&quot; в целом по Российской Федерации и по субъектам Российской Федерации, и о внесении изменений в Федеральный план статистических работ&quot;.">
              <w:r>
                <w:rPr>
                  <w:sz w:val="20"/>
                  <w:color w:val="0000ff"/>
                </w:rPr>
                <w:t xml:space="preserve">&lt;*&gt;</w:t>
              </w:r>
            </w:hyperlink>
            <w:r>
              <w:rPr>
                <w:sz w:val="20"/>
              </w:rPr>
              <w:t xml:space="preserve"> в автономном округе на период до 2030 года</w:t>
            </w:r>
          </w:p>
        </w:tc>
      </w:tr>
      <w:tr>
        <w:tc>
          <w:tcPr>
            <w:tcW w:w="2835" w:type="dxa"/>
          </w:tcPr>
          <w:p>
            <w:pPr>
              <w:pStyle w:val="0"/>
            </w:pPr>
            <w:r>
              <w:rPr>
                <w:sz w:val="20"/>
              </w:rPr>
              <w:t xml:space="preserve">Срок реализации</w:t>
            </w:r>
          </w:p>
        </w:tc>
        <w:tc>
          <w:tcPr>
            <w:tcW w:w="6123" w:type="dxa"/>
          </w:tcPr>
          <w:p>
            <w:pPr>
              <w:pStyle w:val="0"/>
            </w:pPr>
            <w:r>
              <w:rPr>
                <w:sz w:val="20"/>
              </w:rPr>
              <w:t xml:space="preserve">2023 - 2030 годы</w:t>
            </w:r>
          </w:p>
        </w:tc>
      </w:tr>
      <w:tr>
        <w:tc>
          <w:tcPr>
            <w:tcW w:w="2835" w:type="dxa"/>
          </w:tcPr>
          <w:p>
            <w:pPr>
              <w:pStyle w:val="0"/>
            </w:pPr>
            <w:r>
              <w:rPr>
                <w:sz w:val="20"/>
              </w:rPr>
              <w:t xml:space="preserve">Ответственный исполнитель</w:t>
            </w:r>
          </w:p>
        </w:tc>
        <w:tc>
          <w:tcPr>
            <w:tcW w:w="6123" w:type="dxa"/>
          </w:tcPr>
          <w:p>
            <w:pPr>
              <w:pStyle w:val="0"/>
            </w:pPr>
            <w:r>
              <w:rPr>
                <w:sz w:val="20"/>
              </w:rPr>
              <w:t xml:space="preserve">Депэкономики Югры</w:t>
            </w:r>
          </w:p>
        </w:tc>
      </w:tr>
      <w:tr>
        <w:tc>
          <w:tcPr>
            <w:tcW w:w="2835" w:type="dxa"/>
          </w:tcPr>
          <w:p>
            <w:pPr>
              <w:pStyle w:val="0"/>
            </w:pPr>
            <w:r>
              <w:rPr>
                <w:sz w:val="20"/>
              </w:rPr>
              <w:t xml:space="preserve">Соисполнители</w:t>
            </w:r>
          </w:p>
        </w:tc>
        <w:tc>
          <w:tcPr>
            <w:tcW w:w="6123" w:type="dxa"/>
          </w:tcPr>
          <w:p>
            <w:pPr>
              <w:pStyle w:val="0"/>
            </w:pPr>
            <w:r>
              <w:rPr>
                <w:sz w:val="20"/>
              </w:rPr>
              <w:t xml:space="preserve">Департамент здравоохранения автономного округа;</w:t>
            </w:r>
          </w:p>
          <w:p>
            <w:pPr>
              <w:pStyle w:val="0"/>
            </w:pPr>
            <w:r>
              <w:rPr>
                <w:sz w:val="20"/>
              </w:rPr>
              <w:t xml:space="preserve">Департамент культуры автономного округа;</w:t>
            </w:r>
          </w:p>
          <w:p>
            <w:pPr>
              <w:pStyle w:val="0"/>
            </w:pPr>
            <w:r>
              <w:rPr>
                <w:sz w:val="20"/>
              </w:rPr>
              <w:t xml:space="preserve">Департамент недропользования и природных ресурсов автономного округа;</w:t>
            </w:r>
          </w:p>
          <w:p>
            <w:pPr>
              <w:pStyle w:val="0"/>
            </w:pPr>
            <w:r>
              <w:rPr>
                <w:sz w:val="20"/>
              </w:rPr>
              <w:t xml:space="preserve">Департамент образования и науки автономного округа;</w:t>
            </w:r>
          </w:p>
          <w:p>
            <w:pPr>
              <w:pStyle w:val="0"/>
            </w:pPr>
            <w:r>
              <w:rPr>
                <w:sz w:val="20"/>
              </w:rPr>
              <w:t xml:space="preserve">Департамент молодежной политики, гражданских инициатив и внешних связей автономного округа;</w:t>
            </w:r>
          </w:p>
          <w:p>
            <w:pPr>
              <w:pStyle w:val="0"/>
            </w:pPr>
            <w:r>
              <w:rPr>
                <w:sz w:val="20"/>
              </w:rPr>
              <w:t xml:space="preserve">Департамент промышленности автономного округа;</w:t>
            </w:r>
          </w:p>
          <w:p>
            <w:pPr>
              <w:pStyle w:val="0"/>
            </w:pPr>
            <w:r>
              <w:rPr>
                <w:sz w:val="20"/>
              </w:rPr>
              <w:t xml:space="preserve">Департамент социального развития автономного округа;</w:t>
            </w:r>
          </w:p>
          <w:p>
            <w:pPr>
              <w:pStyle w:val="0"/>
            </w:pPr>
            <w:r>
              <w:rPr>
                <w:sz w:val="20"/>
              </w:rPr>
              <w:t xml:space="preserve">Департамент строительства и жилищно-коммунального комплекса автономного округа;</w:t>
            </w:r>
          </w:p>
          <w:p>
            <w:pPr>
              <w:pStyle w:val="0"/>
            </w:pPr>
            <w:r>
              <w:rPr>
                <w:sz w:val="20"/>
              </w:rPr>
              <w:t xml:space="preserve">Департамент труда и занятости населения автономного округа;</w:t>
            </w:r>
          </w:p>
          <w:p>
            <w:pPr>
              <w:pStyle w:val="0"/>
            </w:pPr>
            <w:r>
              <w:rPr>
                <w:sz w:val="20"/>
              </w:rPr>
              <w:t xml:space="preserve">Департамент физической культуры и спорта автономного округа;</w:t>
            </w:r>
          </w:p>
          <w:p>
            <w:pPr>
              <w:pStyle w:val="0"/>
            </w:pPr>
            <w:r>
              <w:rPr>
                <w:sz w:val="20"/>
              </w:rPr>
              <w:t xml:space="preserve">Отделение Фонда пенсионного и социального страхования Российской Федерации по автономному округу (по согласованию);</w:t>
            </w:r>
          </w:p>
          <w:p>
            <w:pPr>
              <w:pStyle w:val="0"/>
            </w:pPr>
            <w:r>
              <w:rPr>
                <w:sz w:val="20"/>
              </w:rPr>
              <w:t xml:space="preserve">Управление Федеральной службы судебных приставов по автономному округу (по согласованию);</w:t>
            </w:r>
          </w:p>
          <w:p>
            <w:pPr>
              <w:pStyle w:val="0"/>
            </w:pPr>
            <w:r>
              <w:rPr>
                <w:sz w:val="20"/>
              </w:rPr>
              <w:t xml:space="preserve">Управление Федеральной налоговой службы по автономному округу (по согласованию);</w:t>
            </w:r>
          </w:p>
          <w:p>
            <w:pPr>
              <w:pStyle w:val="0"/>
            </w:pPr>
            <w:r>
              <w:rPr>
                <w:sz w:val="20"/>
              </w:rPr>
              <w:t xml:space="preserve">Управление Федеральной антимонопольной службы по автономному округу (по согласованию)</w:t>
            </w:r>
          </w:p>
        </w:tc>
      </w:tr>
      <w:tr>
        <w:tc>
          <w:tcPr>
            <w:tcW w:w="2835" w:type="dxa"/>
          </w:tcPr>
          <w:p>
            <w:pPr>
              <w:pStyle w:val="0"/>
            </w:pPr>
            <w:r>
              <w:rPr>
                <w:sz w:val="20"/>
              </w:rPr>
              <w:t xml:space="preserve">Цели</w:t>
            </w:r>
          </w:p>
        </w:tc>
        <w:tc>
          <w:tcPr>
            <w:tcW w:w="6123" w:type="dxa"/>
          </w:tcPr>
          <w:p>
            <w:pPr>
              <w:pStyle w:val="0"/>
            </w:pPr>
            <w:r>
              <w:rPr>
                <w:sz w:val="20"/>
              </w:rPr>
              <w:t xml:space="preserve">Цель 1. Снижение уровня бедности к 2030 году в 2 раза по сравнению с показателем 2017 года.</w:t>
            </w:r>
          </w:p>
          <w:p>
            <w:pPr>
              <w:pStyle w:val="0"/>
            </w:pPr>
            <w:r>
              <w:rPr>
                <w:sz w:val="20"/>
              </w:rPr>
              <w:t xml:space="preserve">Цель 2. Обеспечение устойчивого роста доходов населения, уровня пенсионного обеспечения, оплаты труда работников не ниже уровня инфляции</w:t>
            </w:r>
          </w:p>
        </w:tc>
      </w:tr>
      <w:tr>
        <w:tc>
          <w:tcPr>
            <w:tcW w:w="2835" w:type="dxa"/>
          </w:tcPr>
          <w:p>
            <w:pPr>
              <w:pStyle w:val="0"/>
            </w:pPr>
            <w:r>
              <w:rPr>
                <w:sz w:val="20"/>
              </w:rPr>
              <w:t xml:space="preserve">Задачи</w:t>
            </w:r>
          </w:p>
        </w:tc>
        <w:tc>
          <w:tcPr>
            <w:tcW w:w="6123" w:type="dxa"/>
          </w:tcPr>
          <w:p>
            <w:pPr>
              <w:pStyle w:val="0"/>
            </w:pPr>
            <w:r>
              <w:rPr>
                <w:sz w:val="20"/>
              </w:rPr>
              <w:t xml:space="preserve">Задача 1. Повышение уровня доходов граждан и превышение темпов их роста, в т.ч. средней заработной платы, над темпом роста инфляции.</w:t>
            </w:r>
          </w:p>
          <w:p>
            <w:pPr>
              <w:pStyle w:val="0"/>
            </w:pPr>
            <w:r>
              <w:rPr>
                <w:sz w:val="20"/>
              </w:rPr>
              <w:t xml:space="preserve">Задача 2. Развитие системы социальной помощи нуждающимся гражданам.</w:t>
            </w:r>
          </w:p>
          <w:p>
            <w:pPr>
              <w:pStyle w:val="0"/>
            </w:pPr>
            <w:r>
              <w:rPr>
                <w:sz w:val="20"/>
              </w:rPr>
              <w:t xml:space="preserve">Задача 3. Развитие системы социального контракта</w:t>
            </w:r>
          </w:p>
        </w:tc>
      </w:tr>
      <w:tr>
        <w:tc>
          <w:tcPr>
            <w:tcW w:w="2835" w:type="dxa"/>
          </w:tcPr>
          <w:p>
            <w:pPr>
              <w:pStyle w:val="0"/>
            </w:pPr>
            <w:r>
              <w:rPr>
                <w:sz w:val="20"/>
              </w:rPr>
              <w:t xml:space="preserve">Ожидаемые результаты</w:t>
            </w:r>
          </w:p>
        </w:tc>
        <w:tc>
          <w:tcPr>
            <w:tcW w:w="6123" w:type="dxa"/>
          </w:tcPr>
          <w:p>
            <w:pPr>
              <w:pStyle w:val="0"/>
            </w:pPr>
            <w:r>
              <w:rPr>
                <w:sz w:val="20"/>
              </w:rPr>
              <w:t xml:space="preserve">Снижение уровня бедности до 5,5% к 2030 году.</w:t>
            </w:r>
          </w:p>
          <w:p>
            <w:pPr>
              <w:pStyle w:val="0"/>
            </w:pPr>
            <w:r>
              <w:rPr>
                <w:sz w:val="20"/>
              </w:rPr>
              <w:t xml:space="preserve">Увеличение реальных денежных доходов населения до уровня 102,0% ежегодно.</w:t>
            </w:r>
          </w:p>
          <w:p>
            <w:pPr>
              <w:pStyle w:val="0"/>
            </w:pPr>
            <w:r>
              <w:rPr>
                <w:sz w:val="20"/>
              </w:rPr>
              <w:t xml:space="preserve">Ежегодное превышение дохода пенсионера над величиной прожиточного минимума пенсионера более чем в 1,5 раза</w:t>
            </w:r>
          </w:p>
        </w:tc>
      </w:tr>
    </w:tbl>
    <w:p>
      <w:pPr>
        <w:pStyle w:val="0"/>
        <w:ind w:firstLine="540"/>
        <w:jc w:val="both"/>
      </w:pPr>
      <w:r>
        <w:rPr>
          <w:sz w:val="20"/>
        </w:rPr>
      </w:r>
    </w:p>
    <w:p>
      <w:pPr>
        <w:pStyle w:val="0"/>
        <w:ind w:firstLine="540"/>
        <w:jc w:val="both"/>
      </w:pPr>
      <w:r>
        <w:rPr>
          <w:sz w:val="20"/>
        </w:rPr>
        <w:t xml:space="preserve">--------------------------------</w:t>
      </w:r>
    </w:p>
    <w:bookmarkStart w:id="1222" w:name="P1222"/>
    <w:bookmarkEnd w:id="1222"/>
    <w:p>
      <w:pPr>
        <w:pStyle w:val="0"/>
        <w:spacing w:before="200" w:line-rule="auto"/>
        <w:ind w:firstLine="540"/>
        <w:jc w:val="both"/>
      </w:pPr>
      <w:r>
        <w:rPr>
          <w:sz w:val="20"/>
        </w:rPr>
        <w:t xml:space="preserve">&lt;*&gt; </w:t>
      </w:r>
      <w:hyperlink w:history="0" r:id="rId151" w:tooltip="Постановление Правительства РФ от 26.11.2021 N 2049 &quot;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quot;Уровень бедности&quot; в целом по Российской Федерации и по субъектам Российской Федерации, и о внесении изменений в Федеральный план статистических работ&quot; {КонсультантПлюс}">
        <w:r>
          <w:rPr>
            <w:sz w:val="20"/>
            <w:color w:val="0000ff"/>
          </w:rPr>
          <w:t xml:space="preserve">Постановление</w:t>
        </w:r>
      </w:hyperlink>
      <w:r>
        <w:rPr>
          <w:sz w:val="20"/>
        </w:rPr>
        <w:t xml:space="preserve"> Правительства Российской Федерации от 26 ноября 2021 года N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 статистических работ".</w:t>
      </w:r>
    </w:p>
    <w:p>
      <w:pPr>
        <w:pStyle w:val="0"/>
        <w:ind w:firstLine="540"/>
        <w:jc w:val="both"/>
      </w:pPr>
      <w:r>
        <w:rPr>
          <w:sz w:val="20"/>
        </w:rPr>
      </w:r>
    </w:p>
    <w:p>
      <w:pPr>
        <w:pStyle w:val="2"/>
        <w:outlineLvl w:val="1"/>
        <w:jc w:val="center"/>
      </w:pPr>
      <w:r>
        <w:rPr>
          <w:sz w:val="20"/>
        </w:rPr>
        <w:t xml:space="preserve">Раздел III. ОСНОВНЫЕ ТЕНДЕНЦИИ СОЦИАЛЬНО-ЭКОНОМИЧЕСКОГО</w:t>
      </w:r>
    </w:p>
    <w:p>
      <w:pPr>
        <w:pStyle w:val="2"/>
        <w:jc w:val="center"/>
      </w:pPr>
      <w:r>
        <w:rPr>
          <w:sz w:val="20"/>
        </w:rPr>
        <w:t xml:space="preserve">РАЗВИТИЯ АВТОНОМНОГО ОКРУГА</w:t>
      </w:r>
    </w:p>
    <w:p>
      <w:pPr>
        <w:pStyle w:val="0"/>
        <w:ind w:firstLine="540"/>
        <w:jc w:val="both"/>
      </w:pPr>
      <w:r>
        <w:rPr>
          <w:sz w:val="20"/>
        </w:rPr>
      </w:r>
    </w:p>
    <w:p>
      <w:pPr>
        <w:pStyle w:val="0"/>
        <w:ind w:firstLine="540"/>
        <w:jc w:val="both"/>
      </w:pPr>
      <w:r>
        <w:rPr>
          <w:sz w:val="20"/>
        </w:rPr>
        <w:t xml:space="preserve">Социально-экономическое положение автономного округа характеризуется макроэкономическими показателями, указанными в таблице 1.</w:t>
      </w:r>
    </w:p>
    <w:p>
      <w:pPr>
        <w:pStyle w:val="0"/>
        <w:ind w:firstLine="540"/>
        <w:jc w:val="both"/>
      </w:pPr>
      <w:r>
        <w:rPr>
          <w:sz w:val="20"/>
        </w:rPr>
      </w:r>
    </w:p>
    <w:p>
      <w:pPr>
        <w:pStyle w:val="0"/>
        <w:jc w:val="right"/>
      </w:pPr>
      <w:r>
        <w:rPr>
          <w:sz w:val="20"/>
        </w:rPr>
        <w:t xml:space="preserve">Таблица 1</w:t>
      </w:r>
    </w:p>
    <w:p>
      <w:pPr>
        <w:pStyle w:val="0"/>
        <w:jc w:val="right"/>
      </w:pPr>
      <w:r>
        <w:rPr>
          <w:sz w:val="20"/>
        </w:rPr>
      </w:r>
    </w:p>
    <w:p>
      <w:pPr>
        <w:pStyle w:val="0"/>
        <w:jc w:val="center"/>
      </w:pPr>
      <w:r>
        <w:rPr>
          <w:sz w:val="20"/>
        </w:rPr>
        <w:t xml:space="preserve">Показатели социально-экономического развития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4"/>
        <w:gridCol w:w="1024"/>
        <w:gridCol w:w="1024"/>
        <w:gridCol w:w="904"/>
        <w:gridCol w:w="904"/>
        <w:gridCol w:w="904"/>
      </w:tblGrid>
      <w:tr>
        <w:tc>
          <w:tcPr>
            <w:tcW w:w="3175" w:type="dxa"/>
            <w:vMerge w:val="restart"/>
          </w:tcPr>
          <w:p>
            <w:pPr>
              <w:pStyle w:val="0"/>
              <w:jc w:val="center"/>
            </w:pPr>
            <w:r>
              <w:rPr>
                <w:sz w:val="20"/>
              </w:rPr>
              <w:t xml:space="preserve">Показатель</w:t>
            </w:r>
          </w:p>
        </w:tc>
        <w:tc>
          <w:tcPr>
            <w:gridSpan w:val="3"/>
            <w:tcW w:w="3072" w:type="dxa"/>
          </w:tcPr>
          <w:p>
            <w:pPr>
              <w:pStyle w:val="0"/>
              <w:jc w:val="center"/>
            </w:pPr>
            <w:r>
              <w:rPr>
                <w:sz w:val="20"/>
              </w:rPr>
              <w:t xml:space="preserve">Российская Федерация</w:t>
            </w:r>
          </w:p>
        </w:tc>
        <w:tc>
          <w:tcPr>
            <w:gridSpan w:val="3"/>
            <w:tcW w:w="2712" w:type="dxa"/>
          </w:tcPr>
          <w:p>
            <w:pPr>
              <w:pStyle w:val="0"/>
              <w:jc w:val="center"/>
            </w:pPr>
            <w:r>
              <w:rPr>
                <w:sz w:val="20"/>
              </w:rPr>
              <w:t xml:space="preserve">автономный округ</w:t>
            </w:r>
          </w:p>
        </w:tc>
      </w:tr>
      <w:tr>
        <w:tc>
          <w:tcPr>
            <w:vMerge w:val="continue"/>
          </w:tcPr>
          <w:p/>
        </w:tc>
        <w:tc>
          <w:tcPr>
            <w:tcW w:w="1024" w:type="dxa"/>
          </w:tcPr>
          <w:p>
            <w:pPr>
              <w:pStyle w:val="0"/>
              <w:jc w:val="center"/>
            </w:pPr>
            <w:r>
              <w:rPr>
                <w:sz w:val="20"/>
              </w:rPr>
              <w:t xml:space="preserve">2020</w:t>
            </w:r>
          </w:p>
        </w:tc>
        <w:tc>
          <w:tcPr>
            <w:tcW w:w="1024" w:type="dxa"/>
          </w:tcPr>
          <w:p>
            <w:pPr>
              <w:pStyle w:val="0"/>
              <w:jc w:val="center"/>
            </w:pPr>
            <w:r>
              <w:rPr>
                <w:sz w:val="20"/>
              </w:rPr>
              <w:t xml:space="preserve">2021</w:t>
            </w:r>
          </w:p>
        </w:tc>
        <w:tc>
          <w:tcPr>
            <w:tcW w:w="1024" w:type="dxa"/>
          </w:tcPr>
          <w:p>
            <w:pPr>
              <w:pStyle w:val="0"/>
              <w:jc w:val="center"/>
            </w:pPr>
            <w:r>
              <w:rPr>
                <w:sz w:val="20"/>
              </w:rPr>
              <w:t xml:space="preserve">2022</w:t>
            </w:r>
          </w:p>
        </w:tc>
        <w:tc>
          <w:tcPr>
            <w:tcW w:w="90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r>
      <w:tr>
        <w:tc>
          <w:tcPr>
            <w:tcW w:w="3175" w:type="dxa"/>
          </w:tcPr>
          <w:p>
            <w:pPr>
              <w:pStyle w:val="0"/>
            </w:pPr>
            <w:r>
              <w:rPr>
                <w:sz w:val="20"/>
              </w:rPr>
              <w:t xml:space="preserve">Валовой региональный продукт, млрд руб. в текущих ценах</w:t>
            </w:r>
          </w:p>
        </w:tc>
        <w:tc>
          <w:tcPr>
            <w:tcW w:w="1024" w:type="dxa"/>
          </w:tcPr>
          <w:p>
            <w:pPr>
              <w:pStyle w:val="0"/>
            </w:pPr>
            <w:r>
              <w:rPr>
                <w:sz w:val="20"/>
              </w:rPr>
              <w:t xml:space="preserve">107658,1</w:t>
            </w:r>
          </w:p>
        </w:tc>
        <w:tc>
          <w:tcPr>
            <w:tcW w:w="1024" w:type="dxa"/>
          </w:tcPr>
          <w:p>
            <w:pPr>
              <w:pStyle w:val="0"/>
            </w:pPr>
            <w:r>
              <w:rPr>
                <w:sz w:val="20"/>
              </w:rPr>
              <w:t xml:space="preserve">135295,0</w:t>
            </w:r>
          </w:p>
        </w:tc>
        <w:tc>
          <w:tcPr>
            <w:tcW w:w="1024" w:type="dxa"/>
          </w:tcPr>
          <w:p>
            <w:pPr>
              <w:pStyle w:val="0"/>
            </w:pPr>
            <w:r>
              <w:rPr>
                <w:sz w:val="20"/>
              </w:rPr>
              <w:t xml:space="preserve">153435,2</w:t>
            </w:r>
          </w:p>
        </w:tc>
        <w:tc>
          <w:tcPr>
            <w:tcW w:w="904" w:type="dxa"/>
          </w:tcPr>
          <w:p>
            <w:pPr>
              <w:pStyle w:val="0"/>
            </w:pPr>
            <w:r>
              <w:rPr>
                <w:sz w:val="20"/>
              </w:rPr>
              <w:t xml:space="preserve">3341,8</w:t>
            </w:r>
          </w:p>
        </w:tc>
        <w:tc>
          <w:tcPr>
            <w:tcW w:w="904" w:type="dxa"/>
          </w:tcPr>
          <w:p>
            <w:pPr>
              <w:pStyle w:val="0"/>
            </w:pPr>
            <w:r>
              <w:rPr>
                <w:sz w:val="20"/>
              </w:rPr>
              <w:t xml:space="preserve">5651,9</w:t>
            </w:r>
          </w:p>
        </w:tc>
        <w:tc>
          <w:tcPr>
            <w:tcW w:w="904" w:type="dxa"/>
          </w:tcPr>
          <w:p>
            <w:pPr>
              <w:pStyle w:val="0"/>
            </w:pPr>
            <w:r>
              <w:rPr>
                <w:sz w:val="20"/>
              </w:rPr>
              <w:t xml:space="preserve">6367,0</w:t>
            </w:r>
          </w:p>
        </w:tc>
      </w:tr>
      <w:tr>
        <w:tc>
          <w:tcPr>
            <w:tcW w:w="3175" w:type="dxa"/>
          </w:tcPr>
          <w:p>
            <w:pPr>
              <w:pStyle w:val="0"/>
            </w:pPr>
            <w:r>
              <w:rPr>
                <w:sz w:val="20"/>
              </w:rPr>
              <w:t xml:space="preserve">Валовой региональный продукт на душу населения, тыс. руб.</w:t>
            </w:r>
          </w:p>
        </w:tc>
        <w:tc>
          <w:tcPr>
            <w:tcW w:w="1024" w:type="dxa"/>
          </w:tcPr>
          <w:p>
            <w:pPr>
              <w:pStyle w:val="0"/>
            </w:pPr>
            <w:r>
              <w:rPr>
                <w:sz w:val="20"/>
              </w:rPr>
              <w:t xml:space="preserve">735,1</w:t>
            </w:r>
          </w:p>
        </w:tc>
        <w:tc>
          <w:tcPr>
            <w:tcW w:w="1024" w:type="dxa"/>
          </w:tcPr>
          <w:p>
            <w:pPr>
              <w:pStyle w:val="0"/>
            </w:pPr>
            <w:r>
              <w:rPr>
                <w:sz w:val="20"/>
              </w:rPr>
              <w:t xml:space="preserve">927,5</w:t>
            </w:r>
          </w:p>
        </w:tc>
        <w:tc>
          <w:tcPr>
            <w:tcW w:w="1024" w:type="dxa"/>
          </w:tcPr>
          <w:p>
            <w:pPr>
              <w:pStyle w:val="0"/>
            </w:pPr>
            <w:r>
              <w:rPr>
                <w:sz w:val="20"/>
              </w:rPr>
              <w:t xml:space="preserve">1045,8</w:t>
            </w:r>
          </w:p>
        </w:tc>
        <w:tc>
          <w:tcPr>
            <w:tcW w:w="904" w:type="dxa"/>
          </w:tcPr>
          <w:p>
            <w:pPr>
              <w:pStyle w:val="0"/>
            </w:pPr>
            <w:r>
              <w:rPr>
                <w:sz w:val="20"/>
              </w:rPr>
              <w:t xml:space="preserve">1987,8</w:t>
            </w:r>
          </w:p>
        </w:tc>
        <w:tc>
          <w:tcPr>
            <w:tcW w:w="904" w:type="dxa"/>
          </w:tcPr>
          <w:p>
            <w:pPr>
              <w:pStyle w:val="0"/>
            </w:pPr>
            <w:r>
              <w:rPr>
                <w:sz w:val="20"/>
              </w:rPr>
              <w:t xml:space="preserve">3334,6</w:t>
            </w:r>
          </w:p>
        </w:tc>
        <w:tc>
          <w:tcPr>
            <w:tcW w:w="904" w:type="dxa"/>
          </w:tcPr>
          <w:p>
            <w:pPr>
              <w:pStyle w:val="0"/>
            </w:pPr>
            <w:r>
              <w:rPr>
                <w:sz w:val="20"/>
              </w:rPr>
              <w:t xml:space="preserve">3697,1</w:t>
            </w:r>
          </w:p>
        </w:tc>
      </w:tr>
      <w:tr>
        <w:tc>
          <w:tcPr>
            <w:tcW w:w="3175" w:type="dxa"/>
          </w:tcPr>
          <w:p>
            <w:pPr>
              <w:pStyle w:val="0"/>
            </w:pPr>
            <w:r>
              <w:rPr>
                <w:sz w:val="20"/>
              </w:rPr>
              <w:t xml:space="preserve">Поступление налогов и сборов и иных обязательных платежей в консолидированный бюджет Российской Федерации, млрд руб.</w:t>
            </w:r>
          </w:p>
        </w:tc>
        <w:tc>
          <w:tcPr>
            <w:tcW w:w="1024" w:type="dxa"/>
          </w:tcPr>
          <w:p>
            <w:pPr>
              <w:pStyle w:val="0"/>
            </w:pPr>
            <w:r>
              <w:rPr>
                <w:sz w:val="20"/>
              </w:rPr>
              <w:t xml:space="preserve">21014,2</w:t>
            </w:r>
          </w:p>
        </w:tc>
        <w:tc>
          <w:tcPr>
            <w:tcW w:w="1024" w:type="dxa"/>
          </w:tcPr>
          <w:p>
            <w:pPr>
              <w:pStyle w:val="0"/>
            </w:pPr>
            <w:r>
              <w:rPr>
                <w:sz w:val="20"/>
              </w:rPr>
              <w:t xml:space="preserve">28531,0</w:t>
            </w:r>
          </w:p>
        </w:tc>
        <w:tc>
          <w:tcPr>
            <w:tcW w:w="1024" w:type="dxa"/>
          </w:tcPr>
          <w:p>
            <w:pPr>
              <w:pStyle w:val="0"/>
            </w:pPr>
            <w:r>
              <w:rPr>
                <w:sz w:val="20"/>
              </w:rPr>
              <w:t xml:space="preserve">33582,3</w:t>
            </w:r>
          </w:p>
        </w:tc>
        <w:tc>
          <w:tcPr>
            <w:tcW w:w="904" w:type="dxa"/>
          </w:tcPr>
          <w:p>
            <w:pPr>
              <w:pStyle w:val="0"/>
            </w:pPr>
            <w:r>
              <w:rPr>
                <w:sz w:val="20"/>
              </w:rPr>
              <w:t xml:space="preserve">2300,2</w:t>
            </w:r>
          </w:p>
        </w:tc>
        <w:tc>
          <w:tcPr>
            <w:tcW w:w="904" w:type="dxa"/>
          </w:tcPr>
          <w:p>
            <w:pPr>
              <w:pStyle w:val="0"/>
            </w:pPr>
            <w:r>
              <w:rPr>
                <w:sz w:val="20"/>
              </w:rPr>
              <w:t xml:space="preserve">4096,7</w:t>
            </w:r>
          </w:p>
        </w:tc>
        <w:tc>
          <w:tcPr>
            <w:tcW w:w="904" w:type="dxa"/>
          </w:tcPr>
          <w:p>
            <w:pPr>
              <w:pStyle w:val="0"/>
            </w:pPr>
            <w:r>
              <w:rPr>
                <w:sz w:val="20"/>
              </w:rPr>
              <w:t xml:space="preserve">4628,3</w:t>
            </w:r>
          </w:p>
        </w:tc>
      </w:tr>
      <w:tr>
        <w:tc>
          <w:tcPr>
            <w:tcW w:w="3175" w:type="dxa"/>
          </w:tcPr>
          <w:p>
            <w:pPr>
              <w:pStyle w:val="0"/>
            </w:pPr>
            <w:r>
              <w:rPr>
                <w:sz w:val="20"/>
              </w:rPr>
              <w:t xml:space="preserve">Поступление налогов и сборов и иных обязательных платежей в консолидированный бюджет Российской Федерации, на душу населения, тыс. руб.</w:t>
            </w:r>
          </w:p>
        </w:tc>
        <w:tc>
          <w:tcPr>
            <w:tcW w:w="1024" w:type="dxa"/>
          </w:tcPr>
          <w:p>
            <w:pPr>
              <w:pStyle w:val="0"/>
            </w:pPr>
            <w:r>
              <w:rPr>
                <w:sz w:val="20"/>
              </w:rPr>
              <w:t xml:space="preserve">143,8</w:t>
            </w:r>
          </w:p>
        </w:tc>
        <w:tc>
          <w:tcPr>
            <w:tcW w:w="1024" w:type="dxa"/>
          </w:tcPr>
          <w:p>
            <w:pPr>
              <w:pStyle w:val="0"/>
            </w:pPr>
            <w:r>
              <w:rPr>
                <w:sz w:val="20"/>
              </w:rPr>
              <w:t xml:space="preserve">194,1</w:t>
            </w:r>
          </w:p>
        </w:tc>
        <w:tc>
          <w:tcPr>
            <w:tcW w:w="1024" w:type="dxa"/>
          </w:tcPr>
          <w:p>
            <w:pPr>
              <w:pStyle w:val="0"/>
            </w:pPr>
            <w:r>
              <w:rPr>
                <w:sz w:val="20"/>
              </w:rPr>
              <w:t xml:space="preserve">229,3</w:t>
            </w:r>
          </w:p>
        </w:tc>
        <w:tc>
          <w:tcPr>
            <w:tcW w:w="904" w:type="dxa"/>
          </w:tcPr>
          <w:p>
            <w:pPr>
              <w:pStyle w:val="0"/>
            </w:pPr>
            <w:r>
              <w:rPr>
                <w:sz w:val="20"/>
              </w:rPr>
              <w:t xml:space="preserve">1372,3</w:t>
            </w:r>
          </w:p>
        </w:tc>
        <w:tc>
          <w:tcPr>
            <w:tcW w:w="904" w:type="dxa"/>
          </w:tcPr>
          <w:p>
            <w:pPr>
              <w:pStyle w:val="0"/>
            </w:pPr>
            <w:r>
              <w:rPr>
                <w:sz w:val="20"/>
              </w:rPr>
              <w:t xml:space="preserve">2390,4</w:t>
            </w:r>
          </w:p>
        </w:tc>
        <w:tc>
          <w:tcPr>
            <w:tcW w:w="904" w:type="dxa"/>
          </w:tcPr>
          <w:p>
            <w:pPr>
              <w:pStyle w:val="0"/>
            </w:pPr>
            <w:r>
              <w:rPr>
                <w:sz w:val="20"/>
              </w:rPr>
              <w:t xml:space="preserve">2674,8</w:t>
            </w:r>
          </w:p>
        </w:tc>
      </w:tr>
      <w:tr>
        <w:tc>
          <w:tcPr>
            <w:tcW w:w="3175" w:type="dxa"/>
          </w:tcPr>
          <w:p>
            <w:pPr>
              <w:pStyle w:val="0"/>
            </w:pPr>
            <w:r>
              <w:rPr>
                <w:sz w:val="20"/>
              </w:rPr>
              <w:t xml:space="preserve">Дотации на выравнивание бюджетной обеспеченности субъекта Российской Федерации, тыс. руб.</w:t>
            </w:r>
          </w:p>
        </w:tc>
        <w:tc>
          <w:tcPr>
            <w:tcW w:w="1024" w:type="dxa"/>
          </w:tcPr>
          <w:p>
            <w:pPr>
              <w:pStyle w:val="0"/>
            </w:pPr>
            <w:r>
              <w:rPr>
                <w:sz w:val="20"/>
              </w:rPr>
              <w:t xml:space="preserve">х</w:t>
            </w:r>
          </w:p>
        </w:tc>
        <w:tc>
          <w:tcPr>
            <w:tcW w:w="1024" w:type="dxa"/>
          </w:tcPr>
          <w:p>
            <w:pPr>
              <w:pStyle w:val="0"/>
            </w:pPr>
            <w:r>
              <w:rPr>
                <w:sz w:val="20"/>
              </w:rPr>
              <w:t xml:space="preserve">х</w:t>
            </w:r>
          </w:p>
        </w:tc>
        <w:tc>
          <w:tcPr>
            <w:tcW w:w="1024" w:type="dxa"/>
          </w:tcPr>
          <w:p>
            <w:pPr>
              <w:pStyle w:val="0"/>
            </w:pPr>
            <w:r>
              <w:rPr>
                <w:sz w:val="20"/>
              </w:rPr>
              <w:t xml:space="preserve">х</w:t>
            </w:r>
          </w:p>
        </w:tc>
        <w:tc>
          <w:tcPr>
            <w:tcW w:w="904" w:type="dxa"/>
          </w:tcPr>
          <w:p>
            <w:pPr>
              <w:pStyle w:val="0"/>
            </w:pPr>
            <w:r>
              <w:rPr>
                <w:sz w:val="20"/>
              </w:rPr>
              <w:t xml:space="preserve">0,0</w:t>
            </w:r>
          </w:p>
        </w:tc>
        <w:tc>
          <w:tcPr>
            <w:tcW w:w="904" w:type="dxa"/>
          </w:tcPr>
          <w:p>
            <w:pPr>
              <w:pStyle w:val="0"/>
            </w:pPr>
            <w:r>
              <w:rPr>
                <w:sz w:val="20"/>
              </w:rPr>
              <w:t xml:space="preserve">0,0</w:t>
            </w:r>
          </w:p>
        </w:tc>
        <w:tc>
          <w:tcPr>
            <w:tcW w:w="904" w:type="dxa"/>
          </w:tcPr>
          <w:p>
            <w:pPr>
              <w:pStyle w:val="0"/>
            </w:pPr>
            <w:r>
              <w:rPr>
                <w:sz w:val="20"/>
              </w:rPr>
              <w:t xml:space="preserve">0,0</w:t>
            </w:r>
          </w:p>
        </w:tc>
      </w:tr>
      <w:tr>
        <w:tc>
          <w:tcPr>
            <w:tcW w:w="3175" w:type="dxa"/>
          </w:tcPr>
          <w:p>
            <w:pPr>
              <w:pStyle w:val="0"/>
            </w:pPr>
            <w:r>
              <w:rPr>
                <w:sz w:val="20"/>
              </w:rPr>
              <w:t xml:space="preserve">Объем инвестиций в основной капитал, млрд руб.</w:t>
            </w:r>
          </w:p>
        </w:tc>
        <w:tc>
          <w:tcPr>
            <w:tcW w:w="1024" w:type="dxa"/>
          </w:tcPr>
          <w:p>
            <w:pPr>
              <w:pStyle w:val="0"/>
            </w:pPr>
            <w:r>
              <w:rPr>
                <w:sz w:val="20"/>
              </w:rPr>
              <w:t xml:space="preserve">20393,7</w:t>
            </w:r>
          </w:p>
        </w:tc>
        <w:tc>
          <w:tcPr>
            <w:tcW w:w="1024" w:type="dxa"/>
          </w:tcPr>
          <w:p>
            <w:pPr>
              <w:pStyle w:val="0"/>
            </w:pPr>
            <w:r>
              <w:rPr>
                <w:sz w:val="20"/>
              </w:rPr>
              <w:t xml:space="preserve">23239,5</w:t>
            </w:r>
          </w:p>
        </w:tc>
        <w:tc>
          <w:tcPr>
            <w:tcW w:w="1024" w:type="dxa"/>
          </w:tcPr>
          <w:p>
            <w:pPr>
              <w:pStyle w:val="0"/>
            </w:pPr>
            <w:r>
              <w:rPr>
                <w:sz w:val="20"/>
              </w:rPr>
              <w:t xml:space="preserve">27865,2</w:t>
            </w:r>
          </w:p>
        </w:tc>
        <w:tc>
          <w:tcPr>
            <w:tcW w:w="904" w:type="dxa"/>
          </w:tcPr>
          <w:p>
            <w:pPr>
              <w:pStyle w:val="0"/>
            </w:pPr>
            <w:r>
              <w:rPr>
                <w:sz w:val="20"/>
              </w:rPr>
              <w:t xml:space="preserve">1006,0</w:t>
            </w:r>
          </w:p>
        </w:tc>
        <w:tc>
          <w:tcPr>
            <w:tcW w:w="904" w:type="dxa"/>
          </w:tcPr>
          <w:p>
            <w:pPr>
              <w:pStyle w:val="0"/>
            </w:pPr>
            <w:r>
              <w:rPr>
                <w:sz w:val="20"/>
              </w:rPr>
              <w:t xml:space="preserve">1056,9</w:t>
            </w:r>
          </w:p>
        </w:tc>
        <w:tc>
          <w:tcPr>
            <w:tcW w:w="904" w:type="dxa"/>
          </w:tcPr>
          <w:p>
            <w:pPr>
              <w:pStyle w:val="0"/>
            </w:pPr>
            <w:r>
              <w:rPr>
                <w:sz w:val="20"/>
              </w:rPr>
              <w:t xml:space="preserve">1329,4</w:t>
            </w:r>
          </w:p>
        </w:tc>
      </w:tr>
      <w:tr>
        <w:tc>
          <w:tcPr>
            <w:tcW w:w="3175" w:type="dxa"/>
          </w:tcPr>
          <w:p>
            <w:pPr>
              <w:pStyle w:val="0"/>
            </w:pPr>
            <w:r>
              <w:rPr>
                <w:sz w:val="20"/>
              </w:rPr>
              <w:t xml:space="preserve">Индекс физического объема инвестиции в основной капитал, %</w:t>
            </w:r>
          </w:p>
        </w:tc>
        <w:tc>
          <w:tcPr>
            <w:tcW w:w="1024" w:type="dxa"/>
          </w:tcPr>
          <w:p>
            <w:pPr>
              <w:pStyle w:val="0"/>
            </w:pPr>
            <w:r>
              <w:rPr>
                <w:sz w:val="20"/>
              </w:rPr>
              <w:t xml:space="preserve">99,9</w:t>
            </w:r>
          </w:p>
        </w:tc>
        <w:tc>
          <w:tcPr>
            <w:tcW w:w="1024" w:type="dxa"/>
          </w:tcPr>
          <w:p>
            <w:pPr>
              <w:pStyle w:val="0"/>
            </w:pPr>
            <w:r>
              <w:rPr>
                <w:sz w:val="20"/>
              </w:rPr>
              <w:t xml:space="preserve">108,6</w:t>
            </w:r>
          </w:p>
        </w:tc>
        <w:tc>
          <w:tcPr>
            <w:tcW w:w="1024" w:type="dxa"/>
          </w:tcPr>
          <w:p>
            <w:pPr>
              <w:pStyle w:val="0"/>
            </w:pPr>
            <w:r>
              <w:rPr>
                <w:sz w:val="20"/>
              </w:rPr>
              <w:t xml:space="preserve">104,6</w:t>
            </w:r>
          </w:p>
        </w:tc>
        <w:tc>
          <w:tcPr>
            <w:tcW w:w="904" w:type="dxa"/>
          </w:tcPr>
          <w:p>
            <w:pPr>
              <w:pStyle w:val="0"/>
            </w:pPr>
            <w:r>
              <w:rPr>
                <w:sz w:val="20"/>
              </w:rPr>
              <w:t xml:space="preserve">102,6</w:t>
            </w:r>
          </w:p>
        </w:tc>
        <w:tc>
          <w:tcPr>
            <w:tcW w:w="904" w:type="dxa"/>
          </w:tcPr>
          <w:p>
            <w:pPr>
              <w:pStyle w:val="0"/>
            </w:pPr>
            <w:r>
              <w:rPr>
                <w:sz w:val="20"/>
              </w:rPr>
              <w:t xml:space="preserve">101,0</w:t>
            </w:r>
          </w:p>
        </w:tc>
        <w:tc>
          <w:tcPr>
            <w:tcW w:w="904" w:type="dxa"/>
          </w:tcPr>
          <w:p>
            <w:pPr>
              <w:pStyle w:val="0"/>
            </w:pPr>
            <w:r>
              <w:rPr>
                <w:sz w:val="20"/>
              </w:rPr>
              <w:t xml:space="preserve">110,3</w:t>
            </w:r>
          </w:p>
        </w:tc>
      </w:tr>
      <w:tr>
        <w:tc>
          <w:tcPr>
            <w:tcW w:w="3175" w:type="dxa"/>
          </w:tcPr>
          <w:p>
            <w:pPr>
              <w:pStyle w:val="0"/>
            </w:pPr>
            <w:r>
              <w:rPr>
                <w:sz w:val="20"/>
              </w:rPr>
              <w:t xml:space="preserve">Инвестиции в основной капитал на душу населения (в фактически действовавших ценах; тыс. руб.)</w:t>
            </w:r>
          </w:p>
        </w:tc>
        <w:tc>
          <w:tcPr>
            <w:tcW w:w="1024" w:type="dxa"/>
          </w:tcPr>
          <w:p>
            <w:pPr>
              <w:pStyle w:val="0"/>
            </w:pPr>
            <w:r>
              <w:rPr>
                <w:sz w:val="20"/>
              </w:rPr>
              <w:t xml:space="preserve">139,2</w:t>
            </w:r>
          </w:p>
        </w:tc>
        <w:tc>
          <w:tcPr>
            <w:tcW w:w="1024" w:type="dxa"/>
          </w:tcPr>
          <w:p>
            <w:pPr>
              <w:pStyle w:val="0"/>
            </w:pPr>
            <w:r>
              <w:rPr>
                <w:sz w:val="20"/>
              </w:rPr>
              <w:t xml:space="preserve">159,3</w:t>
            </w:r>
          </w:p>
        </w:tc>
        <w:tc>
          <w:tcPr>
            <w:tcW w:w="1024" w:type="dxa"/>
          </w:tcPr>
          <w:p>
            <w:pPr>
              <w:pStyle w:val="0"/>
            </w:pPr>
            <w:r>
              <w:rPr>
                <w:sz w:val="20"/>
              </w:rPr>
              <w:t xml:space="preserve">189,9</w:t>
            </w:r>
          </w:p>
        </w:tc>
        <w:tc>
          <w:tcPr>
            <w:tcW w:w="904" w:type="dxa"/>
          </w:tcPr>
          <w:p>
            <w:pPr>
              <w:pStyle w:val="0"/>
            </w:pPr>
            <w:r>
              <w:rPr>
                <w:sz w:val="20"/>
              </w:rPr>
              <w:t xml:space="preserve">598,4</w:t>
            </w:r>
          </w:p>
        </w:tc>
        <w:tc>
          <w:tcPr>
            <w:tcW w:w="904" w:type="dxa"/>
          </w:tcPr>
          <w:p>
            <w:pPr>
              <w:pStyle w:val="0"/>
            </w:pPr>
            <w:r>
              <w:rPr>
                <w:sz w:val="20"/>
              </w:rPr>
              <w:t xml:space="preserve">623,5</w:t>
            </w:r>
          </w:p>
        </w:tc>
        <w:tc>
          <w:tcPr>
            <w:tcW w:w="904" w:type="dxa"/>
          </w:tcPr>
          <w:p>
            <w:pPr>
              <w:pStyle w:val="0"/>
            </w:pPr>
            <w:r>
              <w:rPr>
                <w:sz w:val="20"/>
              </w:rPr>
              <w:t xml:space="preserve">772,0</w:t>
            </w:r>
          </w:p>
        </w:tc>
      </w:tr>
      <w:tr>
        <w:tc>
          <w:tcPr>
            <w:tcW w:w="3175" w:type="dxa"/>
          </w:tcPr>
          <w:p>
            <w:pPr>
              <w:pStyle w:val="0"/>
            </w:pPr>
            <w:r>
              <w:rPr>
                <w:sz w:val="20"/>
              </w:rPr>
              <w:t xml:space="preserve">Наличие основных фондов на начало года по полной учетной стоимости по полному кругу организаций, млн руб.</w:t>
            </w:r>
          </w:p>
        </w:tc>
        <w:tc>
          <w:tcPr>
            <w:tcW w:w="1024" w:type="dxa"/>
          </w:tcPr>
          <w:p>
            <w:pPr>
              <w:pStyle w:val="0"/>
            </w:pPr>
            <w:r>
              <w:rPr>
                <w:sz w:val="20"/>
              </w:rPr>
              <w:t xml:space="preserve">374900,5</w:t>
            </w:r>
          </w:p>
        </w:tc>
        <w:tc>
          <w:tcPr>
            <w:tcW w:w="1024" w:type="dxa"/>
          </w:tcPr>
          <w:p>
            <w:pPr>
              <w:pStyle w:val="0"/>
            </w:pPr>
            <w:r>
              <w:rPr>
                <w:sz w:val="20"/>
              </w:rPr>
              <w:t xml:space="preserve">н.д.</w:t>
            </w:r>
          </w:p>
        </w:tc>
        <w:tc>
          <w:tcPr>
            <w:tcW w:w="1024" w:type="dxa"/>
          </w:tcPr>
          <w:p>
            <w:pPr>
              <w:pStyle w:val="0"/>
            </w:pPr>
            <w:r>
              <w:rPr>
                <w:sz w:val="20"/>
              </w:rPr>
              <w:t xml:space="preserve">н.д.</w:t>
            </w:r>
          </w:p>
        </w:tc>
        <w:tc>
          <w:tcPr>
            <w:tcW w:w="904" w:type="dxa"/>
          </w:tcPr>
          <w:p>
            <w:pPr>
              <w:pStyle w:val="0"/>
            </w:pPr>
            <w:r>
              <w:rPr>
                <w:sz w:val="20"/>
              </w:rPr>
              <w:t xml:space="preserve">16217,1</w:t>
            </w:r>
          </w:p>
        </w:tc>
        <w:tc>
          <w:tcPr>
            <w:tcW w:w="904" w:type="dxa"/>
          </w:tcPr>
          <w:p>
            <w:pPr>
              <w:pStyle w:val="0"/>
            </w:pPr>
            <w:r>
              <w:rPr>
                <w:sz w:val="20"/>
              </w:rPr>
              <w:t xml:space="preserve">н.д.</w:t>
            </w:r>
          </w:p>
        </w:tc>
        <w:tc>
          <w:tcPr>
            <w:tcW w:w="904" w:type="dxa"/>
          </w:tcPr>
          <w:p>
            <w:pPr>
              <w:pStyle w:val="0"/>
            </w:pPr>
            <w:r>
              <w:rPr>
                <w:sz w:val="20"/>
              </w:rPr>
              <w:t xml:space="preserve">н.д.</w:t>
            </w:r>
          </w:p>
        </w:tc>
      </w:tr>
      <w:tr>
        <w:tc>
          <w:tcPr>
            <w:tcW w:w="3175" w:type="dxa"/>
          </w:tcPr>
          <w:p>
            <w:pPr>
              <w:pStyle w:val="0"/>
            </w:pPr>
            <w:r>
              <w:rPr>
                <w:sz w:val="20"/>
              </w:rPr>
              <w:t xml:space="preserve">Отгружено товаров, выполнено работ и услуг промышленного производства, млрд руб.</w:t>
            </w:r>
          </w:p>
        </w:tc>
        <w:tc>
          <w:tcPr>
            <w:tcW w:w="1024" w:type="dxa"/>
          </w:tcPr>
          <w:p>
            <w:pPr>
              <w:pStyle w:val="0"/>
            </w:pPr>
            <w:r>
              <w:rPr>
                <w:sz w:val="20"/>
              </w:rPr>
              <w:t xml:space="preserve">72350,2</w:t>
            </w:r>
          </w:p>
        </w:tc>
        <w:tc>
          <w:tcPr>
            <w:tcW w:w="1024" w:type="dxa"/>
          </w:tcPr>
          <w:p>
            <w:pPr>
              <w:pStyle w:val="0"/>
            </w:pPr>
            <w:r>
              <w:rPr>
                <w:sz w:val="20"/>
              </w:rPr>
              <w:t xml:space="preserve">94888,2</w:t>
            </w:r>
          </w:p>
        </w:tc>
        <w:tc>
          <w:tcPr>
            <w:tcW w:w="1024" w:type="dxa"/>
          </w:tcPr>
          <w:p>
            <w:pPr>
              <w:pStyle w:val="0"/>
            </w:pPr>
            <w:r>
              <w:rPr>
                <w:sz w:val="20"/>
              </w:rPr>
              <w:t xml:space="preserve">98458,8</w:t>
            </w:r>
          </w:p>
        </w:tc>
        <w:tc>
          <w:tcPr>
            <w:tcW w:w="904" w:type="dxa"/>
          </w:tcPr>
          <w:p>
            <w:pPr>
              <w:pStyle w:val="0"/>
            </w:pPr>
            <w:r>
              <w:rPr>
                <w:sz w:val="20"/>
              </w:rPr>
              <w:t xml:space="preserve">3480,0</w:t>
            </w:r>
          </w:p>
        </w:tc>
        <w:tc>
          <w:tcPr>
            <w:tcW w:w="904" w:type="dxa"/>
          </w:tcPr>
          <w:p>
            <w:pPr>
              <w:pStyle w:val="0"/>
            </w:pPr>
            <w:r>
              <w:rPr>
                <w:sz w:val="20"/>
              </w:rPr>
              <w:t xml:space="preserve">5683,6</w:t>
            </w:r>
          </w:p>
        </w:tc>
        <w:tc>
          <w:tcPr>
            <w:tcW w:w="904" w:type="dxa"/>
          </w:tcPr>
          <w:p>
            <w:pPr>
              <w:pStyle w:val="0"/>
            </w:pPr>
            <w:r>
              <w:rPr>
                <w:sz w:val="20"/>
              </w:rPr>
              <w:t xml:space="preserve">6653,0</w:t>
            </w:r>
          </w:p>
        </w:tc>
      </w:tr>
      <w:tr>
        <w:tc>
          <w:tcPr>
            <w:tcW w:w="3175" w:type="dxa"/>
          </w:tcPr>
          <w:p>
            <w:pPr>
              <w:pStyle w:val="0"/>
            </w:pPr>
            <w:r>
              <w:rPr>
                <w:sz w:val="20"/>
              </w:rPr>
              <w:t xml:space="preserve">Индекс физического объема промышленного производства, %</w:t>
            </w:r>
          </w:p>
        </w:tc>
        <w:tc>
          <w:tcPr>
            <w:tcW w:w="1024" w:type="dxa"/>
          </w:tcPr>
          <w:p>
            <w:pPr>
              <w:pStyle w:val="0"/>
            </w:pPr>
            <w:r>
              <w:rPr>
                <w:sz w:val="20"/>
              </w:rPr>
              <w:t xml:space="preserve">97,9</w:t>
            </w:r>
          </w:p>
        </w:tc>
        <w:tc>
          <w:tcPr>
            <w:tcW w:w="1024" w:type="dxa"/>
          </w:tcPr>
          <w:p>
            <w:pPr>
              <w:pStyle w:val="0"/>
            </w:pPr>
            <w:r>
              <w:rPr>
                <w:sz w:val="20"/>
              </w:rPr>
              <w:t xml:space="preserve">106,3</w:t>
            </w:r>
          </w:p>
        </w:tc>
        <w:tc>
          <w:tcPr>
            <w:tcW w:w="1024" w:type="dxa"/>
          </w:tcPr>
          <w:p>
            <w:pPr>
              <w:pStyle w:val="0"/>
            </w:pPr>
            <w:r>
              <w:rPr>
                <w:sz w:val="20"/>
              </w:rPr>
              <w:t xml:space="preserve">99,4</w:t>
            </w:r>
          </w:p>
        </w:tc>
        <w:tc>
          <w:tcPr>
            <w:tcW w:w="904" w:type="dxa"/>
          </w:tcPr>
          <w:p>
            <w:pPr>
              <w:pStyle w:val="0"/>
            </w:pPr>
            <w:r>
              <w:rPr>
                <w:sz w:val="20"/>
              </w:rPr>
              <w:t xml:space="preserve">91,6</w:t>
            </w:r>
          </w:p>
        </w:tc>
        <w:tc>
          <w:tcPr>
            <w:tcW w:w="904" w:type="dxa"/>
          </w:tcPr>
          <w:p>
            <w:pPr>
              <w:pStyle w:val="0"/>
            </w:pPr>
            <w:r>
              <w:rPr>
                <w:sz w:val="20"/>
              </w:rPr>
              <w:t xml:space="preserve">102,0</w:t>
            </w:r>
          </w:p>
        </w:tc>
        <w:tc>
          <w:tcPr>
            <w:tcW w:w="904" w:type="dxa"/>
          </w:tcPr>
          <w:p>
            <w:pPr>
              <w:pStyle w:val="0"/>
            </w:pPr>
            <w:r>
              <w:rPr>
                <w:sz w:val="20"/>
              </w:rPr>
              <w:t xml:space="preserve">102,6</w:t>
            </w:r>
          </w:p>
        </w:tc>
      </w:tr>
      <w:tr>
        <w:tc>
          <w:tcPr>
            <w:tcW w:w="3175" w:type="dxa"/>
          </w:tcPr>
          <w:p>
            <w:pPr>
              <w:pStyle w:val="0"/>
            </w:pPr>
            <w:r>
              <w:rPr>
                <w:sz w:val="20"/>
              </w:rPr>
              <w:t xml:space="preserve">Продукция сельского хозяйства, млрд руб.</w:t>
            </w:r>
          </w:p>
        </w:tc>
        <w:tc>
          <w:tcPr>
            <w:tcW w:w="1024" w:type="dxa"/>
          </w:tcPr>
          <w:p>
            <w:pPr>
              <w:pStyle w:val="0"/>
            </w:pPr>
            <w:r>
              <w:rPr>
                <w:sz w:val="20"/>
              </w:rPr>
              <w:t xml:space="preserve">6468,8</w:t>
            </w:r>
          </w:p>
        </w:tc>
        <w:tc>
          <w:tcPr>
            <w:tcW w:w="1024" w:type="dxa"/>
          </w:tcPr>
          <w:p>
            <w:pPr>
              <w:pStyle w:val="0"/>
            </w:pPr>
            <w:r>
              <w:rPr>
                <w:sz w:val="20"/>
              </w:rPr>
              <w:t xml:space="preserve">7710,3</w:t>
            </w:r>
          </w:p>
        </w:tc>
        <w:tc>
          <w:tcPr>
            <w:tcW w:w="1024" w:type="dxa"/>
          </w:tcPr>
          <w:p>
            <w:pPr>
              <w:pStyle w:val="0"/>
            </w:pPr>
            <w:r>
              <w:rPr>
                <w:sz w:val="20"/>
              </w:rPr>
              <w:t xml:space="preserve">8850,9</w:t>
            </w:r>
          </w:p>
        </w:tc>
        <w:tc>
          <w:tcPr>
            <w:tcW w:w="904" w:type="dxa"/>
          </w:tcPr>
          <w:p>
            <w:pPr>
              <w:pStyle w:val="0"/>
            </w:pPr>
            <w:r>
              <w:rPr>
                <w:sz w:val="20"/>
              </w:rPr>
              <w:t xml:space="preserve">10,3</w:t>
            </w:r>
          </w:p>
        </w:tc>
        <w:tc>
          <w:tcPr>
            <w:tcW w:w="904" w:type="dxa"/>
          </w:tcPr>
          <w:p>
            <w:pPr>
              <w:pStyle w:val="0"/>
            </w:pPr>
            <w:r>
              <w:rPr>
                <w:sz w:val="20"/>
              </w:rPr>
              <w:t xml:space="preserve">8,6</w:t>
            </w:r>
          </w:p>
        </w:tc>
        <w:tc>
          <w:tcPr>
            <w:tcW w:w="904" w:type="dxa"/>
          </w:tcPr>
          <w:p>
            <w:pPr>
              <w:pStyle w:val="0"/>
            </w:pPr>
            <w:r>
              <w:rPr>
                <w:sz w:val="20"/>
              </w:rPr>
              <w:t xml:space="preserve">8,3</w:t>
            </w:r>
          </w:p>
        </w:tc>
      </w:tr>
      <w:tr>
        <w:tc>
          <w:tcPr>
            <w:tcW w:w="3175" w:type="dxa"/>
          </w:tcPr>
          <w:p>
            <w:pPr>
              <w:pStyle w:val="0"/>
            </w:pPr>
            <w:r>
              <w:rPr>
                <w:sz w:val="20"/>
              </w:rPr>
              <w:t xml:space="preserve">Оборот розничной торговли, млрд руб.</w:t>
            </w:r>
          </w:p>
        </w:tc>
        <w:tc>
          <w:tcPr>
            <w:tcW w:w="1024" w:type="dxa"/>
          </w:tcPr>
          <w:p>
            <w:pPr>
              <w:pStyle w:val="0"/>
            </w:pPr>
            <w:r>
              <w:rPr>
                <w:sz w:val="20"/>
              </w:rPr>
              <w:t xml:space="preserve">33873,7</w:t>
            </w:r>
          </w:p>
        </w:tc>
        <w:tc>
          <w:tcPr>
            <w:tcW w:w="1024" w:type="dxa"/>
          </w:tcPr>
          <w:p>
            <w:pPr>
              <w:pStyle w:val="0"/>
            </w:pPr>
            <w:r>
              <w:rPr>
                <w:sz w:val="20"/>
              </w:rPr>
              <w:t xml:space="preserve">39472,0</w:t>
            </w:r>
          </w:p>
        </w:tc>
        <w:tc>
          <w:tcPr>
            <w:tcW w:w="1024" w:type="dxa"/>
          </w:tcPr>
          <w:p>
            <w:pPr>
              <w:pStyle w:val="0"/>
            </w:pPr>
            <w:r>
              <w:rPr>
                <w:sz w:val="20"/>
              </w:rPr>
              <w:t xml:space="preserve">42577,0</w:t>
            </w:r>
          </w:p>
        </w:tc>
        <w:tc>
          <w:tcPr>
            <w:tcW w:w="904" w:type="dxa"/>
          </w:tcPr>
          <w:p>
            <w:pPr>
              <w:pStyle w:val="0"/>
            </w:pPr>
            <w:r>
              <w:rPr>
                <w:sz w:val="20"/>
              </w:rPr>
              <w:t xml:space="preserve">433,9</w:t>
            </w:r>
          </w:p>
        </w:tc>
        <w:tc>
          <w:tcPr>
            <w:tcW w:w="904" w:type="dxa"/>
          </w:tcPr>
          <w:p>
            <w:pPr>
              <w:pStyle w:val="0"/>
            </w:pPr>
            <w:r>
              <w:rPr>
                <w:sz w:val="20"/>
              </w:rPr>
              <w:t xml:space="preserve">489,8</w:t>
            </w:r>
          </w:p>
        </w:tc>
        <w:tc>
          <w:tcPr>
            <w:tcW w:w="904" w:type="dxa"/>
          </w:tcPr>
          <w:p>
            <w:pPr>
              <w:pStyle w:val="0"/>
            </w:pPr>
            <w:r>
              <w:rPr>
                <w:sz w:val="20"/>
              </w:rPr>
              <w:t xml:space="preserve">509,2</w:t>
            </w:r>
          </w:p>
        </w:tc>
      </w:tr>
      <w:tr>
        <w:tc>
          <w:tcPr>
            <w:tcW w:w="3175" w:type="dxa"/>
          </w:tcPr>
          <w:p>
            <w:pPr>
              <w:pStyle w:val="0"/>
            </w:pPr>
            <w:r>
              <w:rPr>
                <w:sz w:val="20"/>
              </w:rPr>
              <w:t xml:space="preserve">Оборот розничной торговли на душу населения, тыс. руб.</w:t>
            </w:r>
          </w:p>
        </w:tc>
        <w:tc>
          <w:tcPr>
            <w:tcW w:w="1024" w:type="dxa"/>
          </w:tcPr>
          <w:p>
            <w:pPr>
              <w:pStyle w:val="0"/>
            </w:pPr>
            <w:r>
              <w:rPr>
                <w:sz w:val="20"/>
              </w:rPr>
              <w:t xml:space="preserve">231,3</w:t>
            </w:r>
          </w:p>
        </w:tc>
        <w:tc>
          <w:tcPr>
            <w:tcW w:w="1024" w:type="dxa"/>
          </w:tcPr>
          <w:p>
            <w:pPr>
              <w:pStyle w:val="0"/>
            </w:pPr>
            <w:r>
              <w:rPr>
                <w:sz w:val="20"/>
              </w:rPr>
              <w:t xml:space="preserve">270,6</w:t>
            </w:r>
          </w:p>
        </w:tc>
        <w:tc>
          <w:tcPr>
            <w:tcW w:w="1024" w:type="dxa"/>
          </w:tcPr>
          <w:p>
            <w:pPr>
              <w:pStyle w:val="0"/>
            </w:pPr>
            <w:r>
              <w:rPr>
                <w:sz w:val="20"/>
              </w:rPr>
              <w:t xml:space="preserve">290,2</w:t>
            </w:r>
          </w:p>
        </w:tc>
        <w:tc>
          <w:tcPr>
            <w:tcW w:w="904" w:type="dxa"/>
          </w:tcPr>
          <w:p>
            <w:pPr>
              <w:pStyle w:val="0"/>
            </w:pPr>
            <w:r>
              <w:rPr>
                <w:sz w:val="20"/>
              </w:rPr>
              <w:t xml:space="preserve">258,1</w:t>
            </w:r>
          </w:p>
        </w:tc>
        <w:tc>
          <w:tcPr>
            <w:tcW w:w="904" w:type="dxa"/>
          </w:tcPr>
          <w:p>
            <w:pPr>
              <w:pStyle w:val="0"/>
            </w:pPr>
            <w:r>
              <w:rPr>
                <w:sz w:val="20"/>
              </w:rPr>
              <w:t xml:space="preserve">289,0</w:t>
            </w:r>
          </w:p>
        </w:tc>
        <w:tc>
          <w:tcPr>
            <w:tcW w:w="904" w:type="dxa"/>
          </w:tcPr>
          <w:p>
            <w:pPr>
              <w:pStyle w:val="0"/>
            </w:pPr>
            <w:r>
              <w:rPr>
                <w:sz w:val="20"/>
              </w:rPr>
              <w:t xml:space="preserve">295,7</w:t>
            </w:r>
          </w:p>
        </w:tc>
      </w:tr>
      <w:tr>
        <w:tc>
          <w:tcPr>
            <w:tcW w:w="3175" w:type="dxa"/>
          </w:tcPr>
          <w:p>
            <w:pPr>
              <w:pStyle w:val="0"/>
            </w:pPr>
            <w:r>
              <w:rPr>
                <w:sz w:val="20"/>
              </w:rPr>
              <w:t xml:space="preserve">Индекс производительности труда, %</w:t>
            </w:r>
          </w:p>
        </w:tc>
        <w:tc>
          <w:tcPr>
            <w:tcW w:w="1024" w:type="dxa"/>
          </w:tcPr>
          <w:p>
            <w:pPr>
              <w:pStyle w:val="0"/>
            </w:pPr>
            <w:r>
              <w:rPr>
                <w:sz w:val="20"/>
              </w:rPr>
              <w:t xml:space="preserve">99,6</w:t>
            </w:r>
          </w:p>
        </w:tc>
        <w:tc>
          <w:tcPr>
            <w:tcW w:w="1024" w:type="dxa"/>
          </w:tcPr>
          <w:p>
            <w:pPr>
              <w:pStyle w:val="0"/>
            </w:pPr>
            <w:r>
              <w:rPr>
                <w:sz w:val="20"/>
              </w:rPr>
              <w:t xml:space="preserve">103,7</w:t>
            </w:r>
          </w:p>
        </w:tc>
        <w:tc>
          <w:tcPr>
            <w:tcW w:w="1024" w:type="dxa"/>
          </w:tcPr>
          <w:p>
            <w:pPr>
              <w:pStyle w:val="0"/>
            </w:pPr>
            <w:r>
              <w:rPr>
                <w:sz w:val="20"/>
              </w:rPr>
              <w:t xml:space="preserve">н.д.</w:t>
            </w:r>
          </w:p>
        </w:tc>
        <w:tc>
          <w:tcPr>
            <w:tcW w:w="904" w:type="dxa"/>
          </w:tcPr>
          <w:p>
            <w:pPr>
              <w:pStyle w:val="0"/>
            </w:pPr>
            <w:r>
              <w:rPr>
                <w:sz w:val="20"/>
              </w:rPr>
              <w:t xml:space="preserve">93,7</w:t>
            </w:r>
          </w:p>
        </w:tc>
        <w:tc>
          <w:tcPr>
            <w:tcW w:w="904" w:type="dxa"/>
          </w:tcPr>
          <w:p>
            <w:pPr>
              <w:pStyle w:val="0"/>
            </w:pPr>
            <w:r>
              <w:rPr>
                <w:sz w:val="20"/>
              </w:rPr>
              <w:t xml:space="preserve">106,4</w:t>
            </w:r>
          </w:p>
        </w:tc>
        <w:tc>
          <w:tcPr>
            <w:tcW w:w="904" w:type="dxa"/>
          </w:tcPr>
          <w:p>
            <w:pPr>
              <w:pStyle w:val="0"/>
            </w:pPr>
            <w:r>
              <w:rPr>
                <w:sz w:val="20"/>
              </w:rPr>
              <w:t xml:space="preserve">н.д.</w:t>
            </w:r>
          </w:p>
        </w:tc>
      </w:tr>
      <w:tr>
        <w:tc>
          <w:tcPr>
            <w:tcW w:w="3175" w:type="dxa"/>
          </w:tcPr>
          <w:p>
            <w:pPr>
              <w:pStyle w:val="0"/>
            </w:pPr>
            <w:r>
              <w:rPr>
                <w:sz w:val="20"/>
              </w:rPr>
              <w:t xml:space="preserve">Численность населения (среднегодовая), тыс. человек</w:t>
            </w:r>
          </w:p>
        </w:tc>
        <w:tc>
          <w:tcPr>
            <w:tcW w:w="1024" w:type="dxa"/>
          </w:tcPr>
          <w:p>
            <w:pPr>
              <w:pStyle w:val="0"/>
            </w:pPr>
            <w:r>
              <w:rPr>
                <w:sz w:val="20"/>
              </w:rPr>
              <w:t xml:space="preserve">146459,8</w:t>
            </w:r>
          </w:p>
        </w:tc>
        <w:tc>
          <w:tcPr>
            <w:tcW w:w="1024" w:type="dxa"/>
          </w:tcPr>
          <w:p>
            <w:pPr>
              <w:pStyle w:val="0"/>
            </w:pPr>
            <w:r>
              <w:rPr>
                <w:sz w:val="20"/>
              </w:rPr>
              <w:t xml:space="preserve">145864,3</w:t>
            </w:r>
          </w:p>
        </w:tc>
        <w:tc>
          <w:tcPr>
            <w:tcW w:w="1024" w:type="dxa"/>
          </w:tcPr>
          <w:p>
            <w:pPr>
              <w:pStyle w:val="0"/>
            </w:pPr>
            <w:r>
              <w:rPr>
                <w:sz w:val="20"/>
              </w:rPr>
              <w:t xml:space="preserve">146713,7</w:t>
            </w:r>
          </w:p>
        </w:tc>
        <w:tc>
          <w:tcPr>
            <w:tcW w:w="904" w:type="dxa"/>
          </w:tcPr>
          <w:p>
            <w:pPr>
              <w:pStyle w:val="0"/>
            </w:pPr>
            <w:r>
              <w:rPr>
                <w:sz w:val="20"/>
              </w:rPr>
              <w:t xml:space="preserve">1681,2</w:t>
            </w:r>
          </w:p>
        </w:tc>
        <w:tc>
          <w:tcPr>
            <w:tcW w:w="904" w:type="dxa"/>
          </w:tcPr>
          <w:p>
            <w:pPr>
              <w:pStyle w:val="0"/>
            </w:pPr>
            <w:r>
              <w:rPr>
                <w:sz w:val="20"/>
              </w:rPr>
              <w:t xml:space="preserve">1694,9</w:t>
            </w:r>
          </w:p>
        </w:tc>
        <w:tc>
          <w:tcPr>
            <w:tcW w:w="904" w:type="dxa"/>
          </w:tcPr>
          <w:p>
            <w:pPr>
              <w:pStyle w:val="0"/>
            </w:pPr>
            <w:r>
              <w:rPr>
                <w:sz w:val="20"/>
              </w:rPr>
              <w:t xml:space="preserve">1722,1</w:t>
            </w:r>
          </w:p>
        </w:tc>
      </w:tr>
      <w:tr>
        <w:tc>
          <w:tcPr>
            <w:tcW w:w="3175" w:type="dxa"/>
          </w:tcPr>
          <w:p>
            <w:pPr>
              <w:pStyle w:val="0"/>
            </w:pPr>
            <w:r>
              <w:rPr>
                <w:sz w:val="20"/>
              </w:rPr>
              <w:t xml:space="preserve">Естественный прирост, тыс. человек</w:t>
            </w:r>
          </w:p>
        </w:tc>
        <w:tc>
          <w:tcPr>
            <w:tcW w:w="1024" w:type="dxa"/>
          </w:tcPr>
          <w:p>
            <w:pPr>
              <w:pStyle w:val="0"/>
            </w:pPr>
            <w:r>
              <w:rPr>
                <w:sz w:val="20"/>
              </w:rPr>
              <w:t xml:space="preserve">-702,1</w:t>
            </w:r>
          </w:p>
        </w:tc>
        <w:tc>
          <w:tcPr>
            <w:tcW w:w="1024" w:type="dxa"/>
          </w:tcPr>
          <w:p>
            <w:pPr>
              <w:pStyle w:val="0"/>
            </w:pPr>
            <w:r>
              <w:rPr>
                <w:sz w:val="20"/>
              </w:rPr>
              <w:t xml:space="preserve">-1043,3</w:t>
            </w:r>
          </w:p>
        </w:tc>
        <w:tc>
          <w:tcPr>
            <w:tcW w:w="1024" w:type="dxa"/>
          </w:tcPr>
          <w:p>
            <w:pPr>
              <w:pStyle w:val="0"/>
            </w:pPr>
            <w:r>
              <w:rPr>
                <w:sz w:val="20"/>
              </w:rPr>
              <w:t xml:space="preserve">-594,6</w:t>
            </w:r>
          </w:p>
        </w:tc>
        <w:tc>
          <w:tcPr>
            <w:tcW w:w="904" w:type="dxa"/>
          </w:tcPr>
          <w:p>
            <w:pPr>
              <w:pStyle w:val="0"/>
            </w:pPr>
            <w:r>
              <w:rPr>
                <w:sz w:val="20"/>
              </w:rPr>
              <w:t xml:space="preserve">7,7</w:t>
            </w:r>
          </w:p>
        </w:tc>
        <w:tc>
          <w:tcPr>
            <w:tcW w:w="904" w:type="dxa"/>
          </w:tcPr>
          <w:p>
            <w:pPr>
              <w:pStyle w:val="0"/>
            </w:pPr>
            <w:r>
              <w:rPr>
                <w:sz w:val="20"/>
              </w:rPr>
              <w:t xml:space="preserve">5,3</w:t>
            </w:r>
          </w:p>
        </w:tc>
        <w:tc>
          <w:tcPr>
            <w:tcW w:w="904" w:type="dxa"/>
          </w:tcPr>
          <w:p>
            <w:pPr>
              <w:pStyle w:val="0"/>
            </w:pPr>
            <w:r>
              <w:rPr>
                <w:sz w:val="20"/>
              </w:rPr>
              <w:t xml:space="preserve">7,9</w:t>
            </w:r>
          </w:p>
        </w:tc>
      </w:tr>
      <w:tr>
        <w:tc>
          <w:tcPr>
            <w:tcW w:w="3175" w:type="dxa"/>
          </w:tcPr>
          <w:p>
            <w:pPr>
              <w:pStyle w:val="0"/>
            </w:pPr>
            <w:r>
              <w:rPr>
                <w:sz w:val="20"/>
              </w:rPr>
              <w:t xml:space="preserve">Миграционный прирост, тыс. человек</w:t>
            </w:r>
          </w:p>
        </w:tc>
        <w:tc>
          <w:tcPr>
            <w:tcW w:w="1024" w:type="dxa"/>
          </w:tcPr>
          <w:p>
            <w:pPr>
              <w:pStyle w:val="0"/>
            </w:pPr>
            <w:r>
              <w:rPr>
                <w:sz w:val="20"/>
              </w:rPr>
              <w:t xml:space="preserve">106,5</w:t>
            </w:r>
          </w:p>
        </w:tc>
        <w:tc>
          <w:tcPr>
            <w:tcW w:w="1024" w:type="dxa"/>
          </w:tcPr>
          <w:p>
            <w:pPr>
              <w:pStyle w:val="0"/>
            </w:pPr>
            <w:r>
              <w:rPr>
                <w:sz w:val="20"/>
              </w:rPr>
              <w:t xml:space="preserve">429,9</w:t>
            </w:r>
          </w:p>
        </w:tc>
        <w:tc>
          <w:tcPr>
            <w:tcW w:w="1024" w:type="dxa"/>
          </w:tcPr>
          <w:p>
            <w:pPr>
              <w:pStyle w:val="0"/>
            </w:pPr>
            <w:r>
              <w:rPr>
                <w:sz w:val="20"/>
              </w:rPr>
              <w:t xml:space="preserve">61,9</w:t>
            </w:r>
          </w:p>
        </w:tc>
        <w:tc>
          <w:tcPr>
            <w:tcW w:w="904" w:type="dxa"/>
          </w:tcPr>
          <w:p>
            <w:pPr>
              <w:pStyle w:val="0"/>
            </w:pPr>
            <w:r>
              <w:rPr>
                <w:sz w:val="20"/>
              </w:rPr>
              <w:t xml:space="preserve">5,5</w:t>
            </w:r>
          </w:p>
        </w:tc>
        <w:tc>
          <w:tcPr>
            <w:tcW w:w="904" w:type="dxa"/>
          </w:tcPr>
          <w:p>
            <w:pPr>
              <w:pStyle w:val="0"/>
            </w:pPr>
            <w:r>
              <w:rPr>
                <w:sz w:val="20"/>
              </w:rPr>
              <w:t xml:space="preserve">9,3</w:t>
            </w:r>
          </w:p>
        </w:tc>
        <w:tc>
          <w:tcPr>
            <w:tcW w:w="904" w:type="dxa"/>
          </w:tcPr>
          <w:p>
            <w:pPr>
              <w:pStyle w:val="0"/>
            </w:pPr>
            <w:r>
              <w:rPr>
                <w:sz w:val="20"/>
              </w:rPr>
              <w:t xml:space="preserve">8,7</w:t>
            </w:r>
          </w:p>
        </w:tc>
      </w:tr>
      <w:tr>
        <w:tc>
          <w:tcPr>
            <w:tcW w:w="3175" w:type="dxa"/>
          </w:tcPr>
          <w:p>
            <w:pPr>
              <w:pStyle w:val="0"/>
            </w:pPr>
            <w:r>
              <w:rPr>
                <w:sz w:val="20"/>
              </w:rPr>
              <w:t xml:space="preserve">Ожидаемая продолжительность жизни при рождении, число лет</w:t>
            </w:r>
          </w:p>
        </w:tc>
        <w:tc>
          <w:tcPr>
            <w:tcW w:w="1024" w:type="dxa"/>
          </w:tcPr>
          <w:p>
            <w:pPr>
              <w:pStyle w:val="0"/>
            </w:pPr>
            <w:r>
              <w:rPr>
                <w:sz w:val="20"/>
              </w:rPr>
              <w:t xml:space="preserve">71,54</w:t>
            </w:r>
          </w:p>
        </w:tc>
        <w:tc>
          <w:tcPr>
            <w:tcW w:w="1024" w:type="dxa"/>
          </w:tcPr>
          <w:p>
            <w:pPr>
              <w:pStyle w:val="0"/>
            </w:pPr>
            <w:r>
              <w:rPr>
                <w:sz w:val="20"/>
              </w:rPr>
              <w:t xml:space="preserve">70,06</w:t>
            </w:r>
          </w:p>
        </w:tc>
        <w:tc>
          <w:tcPr>
            <w:tcW w:w="1024" w:type="dxa"/>
          </w:tcPr>
          <w:p>
            <w:pPr>
              <w:pStyle w:val="0"/>
            </w:pPr>
            <w:r>
              <w:rPr>
                <w:sz w:val="20"/>
              </w:rPr>
              <w:t xml:space="preserve">72,76</w:t>
            </w:r>
          </w:p>
        </w:tc>
        <w:tc>
          <w:tcPr>
            <w:tcW w:w="904" w:type="dxa"/>
          </w:tcPr>
          <w:p>
            <w:pPr>
              <w:pStyle w:val="0"/>
            </w:pPr>
            <w:r>
              <w:rPr>
                <w:sz w:val="20"/>
              </w:rPr>
              <w:t xml:space="preserve">72,87</w:t>
            </w:r>
          </w:p>
        </w:tc>
        <w:tc>
          <w:tcPr>
            <w:tcW w:w="904" w:type="dxa"/>
          </w:tcPr>
          <w:p>
            <w:pPr>
              <w:pStyle w:val="0"/>
            </w:pPr>
            <w:r>
              <w:rPr>
                <w:sz w:val="20"/>
              </w:rPr>
              <w:t xml:space="preserve">72,01</w:t>
            </w:r>
          </w:p>
        </w:tc>
        <w:tc>
          <w:tcPr>
            <w:tcW w:w="904" w:type="dxa"/>
          </w:tcPr>
          <w:p>
            <w:pPr>
              <w:pStyle w:val="0"/>
            </w:pPr>
            <w:r>
              <w:rPr>
                <w:sz w:val="20"/>
              </w:rPr>
              <w:t xml:space="preserve">75,42</w:t>
            </w:r>
          </w:p>
        </w:tc>
      </w:tr>
      <w:tr>
        <w:tc>
          <w:tcPr>
            <w:tcW w:w="3175" w:type="dxa"/>
          </w:tcPr>
          <w:p>
            <w:pPr>
              <w:pStyle w:val="0"/>
            </w:pPr>
            <w:r>
              <w:rPr>
                <w:sz w:val="20"/>
              </w:rPr>
              <w:t xml:space="preserve">Доля населения в трудоспособном возрасте, %</w:t>
            </w:r>
          </w:p>
        </w:tc>
        <w:tc>
          <w:tcPr>
            <w:tcW w:w="1024" w:type="dxa"/>
          </w:tcPr>
          <w:p>
            <w:pPr>
              <w:pStyle w:val="0"/>
            </w:pPr>
            <w:r>
              <w:rPr>
                <w:sz w:val="20"/>
              </w:rPr>
              <w:t xml:space="preserve">61,0</w:t>
            </w:r>
          </w:p>
        </w:tc>
        <w:tc>
          <w:tcPr>
            <w:tcW w:w="1024" w:type="dxa"/>
          </w:tcPr>
          <w:p>
            <w:pPr>
              <w:pStyle w:val="0"/>
            </w:pPr>
            <w:r>
              <w:rPr>
                <w:sz w:val="20"/>
              </w:rPr>
              <w:t xml:space="preserve">61,6</w:t>
            </w:r>
          </w:p>
        </w:tc>
        <w:tc>
          <w:tcPr>
            <w:tcW w:w="1024" w:type="dxa"/>
          </w:tcPr>
          <w:p>
            <w:pPr>
              <w:pStyle w:val="0"/>
            </w:pPr>
            <w:r>
              <w:rPr>
                <w:sz w:val="20"/>
              </w:rPr>
              <w:t xml:space="preserve">н.д.</w:t>
            </w:r>
          </w:p>
        </w:tc>
        <w:tc>
          <w:tcPr>
            <w:tcW w:w="904" w:type="dxa"/>
          </w:tcPr>
          <w:p>
            <w:pPr>
              <w:pStyle w:val="0"/>
            </w:pPr>
            <w:r>
              <w:rPr>
                <w:sz w:val="20"/>
              </w:rPr>
              <w:t xml:space="preserve">75,2</w:t>
            </w:r>
          </w:p>
        </w:tc>
        <w:tc>
          <w:tcPr>
            <w:tcW w:w="904" w:type="dxa"/>
          </w:tcPr>
          <w:p>
            <w:pPr>
              <w:pStyle w:val="0"/>
            </w:pPr>
            <w:r>
              <w:rPr>
                <w:sz w:val="20"/>
              </w:rPr>
              <w:t xml:space="preserve">75,2</w:t>
            </w:r>
          </w:p>
        </w:tc>
        <w:tc>
          <w:tcPr>
            <w:tcW w:w="904" w:type="dxa"/>
          </w:tcPr>
          <w:p>
            <w:pPr>
              <w:pStyle w:val="0"/>
            </w:pPr>
            <w:r>
              <w:rPr>
                <w:sz w:val="20"/>
              </w:rPr>
              <w:t xml:space="preserve">н.д.</w:t>
            </w:r>
          </w:p>
        </w:tc>
      </w:tr>
      <w:tr>
        <w:tc>
          <w:tcPr>
            <w:tcW w:w="3175" w:type="dxa"/>
          </w:tcPr>
          <w:p>
            <w:pPr>
              <w:pStyle w:val="0"/>
            </w:pPr>
            <w:r>
              <w:rPr>
                <w:sz w:val="20"/>
              </w:rPr>
              <w:t xml:space="preserve">Среднегодовая численность занятых в экономике (на основной работе), тыс. человек</w:t>
            </w:r>
          </w:p>
        </w:tc>
        <w:tc>
          <w:tcPr>
            <w:tcW w:w="1024" w:type="dxa"/>
          </w:tcPr>
          <w:p>
            <w:pPr>
              <w:pStyle w:val="0"/>
            </w:pPr>
            <w:r>
              <w:rPr>
                <w:sz w:val="20"/>
              </w:rPr>
              <w:t xml:space="preserve">69550,3</w:t>
            </w:r>
          </w:p>
        </w:tc>
        <w:tc>
          <w:tcPr>
            <w:tcW w:w="1024" w:type="dxa"/>
          </w:tcPr>
          <w:p>
            <w:pPr>
              <w:pStyle w:val="0"/>
            </w:pPr>
            <w:r>
              <w:rPr>
                <w:sz w:val="20"/>
              </w:rPr>
              <w:t xml:space="preserve">70817,9</w:t>
            </w:r>
          </w:p>
        </w:tc>
        <w:tc>
          <w:tcPr>
            <w:tcW w:w="1024" w:type="dxa"/>
          </w:tcPr>
          <w:p>
            <w:pPr>
              <w:pStyle w:val="0"/>
            </w:pPr>
            <w:r>
              <w:rPr>
                <w:sz w:val="20"/>
              </w:rPr>
              <w:t xml:space="preserve">71973,6</w:t>
            </w:r>
          </w:p>
        </w:tc>
        <w:tc>
          <w:tcPr>
            <w:tcW w:w="904" w:type="dxa"/>
          </w:tcPr>
          <w:p>
            <w:pPr>
              <w:pStyle w:val="0"/>
            </w:pPr>
            <w:r>
              <w:rPr>
                <w:sz w:val="20"/>
              </w:rPr>
              <w:t xml:space="preserve">1066,1</w:t>
            </w:r>
          </w:p>
        </w:tc>
        <w:tc>
          <w:tcPr>
            <w:tcW w:w="904" w:type="dxa"/>
          </w:tcPr>
          <w:p>
            <w:pPr>
              <w:pStyle w:val="0"/>
            </w:pPr>
            <w:r>
              <w:rPr>
                <w:sz w:val="20"/>
              </w:rPr>
              <w:t xml:space="preserve">1086,9</w:t>
            </w:r>
          </w:p>
        </w:tc>
        <w:tc>
          <w:tcPr>
            <w:tcW w:w="904" w:type="dxa"/>
          </w:tcPr>
          <w:p>
            <w:pPr>
              <w:pStyle w:val="0"/>
            </w:pPr>
            <w:r>
              <w:rPr>
                <w:sz w:val="20"/>
              </w:rPr>
              <w:t xml:space="preserve">1106,0</w:t>
            </w:r>
          </w:p>
        </w:tc>
      </w:tr>
      <w:tr>
        <w:tc>
          <w:tcPr>
            <w:tcW w:w="3175" w:type="dxa"/>
          </w:tcPr>
          <w:p>
            <w:pPr>
              <w:pStyle w:val="0"/>
            </w:pPr>
            <w:r>
              <w:rPr>
                <w:sz w:val="20"/>
              </w:rPr>
              <w:t xml:space="preserve">Ввод в действие жилых домов, %</w:t>
            </w:r>
          </w:p>
        </w:tc>
        <w:tc>
          <w:tcPr>
            <w:tcW w:w="1024" w:type="dxa"/>
          </w:tcPr>
          <w:p>
            <w:pPr>
              <w:pStyle w:val="0"/>
            </w:pPr>
            <w:r>
              <w:rPr>
                <w:sz w:val="20"/>
              </w:rPr>
              <w:t xml:space="preserve">100,2</w:t>
            </w:r>
          </w:p>
        </w:tc>
        <w:tc>
          <w:tcPr>
            <w:tcW w:w="1024" w:type="dxa"/>
          </w:tcPr>
          <w:p>
            <w:pPr>
              <w:pStyle w:val="0"/>
            </w:pPr>
            <w:r>
              <w:rPr>
                <w:sz w:val="20"/>
              </w:rPr>
              <w:t xml:space="preserve">112,7</w:t>
            </w:r>
          </w:p>
        </w:tc>
        <w:tc>
          <w:tcPr>
            <w:tcW w:w="1024" w:type="dxa"/>
          </w:tcPr>
          <w:p>
            <w:pPr>
              <w:pStyle w:val="0"/>
            </w:pPr>
            <w:r>
              <w:rPr>
                <w:sz w:val="20"/>
              </w:rPr>
              <w:t xml:space="preserve">111,0</w:t>
            </w:r>
          </w:p>
        </w:tc>
        <w:tc>
          <w:tcPr>
            <w:tcW w:w="904" w:type="dxa"/>
          </w:tcPr>
          <w:p>
            <w:pPr>
              <w:pStyle w:val="0"/>
            </w:pPr>
            <w:r>
              <w:rPr>
                <w:sz w:val="20"/>
              </w:rPr>
              <w:t xml:space="preserve">123,8</w:t>
            </w:r>
          </w:p>
        </w:tc>
        <w:tc>
          <w:tcPr>
            <w:tcW w:w="904" w:type="dxa"/>
          </w:tcPr>
          <w:p>
            <w:pPr>
              <w:pStyle w:val="0"/>
            </w:pPr>
            <w:r>
              <w:rPr>
                <w:sz w:val="20"/>
              </w:rPr>
              <w:t xml:space="preserve">90,4</w:t>
            </w:r>
          </w:p>
        </w:tc>
        <w:tc>
          <w:tcPr>
            <w:tcW w:w="904" w:type="dxa"/>
          </w:tcPr>
          <w:p>
            <w:pPr>
              <w:pStyle w:val="0"/>
            </w:pPr>
            <w:r>
              <w:rPr>
                <w:sz w:val="20"/>
              </w:rPr>
              <w:t xml:space="preserve">97,7</w:t>
            </w:r>
          </w:p>
        </w:tc>
      </w:tr>
      <w:tr>
        <w:tc>
          <w:tcPr>
            <w:tcW w:w="3175" w:type="dxa"/>
          </w:tcPr>
          <w:p>
            <w:pPr>
              <w:pStyle w:val="0"/>
            </w:pPr>
            <w:r>
              <w:rPr>
                <w:sz w:val="20"/>
              </w:rPr>
              <w:t xml:space="preserve">Индекс физического объема оборота розничной торговли, %</w:t>
            </w:r>
          </w:p>
        </w:tc>
        <w:tc>
          <w:tcPr>
            <w:tcW w:w="1024" w:type="dxa"/>
          </w:tcPr>
          <w:p>
            <w:pPr>
              <w:pStyle w:val="0"/>
            </w:pPr>
            <w:r>
              <w:rPr>
                <w:sz w:val="20"/>
              </w:rPr>
              <w:t xml:space="preserve">96,8</w:t>
            </w:r>
          </w:p>
        </w:tc>
        <w:tc>
          <w:tcPr>
            <w:tcW w:w="1024" w:type="dxa"/>
          </w:tcPr>
          <w:p>
            <w:pPr>
              <w:pStyle w:val="0"/>
            </w:pPr>
            <w:r>
              <w:rPr>
                <w:sz w:val="20"/>
              </w:rPr>
              <w:t xml:space="preserve">107,8</w:t>
            </w:r>
          </w:p>
        </w:tc>
        <w:tc>
          <w:tcPr>
            <w:tcW w:w="1024" w:type="dxa"/>
          </w:tcPr>
          <w:p>
            <w:pPr>
              <w:pStyle w:val="0"/>
            </w:pPr>
            <w:r>
              <w:rPr>
                <w:sz w:val="20"/>
              </w:rPr>
              <w:t xml:space="preserve">93,3</w:t>
            </w:r>
          </w:p>
        </w:tc>
        <w:tc>
          <w:tcPr>
            <w:tcW w:w="904" w:type="dxa"/>
          </w:tcPr>
          <w:p>
            <w:pPr>
              <w:pStyle w:val="0"/>
            </w:pPr>
            <w:r>
              <w:rPr>
                <w:sz w:val="20"/>
              </w:rPr>
              <w:t xml:space="preserve">96,2</w:t>
            </w:r>
          </w:p>
        </w:tc>
        <w:tc>
          <w:tcPr>
            <w:tcW w:w="904" w:type="dxa"/>
          </w:tcPr>
          <w:p>
            <w:pPr>
              <w:pStyle w:val="0"/>
            </w:pPr>
            <w:r>
              <w:rPr>
                <w:sz w:val="20"/>
              </w:rPr>
              <w:t xml:space="preserve">107,1</w:t>
            </w:r>
          </w:p>
        </w:tc>
        <w:tc>
          <w:tcPr>
            <w:tcW w:w="904" w:type="dxa"/>
          </w:tcPr>
          <w:p>
            <w:pPr>
              <w:pStyle w:val="0"/>
            </w:pPr>
            <w:r>
              <w:rPr>
                <w:sz w:val="20"/>
              </w:rPr>
              <w:t xml:space="preserve">94,7</w:t>
            </w:r>
          </w:p>
        </w:tc>
      </w:tr>
      <w:tr>
        <w:tc>
          <w:tcPr>
            <w:tcW w:w="3175" w:type="dxa"/>
          </w:tcPr>
          <w:p>
            <w:pPr>
              <w:pStyle w:val="0"/>
            </w:pPr>
            <w:r>
              <w:rPr>
                <w:sz w:val="20"/>
              </w:rPr>
              <w:t xml:space="preserve">Индекс физического объема платных услуг населению, %</w:t>
            </w:r>
          </w:p>
        </w:tc>
        <w:tc>
          <w:tcPr>
            <w:tcW w:w="1024" w:type="dxa"/>
          </w:tcPr>
          <w:p>
            <w:pPr>
              <w:pStyle w:val="0"/>
            </w:pPr>
            <w:r>
              <w:rPr>
                <w:sz w:val="20"/>
              </w:rPr>
              <w:t xml:space="preserve">85,2</w:t>
            </w:r>
          </w:p>
        </w:tc>
        <w:tc>
          <w:tcPr>
            <w:tcW w:w="1024" w:type="dxa"/>
          </w:tcPr>
          <w:p>
            <w:pPr>
              <w:pStyle w:val="0"/>
            </w:pPr>
            <w:r>
              <w:rPr>
                <w:sz w:val="20"/>
              </w:rPr>
              <w:t xml:space="preserve">116,7</w:t>
            </w:r>
          </w:p>
        </w:tc>
        <w:tc>
          <w:tcPr>
            <w:tcW w:w="1024" w:type="dxa"/>
          </w:tcPr>
          <w:p>
            <w:pPr>
              <w:pStyle w:val="0"/>
            </w:pPr>
            <w:r>
              <w:rPr>
                <w:sz w:val="20"/>
              </w:rPr>
              <w:t xml:space="preserve">103,2</w:t>
            </w:r>
          </w:p>
        </w:tc>
        <w:tc>
          <w:tcPr>
            <w:tcW w:w="904" w:type="dxa"/>
          </w:tcPr>
          <w:p>
            <w:pPr>
              <w:pStyle w:val="0"/>
            </w:pPr>
            <w:r>
              <w:rPr>
                <w:sz w:val="20"/>
              </w:rPr>
              <w:t xml:space="preserve">87,1</w:t>
            </w:r>
          </w:p>
        </w:tc>
        <w:tc>
          <w:tcPr>
            <w:tcW w:w="904" w:type="dxa"/>
          </w:tcPr>
          <w:p>
            <w:pPr>
              <w:pStyle w:val="0"/>
            </w:pPr>
            <w:r>
              <w:rPr>
                <w:sz w:val="20"/>
              </w:rPr>
              <w:t xml:space="preserve">119,2</w:t>
            </w:r>
          </w:p>
        </w:tc>
        <w:tc>
          <w:tcPr>
            <w:tcW w:w="904" w:type="dxa"/>
          </w:tcPr>
          <w:p>
            <w:pPr>
              <w:pStyle w:val="0"/>
            </w:pPr>
            <w:r>
              <w:rPr>
                <w:sz w:val="20"/>
              </w:rPr>
              <w:t xml:space="preserve">105,0</w:t>
            </w:r>
          </w:p>
        </w:tc>
      </w:tr>
      <w:tr>
        <w:tc>
          <w:tcPr>
            <w:tcW w:w="3175" w:type="dxa"/>
          </w:tcPr>
          <w:p>
            <w:pPr>
              <w:pStyle w:val="0"/>
            </w:pPr>
            <w:r>
              <w:rPr>
                <w:sz w:val="20"/>
              </w:rPr>
              <w:t xml:space="preserve">Уровень зарегистрированной безработицы к экономически активному населению (на конец периода), %</w:t>
            </w:r>
          </w:p>
        </w:tc>
        <w:tc>
          <w:tcPr>
            <w:tcW w:w="1024" w:type="dxa"/>
          </w:tcPr>
          <w:p>
            <w:pPr>
              <w:pStyle w:val="0"/>
            </w:pPr>
            <w:r>
              <w:rPr>
                <w:sz w:val="20"/>
              </w:rPr>
              <w:t xml:space="preserve">3,7</w:t>
            </w:r>
          </w:p>
        </w:tc>
        <w:tc>
          <w:tcPr>
            <w:tcW w:w="1024" w:type="dxa"/>
          </w:tcPr>
          <w:p>
            <w:pPr>
              <w:pStyle w:val="0"/>
            </w:pPr>
            <w:r>
              <w:rPr>
                <w:sz w:val="20"/>
              </w:rPr>
              <w:t xml:space="preserve">1,0</w:t>
            </w:r>
          </w:p>
        </w:tc>
        <w:tc>
          <w:tcPr>
            <w:tcW w:w="1024" w:type="dxa"/>
          </w:tcPr>
          <w:p>
            <w:pPr>
              <w:pStyle w:val="0"/>
            </w:pPr>
            <w:r>
              <w:rPr>
                <w:sz w:val="20"/>
              </w:rPr>
              <w:t xml:space="preserve">0,8</w:t>
            </w:r>
          </w:p>
        </w:tc>
        <w:tc>
          <w:tcPr>
            <w:tcW w:w="904" w:type="dxa"/>
          </w:tcPr>
          <w:p>
            <w:pPr>
              <w:pStyle w:val="0"/>
            </w:pPr>
            <w:r>
              <w:rPr>
                <w:sz w:val="20"/>
              </w:rPr>
              <w:t xml:space="preserve">3,01</w:t>
            </w:r>
          </w:p>
        </w:tc>
        <w:tc>
          <w:tcPr>
            <w:tcW w:w="904" w:type="dxa"/>
          </w:tcPr>
          <w:p>
            <w:pPr>
              <w:pStyle w:val="0"/>
            </w:pPr>
            <w:r>
              <w:rPr>
                <w:sz w:val="20"/>
              </w:rPr>
              <w:t xml:space="preserve">0,49</w:t>
            </w:r>
          </w:p>
        </w:tc>
        <w:tc>
          <w:tcPr>
            <w:tcW w:w="904" w:type="dxa"/>
          </w:tcPr>
          <w:p>
            <w:pPr>
              <w:pStyle w:val="0"/>
            </w:pPr>
            <w:r>
              <w:rPr>
                <w:sz w:val="20"/>
              </w:rPr>
              <w:t xml:space="preserve">0,38</w:t>
            </w:r>
          </w:p>
        </w:tc>
      </w:tr>
      <w:tr>
        <w:tc>
          <w:tcPr>
            <w:tcW w:w="3175" w:type="dxa"/>
          </w:tcPr>
          <w:p>
            <w:pPr>
              <w:pStyle w:val="0"/>
            </w:pPr>
            <w:r>
              <w:rPr>
                <w:sz w:val="20"/>
              </w:rPr>
              <w:t xml:space="preserve">Общая численность безработных в соответствии с методологией МОТ, тыс. человек</w:t>
            </w:r>
          </w:p>
        </w:tc>
        <w:tc>
          <w:tcPr>
            <w:tcW w:w="1024" w:type="dxa"/>
          </w:tcPr>
          <w:p>
            <w:pPr>
              <w:pStyle w:val="0"/>
            </w:pPr>
            <w:r>
              <w:rPr>
                <w:sz w:val="20"/>
              </w:rPr>
              <w:t xml:space="preserve">4321,3</w:t>
            </w:r>
          </w:p>
        </w:tc>
        <w:tc>
          <w:tcPr>
            <w:tcW w:w="1024" w:type="dxa"/>
          </w:tcPr>
          <w:p>
            <w:pPr>
              <w:pStyle w:val="0"/>
            </w:pPr>
            <w:r>
              <w:rPr>
                <w:sz w:val="20"/>
              </w:rPr>
              <w:t xml:space="preserve">3630,5</w:t>
            </w:r>
          </w:p>
        </w:tc>
        <w:tc>
          <w:tcPr>
            <w:tcW w:w="1024" w:type="dxa"/>
          </w:tcPr>
          <w:p>
            <w:pPr>
              <w:pStyle w:val="0"/>
            </w:pPr>
            <w:r>
              <w:rPr>
                <w:sz w:val="20"/>
              </w:rPr>
              <w:t xml:space="preserve">2950,7</w:t>
            </w:r>
          </w:p>
        </w:tc>
        <w:tc>
          <w:tcPr>
            <w:tcW w:w="904" w:type="dxa"/>
          </w:tcPr>
          <w:p>
            <w:pPr>
              <w:pStyle w:val="0"/>
            </w:pPr>
            <w:r>
              <w:rPr>
                <w:sz w:val="20"/>
              </w:rPr>
              <w:t xml:space="preserve">27,2</w:t>
            </w:r>
          </w:p>
        </w:tc>
        <w:tc>
          <w:tcPr>
            <w:tcW w:w="904" w:type="dxa"/>
          </w:tcPr>
          <w:p>
            <w:pPr>
              <w:pStyle w:val="0"/>
            </w:pPr>
            <w:r>
              <w:rPr>
                <w:sz w:val="20"/>
              </w:rPr>
              <w:t xml:space="preserve">23,9</w:t>
            </w:r>
          </w:p>
        </w:tc>
        <w:tc>
          <w:tcPr>
            <w:tcW w:w="904" w:type="dxa"/>
          </w:tcPr>
          <w:p>
            <w:pPr>
              <w:pStyle w:val="0"/>
            </w:pPr>
            <w:r>
              <w:rPr>
                <w:sz w:val="20"/>
              </w:rPr>
              <w:t xml:space="preserve">18,5</w:t>
            </w:r>
          </w:p>
        </w:tc>
      </w:tr>
      <w:tr>
        <w:tc>
          <w:tcPr>
            <w:tcW w:w="3175" w:type="dxa"/>
          </w:tcPr>
          <w:p>
            <w:pPr>
              <w:pStyle w:val="0"/>
            </w:pPr>
            <w:r>
              <w:rPr>
                <w:sz w:val="20"/>
              </w:rPr>
              <w:t xml:space="preserve">Коэффициент напряженности на рынке труда, единиц</w:t>
            </w:r>
          </w:p>
        </w:tc>
        <w:tc>
          <w:tcPr>
            <w:tcW w:w="1024" w:type="dxa"/>
          </w:tcPr>
          <w:p>
            <w:pPr>
              <w:pStyle w:val="0"/>
            </w:pPr>
            <w:r>
              <w:rPr>
                <w:sz w:val="20"/>
              </w:rPr>
              <w:t xml:space="preserve">2,7</w:t>
            </w:r>
          </w:p>
        </w:tc>
        <w:tc>
          <w:tcPr>
            <w:tcW w:w="1024" w:type="dxa"/>
          </w:tcPr>
          <w:p>
            <w:pPr>
              <w:pStyle w:val="0"/>
            </w:pPr>
            <w:r>
              <w:rPr>
                <w:sz w:val="20"/>
              </w:rPr>
              <w:t xml:space="preserve">1,8</w:t>
            </w:r>
          </w:p>
        </w:tc>
        <w:tc>
          <w:tcPr>
            <w:tcW w:w="1024" w:type="dxa"/>
          </w:tcPr>
          <w:p>
            <w:pPr>
              <w:pStyle w:val="0"/>
            </w:pPr>
            <w:r>
              <w:rPr>
                <w:sz w:val="20"/>
              </w:rPr>
              <w:t xml:space="preserve">1,6</w:t>
            </w:r>
          </w:p>
        </w:tc>
        <w:tc>
          <w:tcPr>
            <w:tcW w:w="904" w:type="dxa"/>
          </w:tcPr>
          <w:p>
            <w:pPr>
              <w:pStyle w:val="0"/>
            </w:pPr>
            <w:r>
              <w:rPr>
                <w:sz w:val="20"/>
              </w:rPr>
              <w:t xml:space="preserve">1,8</w:t>
            </w:r>
          </w:p>
        </w:tc>
        <w:tc>
          <w:tcPr>
            <w:tcW w:w="904" w:type="dxa"/>
          </w:tcPr>
          <w:p>
            <w:pPr>
              <w:pStyle w:val="0"/>
            </w:pPr>
            <w:r>
              <w:rPr>
                <w:sz w:val="20"/>
              </w:rPr>
              <w:t xml:space="preserve">1,2</w:t>
            </w:r>
          </w:p>
        </w:tc>
        <w:tc>
          <w:tcPr>
            <w:tcW w:w="904" w:type="dxa"/>
          </w:tcPr>
          <w:p>
            <w:pPr>
              <w:pStyle w:val="0"/>
            </w:pPr>
            <w:r>
              <w:rPr>
                <w:sz w:val="20"/>
              </w:rPr>
              <w:t xml:space="preserve">0,9</w:t>
            </w:r>
          </w:p>
        </w:tc>
      </w:tr>
      <w:tr>
        <w:tc>
          <w:tcPr>
            <w:tcW w:w="3175" w:type="dxa"/>
          </w:tcPr>
          <w:p>
            <w:pPr>
              <w:pStyle w:val="0"/>
            </w:pPr>
            <w:r>
              <w:rPr>
                <w:sz w:val="20"/>
              </w:rPr>
              <w:t xml:space="preserve">Номинальная начисленная среднемесячная заработная плата 1 работника, руб.</w:t>
            </w:r>
          </w:p>
        </w:tc>
        <w:tc>
          <w:tcPr>
            <w:tcW w:w="1024" w:type="dxa"/>
          </w:tcPr>
          <w:p>
            <w:pPr>
              <w:pStyle w:val="0"/>
            </w:pPr>
            <w:r>
              <w:rPr>
                <w:sz w:val="20"/>
              </w:rPr>
              <w:t xml:space="preserve">51343,9</w:t>
            </w:r>
          </w:p>
        </w:tc>
        <w:tc>
          <w:tcPr>
            <w:tcW w:w="1024" w:type="dxa"/>
          </w:tcPr>
          <w:p>
            <w:pPr>
              <w:pStyle w:val="0"/>
            </w:pPr>
            <w:r>
              <w:rPr>
                <w:sz w:val="20"/>
              </w:rPr>
              <w:t xml:space="preserve">57243,7</w:t>
            </w:r>
          </w:p>
        </w:tc>
        <w:tc>
          <w:tcPr>
            <w:tcW w:w="1024" w:type="dxa"/>
          </w:tcPr>
          <w:p>
            <w:pPr>
              <w:pStyle w:val="0"/>
            </w:pPr>
            <w:r>
              <w:rPr>
                <w:sz w:val="20"/>
              </w:rPr>
              <w:t xml:space="preserve">65338,3</w:t>
            </w:r>
          </w:p>
        </w:tc>
        <w:tc>
          <w:tcPr>
            <w:tcW w:w="904" w:type="dxa"/>
          </w:tcPr>
          <w:p>
            <w:pPr>
              <w:pStyle w:val="0"/>
            </w:pPr>
            <w:r>
              <w:rPr>
                <w:sz w:val="20"/>
              </w:rPr>
              <w:t xml:space="preserve">79821,5</w:t>
            </w:r>
          </w:p>
        </w:tc>
        <w:tc>
          <w:tcPr>
            <w:tcW w:w="904" w:type="dxa"/>
          </w:tcPr>
          <w:p>
            <w:pPr>
              <w:pStyle w:val="0"/>
            </w:pPr>
            <w:r>
              <w:rPr>
                <w:sz w:val="20"/>
              </w:rPr>
              <w:t xml:space="preserve">85446,8</w:t>
            </w:r>
          </w:p>
        </w:tc>
        <w:tc>
          <w:tcPr>
            <w:tcW w:w="904" w:type="dxa"/>
          </w:tcPr>
          <w:p>
            <w:pPr>
              <w:pStyle w:val="0"/>
            </w:pPr>
            <w:r>
              <w:rPr>
                <w:sz w:val="20"/>
              </w:rPr>
              <w:t xml:space="preserve">97562,0</w:t>
            </w:r>
          </w:p>
        </w:tc>
      </w:tr>
      <w:tr>
        <w:tc>
          <w:tcPr>
            <w:tcW w:w="3175" w:type="dxa"/>
          </w:tcPr>
          <w:p>
            <w:pPr>
              <w:pStyle w:val="0"/>
            </w:pPr>
            <w:r>
              <w:rPr>
                <w:sz w:val="20"/>
              </w:rPr>
              <w:t xml:space="preserve">Среднедушевые денежные доходы населения, руб.</w:t>
            </w:r>
          </w:p>
        </w:tc>
        <w:tc>
          <w:tcPr>
            <w:tcW w:w="1024" w:type="dxa"/>
          </w:tcPr>
          <w:p>
            <w:pPr>
              <w:pStyle w:val="0"/>
            </w:pPr>
            <w:r>
              <w:rPr>
                <w:sz w:val="20"/>
              </w:rPr>
              <w:t xml:space="preserve">36240,0</w:t>
            </w:r>
          </w:p>
        </w:tc>
        <w:tc>
          <w:tcPr>
            <w:tcW w:w="1024" w:type="dxa"/>
          </w:tcPr>
          <w:p>
            <w:pPr>
              <w:pStyle w:val="0"/>
            </w:pPr>
            <w:r>
              <w:rPr>
                <w:sz w:val="20"/>
              </w:rPr>
              <w:t xml:space="preserve">40304,0</w:t>
            </w:r>
          </w:p>
        </w:tc>
        <w:tc>
          <w:tcPr>
            <w:tcW w:w="1024" w:type="dxa"/>
          </w:tcPr>
          <w:p>
            <w:pPr>
              <w:pStyle w:val="0"/>
            </w:pPr>
            <w:r>
              <w:rPr>
                <w:sz w:val="20"/>
              </w:rPr>
              <w:t xml:space="preserve">44937,0</w:t>
            </w:r>
          </w:p>
        </w:tc>
        <w:tc>
          <w:tcPr>
            <w:tcW w:w="904" w:type="dxa"/>
          </w:tcPr>
          <w:p>
            <w:pPr>
              <w:pStyle w:val="0"/>
            </w:pPr>
            <w:r>
              <w:rPr>
                <w:sz w:val="20"/>
              </w:rPr>
              <w:t xml:space="preserve">54588,0</w:t>
            </w:r>
          </w:p>
        </w:tc>
        <w:tc>
          <w:tcPr>
            <w:tcW w:w="904" w:type="dxa"/>
          </w:tcPr>
          <w:p>
            <w:pPr>
              <w:pStyle w:val="0"/>
            </w:pPr>
            <w:r>
              <w:rPr>
                <w:sz w:val="20"/>
              </w:rPr>
              <w:t xml:space="preserve">57012,0</w:t>
            </w:r>
          </w:p>
        </w:tc>
        <w:tc>
          <w:tcPr>
            <w:tcW w:w="904" w:type="dxa"/>
          </w:tcPr>
          <w:p>
            <w:pPr>
              <w:pStyle w:val="0"/>
            </w:pPr>
            <w:r>
              <w:rPr>
                <w:sz w:val="20"/>
              </w:rPr>
              <w:t xml:space="preserve">62796,0</w:t>
            </w:r>
          </w:p>
        </w:tc>
      </w:tr>
      <w:tr>
        <w:tc>
          <w:tcPr>
            <w:tcW w:w="3175" w:type="dxa"/>
          </w:tcPr>
          <w:p>
            <w:pPr>
              <w:pStyle w:val="0"/>
            </w:pPr>
            <w:r>
              <w:rPr>
                <w:sz w:val="20"/>
              </w:rPr>
              <w:t xml:space="preserve">Реальные денежные доходы населения, %</w:t>
            </w:r>
          </w:p>
        </w:tc>
        <w:tc>
          <w:tcPr>
            <w:tcW w:w="1024" w:type="dxa"/>
          </w:tcPr>
          <w:p>
            <w:pPr>
              <w:pStyle w:val="0"/>
            </w:pPr>
            <w:r>
              <w:rPr>
                <w:sz w:val="20"/>
              </w:rPr>
              <w:t xml:space="preserve">98,6</w:t>
            </w:r>
          </w:p>
        </w:tc>
        <w:tc>
          <w:tcPr>
            <w:tcW w:w="1024" w:type="dxa"/>
          </w:tcPr>
          <w:p>
            <w:pPr>
              <w:pStyle w:val="0"/>
            </w:pPr>
            <w:r>
              <w:rPr>
                <w:sz w:val="20"/>
              </w:rPr>
              <w:t xml:space="preserve">103,9</w:t>
            </w:r>
          </w:p>
        </w:tc>
        <w:tc>
          <w:tcPr>
            <w:tcW w:w="1024" w:type="dxa"/>
          </w:tcPr>
          <w:p>
            <w:pPr>
              <w:pStyle w:val="0"/>
            </w:pPr>
            <w:r>
              <w:rPr>
                <w:sz w:val="20"/>
              </w:rPr>
              <w:t xml:space="preserve">98,5</w:t>
            </w:r>
          </w:p>
        </w:tc>
        <w:tc>
          <w:tcPr>
            <w:tcW w:w="904" w:type="dxa"/>
          </w:tcPr>
          <w:p>
            <w:pPr>
              <w:pStyle w:val="0"/>
            </w:pPr>
            <w:r>
              <w:rPr>
                <w:sz w:val="20"/>
              </w:rPr>
              <w:t xml:space="preserve">100,1</w:t>
            </w:r>
          </w:p>
        </w:tc>
        <w:tc>
          <w:tcPr>
            <w:tcW w:w="904" w:type="dxa"/>
          </w:tcPr>
          <w:p>
            <w:pPr>
              <w:pStyle w:val="0"/>
            </w:pPr>
            <w:r>
              <w:rPr>
                <w:sz w:val="20"/>
              </w:rPr>
              <w:t xml:space="preserve">100,6</w:t>
            </w:r>
          </w:p>
        </w:tc>
        <w:tc>
          <w:tcPr>
            <w:tcW w:w="904" w:type="dxa"/>
          </w:tcPr>
          <w:p>
            <w:pPr>
              <w:pStyle w:val="0"/>
            </w:pPr>
            <w:r>
              <w:rPr>
                <w:sz w:val="20"/>
              </w:rPr>
              <w:t xml:space="preserve">103,1</w:t>
            </w:r>
          </w:p>
        </w:tc>
      </w:tr>
      <w:tr>
        <w:tc>
          <w:tcPr>
            <w:tcW w:w="3175" w:type="dxa"/>
          </w:tcPr>
          <w:p>
            <w:pPr>
              <w:pStyle w:val="0"/>
            </w:pPr>
            <w:r>
              <w:rPr>
                <w:sz w:val="20"/>
              </w:rPr>
              <w:t xml:space="preserve">Реальная заработная плата, %</w:t>
            </w:r>
          </w:p>
        </w:tc>
        <w:tc>
          <w:tcPr>
            <w:tcW w:w="1024" w:type="dxa"/>
          </w:tcPr>
          <w:p>
            <w:pPr>
              <w:pStyle w:val="0"/>
            </w:pPr>
            <w:r>
              <w:rPr>
                <w:sz w:val="20"/>
              </w:rPr>
              <w:t xml:space="preserve">103,8</w:t>
            </w:r>
          </w:p>
        </w:tc>
        <w:tc>
          <w:tcPr>
            <w:tcW w:w="1024" w:type="dxa"/>
          </w:tcPr>
          <w:p>
            <w:pPr>
              <w:pStyle w:val="0"/>
            </w:pPr>
            <w:r>
              <w:rPr>
                <w:sz w:val="20"/>
              </w:rPr>
              <w:t xml:space="preserve">104,5</w:t>
            </w:r>
          </w:p>
        </w:tc>
        <w:tc>
          <w:tcPr>
            <w:tcW w:w="1024" w:type="dxa"/>
          </w:tcPr>
          <w:p>
            <w:pPr>
              <w:pStyle w:val="0"/>
            </w:pPr>
            <w:r>
              <w:rPr>
                <w:sz w:val="20"/>
              </w:rPr>
              <w:t xml:space="preserve">100,3</w:t>
            </w:r>
          </w:p>
        </w:tc>
        <w:tc>
          <w:tcPr>
            <w:tcW w:w="904" w:type="dxa"/>
          </w:tcPr>
          <w:p>
            <w:pPr>
              <w:pStyle w:val="0"/>
            </w:pPr>
            <w:r>
              <w:rPr>
                <w:sz w:val="20"/>
              </w:rPr>
              <w:t xml:space="preserve">103,5</w:t>
            </w:r>
          </w:p>
        </w:tc>
        <w:tc>
          <w:tcPr>
            <w:tcW w:w="904" w:type="dxa"/>
          </w:tcPr>
          <w:p>
            <w:pPr>
              <w:pStyle w:val="0"/>
            </w:pPr>
            <w:r>
              <w:rPr>
                <w:sz w:val="20"/>
              </w:rPr>
              <w:t xml:space="preserve">102,3</w:t>
            </w:r>
          </w:p>
        </w:tc>
        <w:tc>
          <w:tcPr>
            <w:tcW w:w="904" w:type="dxa"/>
          </w:tcPr>
          <w:p>
            <w:pPr>
              <w:pStyle w:val="0"/>
            </w:pPr>
            <w:r>
              <w:rPr>
                <w:sz w:val="20"/>
              </w:rPr>
              <w:t xml:space="preserve">105,2</w:t>
            </w:r>
          </w:p>
        </w:tc>
      </w:tr>
      <w:tr>
        <w:tc>
          <w:tcPr>
            <w:tcW w:w="3175" w:type="dxa"/>
          </w:tcPr>
          <w:p>
            <w:pPr>
              <w:pStyle w:val="0"/>
            </w:pPr>
            <w:r>
              <w:rPr>
                <w:sz w:val="20"/>
              </w:rPr>
              <w:t xml:space="preserve">Средний размер назначенных пенсий (дохода пенсионера), руб.</w:t>
            </w:r>
          </w:p>
        </w:tc>
        <w:tc>
          <w:tcPr>
            <w:tcW w:w="1024" w:type="dxa"/>
          </w:tcPr>
          <w:p>
            <w:pPr>
              <w:pStyle w:val="0"/>
            </w:pPr>
            <w:r>
              <w:rPr>
                <w:sz w:val="20"/>
              </w:rPr>
              <w:t xml:space="preserve">15744,6</w:t>
            </w:r>
          </w:p>
        </w:tc>
        <w:tc>
          <w:tcPr>
            <w:tcW w:w="1024" w:type="dxa"/>
          </w:tcPr>
          <w:p>
            <w:pPr>
              <w:pStyle w:val="0"/>
            </w:pPr>
            <w:r>
              <w:rPr>
                <w:sz w:val="20"/>
              </w:rPr>
              <w:t xml:space="preserve">16884,1</w:t>
            </w:r>
          </w:p>
        </w:tc>
        <w:tc>
          <w:tcPr>
            <w:tcW w:w="1024" w:type="dxa"/>
          </w:tcPr>
          <w:p>
            <w:pPr>
              <w:pStyle w:val="0"/>
            </w:pPr>
            <w:r>
              <w:rPr>
                <w:sz w:val="20"/>
              </w:rPr>
              <w:t xml:space="preserve">19322,2</w:t>
            </w:r>
          </w:p>
        </w:tc>
        <w:tc>
          <w:tcPr>
            <w:tcW w:w="904" w:type="dxa"/>
          </w:tcPr>
          <w:p>
            <w:pPr>
              <w:pStyle w:val="0"/>
            </w:pPr>
            <w:r>
              <w:rPr>
                <w:sz w:val="20"/>
              </w:rPr>
              <w:t xml:space="preserve">23469,1</w:t>
            </w:r>
          </w:p>
        </w:tc>
        <w:tc>
          <w:tcPr>
            <w:tcW w:w="904" w:type="dxa"/>
          </w:tcPr>
          <w:p>
            <w:pPr>
              <w:pStyle w:val="0"/>
            </w:pPr>
            <w:r>
              <w:rPr>
                <w:sz w:val="20"/>
              </w:rPr>
              <w:t xml:space="preserve">25089,2</w:t>
            </w:r>
          </w:p>
        </w:tc>
        <w:tc>
          <w:tcPr>
            <w:tcW w:w="904" w:type="dxa"/>
          </w:tcPr>
          <w:p>
            <w:pPr>
              <w:pStyle w:val="0"/>
            </w:pPr>
            <w:r>
              <w:rPr>
                <w:sz w:val="20"/>
              </w:rPr>
              <w:t xml:space="preserve">28361,3</w:t>
            </w:r>
          </w:p>
        </w:tc>
      </w:tr>
      <w:tr>
        <w:tc>
          <w:tcPr>
            <w:tcW w:w="3175" w:type="dxa"/>
          </w:tcPr>
          <w:p>
            <w:pPr>
              <w:pStyle w:val="0"/>
            </w:pPr>
            <w:r>
              <w:rPr>
                <w:sz w:val="20"/>
              </w:rPr>
              <w:t xml:space="preserve">Величина прожиточного минимума (в среднем на душу населения), руб.</w:t>
            </w:r>
          </w:p>
        </w:tc>
        <w:tc>
          <w:tcPr>
            <w:tcW w:w="1024" w:type="dxa"/>
          </w:tcPr>
          <w:p>
            <w:pPr>
              <w:pStyle w:val="0"/>
            </w:pPr>
            <w:r>
              <w:rPr>
                <w:sz w:val="20"/>
              </w:rPr>
              <w:t xml:space="preserve">11381</w:t>
            </w:r>
          </w:p>
        </w:tc>
        <w:tc>
          <w:tcPr>
            <w:tcW w:w="1024" w:type="dxa"/>
          </w:tcPr>
          <w:p>
            <w:pPr>
              <w:pStyle w:val="0"/>
            </w:pPr>
            <w:r>
              <w:rPr>
                <w:sz w:val="20"/>
              </w:rPr>
              <w:t xml:space="preserve">11653</w:t>
            </w:r>
          </w:p>
        </w:tc>
        <w:tc>
          <w:tcPr>
            <w:tcW w:w="1024" w:type="dxa"/>
          </w:tcPr>
          <w:p>
            <w:pPr>
              <w:pStyle w:val="0"/>
            </w:pPr>
            <w:r>
              <w:rPr>
                <w:sz w:val="20"/>
              </w:rPr>
              <w:t xml:space="preserve">13919</w:t>
            </w:r>
          </w:p>
        </w:tc>
        <w:tc>
          <w:tcPr>
            <w:tcW w:w="904" w:type="dxa"/>
          </w:tcPr>
          <w:p>
            <w:pPr>
              <w:pStyle w:val="0"/>
            </w:pPr>
            <w:r>
              <w:rPr>
                <w:sz w:val="20"/>
              </w:rPr>
              <w:t xml:space="preserve">15952</w:t>
            </w:r>
          </w:p>
        </w:tc>
        <w:tc>
          <w:tcPr>
            <w:tcW w:w="904" w:type="dxa"/>
          </w:tcPr>
          <w:p>
            <w:pPr>
              <w:pStyle w:val="0"/>
            </w:pPr>
            <w:r>
              <w:rPr>
                <w:sz w:val="20"/>
              </w:rPr>
              <w:t xml:space="preserve">16281</w:t>
            </w:r>
          </w:p>
        </w:tc>
        <w:tc>
          <w:tcPr>
            <w:tcW w:w="904" w:type="dxa"/>
          </w:tcPr>
          <w:p>
            <w:pPr>
              <w:pStyle w:val="0"/>
            </w:pPr>
            <w:r>
              <w:rPr>
                <w:sz w:val="20"/>
              </w:rPr>
              <w:t xml:space="preserve">18625</w:t>
            </w:r>
          </w:p>
        </w:tc>
      </w:tr>
      <w:tr>
        <w:tc>
          <w:tcPr>
            <w:tcW w:w="3175" w:type="dxa"/>
          </w:tcPr>
          <w:p>
            <w:pPr>
              <w:pStyle w:val="0"/>
            </w:pPr>
            <w:r>
              <w:rPr>
                <w:sz w:val="20"/>
              </w:rPr>
              <w:t xml:space="preserve">- трудоспособного населения</w:t>
            </w:r>
          </w:p>
        </w:tc>
        <w:tc>
          <w:tcPr>
            <w:tcW w:w="1024" w:type="dxa"/>
          </w:tcPr>
          <w:p>
            <w:pPr>
              <w:pStyle w:val="0"/>
            </w:pPr>
            <w:r>
              <w:rPr>
                <w:sz w:val="20"/>
              </w:rPr>
              <w:t xml:space="preserve">12302</w:t>
            </w:r>
          </w:p>
        </w:tc>
        <w:tc>
          <w:tcPr>
            <w:tcW w:w="1024" w:type="dxa"/>
          </w:tcPr>
          <w:p>
            <w:pPr>
              <w:pStyle w:val="0"/>
            </w:pPr>
            <w:r>
              <w:rPr>
                <w:sz w:val="20"/>
              </w:rPr>
              <w:t xml:space="preserve">12702</w:t>
            </w:r>
          </w:p>
        </w:tc>
        <w:tc>
          <w:tcPr>
            <w:tcW w:w="1024" w:type="dxa"/>
          </w:tcPr>
          <w:p>
            <w:pPr>
              <w:pStyle w:val="0"/>
            </w:pPr>
            <w:r>
              <w:rPr>
                <w:sz w:val="20"/>
              </w:rPr>
              <w:t xml:space="preserve">15172</w:t>
            </w:r>
          </w:p>
        </w:tc>
        <w:tc>
          <w:tcPr>
            <w:tcW w:w="904" w:type="dxa"/>
          </w:tcPr>
          <w:p>
            <w:pPr>
              <w:pStyle w:val="0"/>
            </w:pPr>
            <w:r>
              <w:rPr>
                <w:sz w:val="20"/>
              </w:rPr>
              <w:t xml:space="preserve">17164</w:t>
            </w:r>
          </w:p>
        </w:tc>
        <w:tc>
          <w:tcPr>
            <w:tcW w:w="904" w:type="dxa"/>
          </w:tcPr>
          <w:p>
            <w:pPr>
              <w:pStyle w:val="0"/>
            </w:pPr>
            <w:r>
              <w:rPr>
                <w:sz w:val="20"/>
              </w:rPr>
              <w:t xml:space="preserve">17500</w:t>
            </w:r>
          </w:p>
        </w:tc>
        <w:tc>
          <w:tcPr>
            <w:tcW w:w="904" w:type="dxa"/>
          </w:tcPr>
          <w:p>
            <w:pPr>
              <w:pStyle w:val="0"/>
            </w:pPr>
            <w:r>
              <w:rPr>
                <w:sz w:val="20"/>
              </w:rPr>
              <w:t xml:space="preserve">20302</w:t>
            </w:r>
          </w:p>
        </w:tc>
      </w:tr>
      <w:tr>
        <w:tc>
          <w:tcPr>
            <w:tcW w:w="3175" w:type="dxa"/>
          </w:tcPr>
          <w:p>
            <w:pPr>
              <w:pStyle w:val="0"/>
            </w:pPr>
            <w:r>
              <w:rPr>
                <w:sz w:val="20"/>
              </w:rPr>
              <w:t xml:space="preserve">- пенсионеры</w:t>
            </w:r>
          </w:p>
        </w:tc>
        <w:tc>
          <w:tcPr>
            <w:tcW w:w="1024" w:type="dxa"/>
          </w:tcPr>
          <w:p>
            <w:pPr>
              <w:pStyle w:val="0"/>
            </w:pPr>
            <w:r>
              <w:rPr>
                <w:sz w:val="20"/>
              </w:rPr>
              <w:t xml:space="preserve">9351</w:t>
            </w:r>
          </w:p>
        </w:tc>
        <w:tc>
          <w:tcPr>
            <w:tcW w:w="1024" w:type="dxa"/>
          </w:tcPr>
          <w:p>
            <w:pPr>
              <w:pStyle w:val="0"/>
            </w:pPr>
            <w:r>
              <w:rPr>
                <w:sz w:val="20"/>
              </w:rPr>
              <w:t xml:space="preserve">10022</w:t>
            </w:r>
          </w:p>
        </w:tc>
        <w:tc>
          <w:tcPr>
            <w:tcW w:w="1024" w:type="dxa"/>
          </w:tcPr>
          <w:p>
            <w:pPr>
              <w:pStyle w:val="0"/>
            </w:pPr>
            <w:r>
              <w:rPr>
                <w:sz w:val="20"/>
              </w:rPr>
              <w:t xml:space="preserve">11970</w:t>
            </w:r>
          </w:p>
        </w:tc>
        <w:tc>
          <w:tcPr>
            <w:tcW w:w="904" w:type="dxa"/>
          </w:tcPr>
          <w:p>
            <w:pPr>
              <w:pStyle w:val="0"/>
            </w:pPr>
            <w:r>
              <w:rPr>
                <w:sz w:val="20"/>
              </w:rPr>
              <w:t xml:space="preserve">12989</w:t>
            </w:r>
          </w:p>
        </w:tc>
        <w:tc>
          <w:tcPr>
            <w:tcW w:w="904" w:type="dxa"/>
          </w:tcPr>
          <w:p>
            <w:pPr>
              <w:pStyle w:val="0"/>
            </w:pPr>
            <w:r>
              <w:rPr>
                <w:sz w:val="20"/>
              </w:rPr>
              <w:t xml:space="preserve">13236</w:t>
            </w:r>
          </w:p>
        </w:tc>
        <w:tc>
          <w:tcPr>
            <w:tcW w:w="904" w:type="dxa"/>
          </w:tcPr>
          <w:p>
            <w:pPr>
              <w:pStyle w:val="0"/>
            </w:pPr>
            <w:r>
              <w:rPr>
                <w:sz w:val="20"/>
              </w:rPr>
              <w:t xml:space="preserve">16067</w:t>
            </w:r>
          </w:p>
        </w:tc>
      </w:tr>
      <w:tr>
        <w:tc>
          <w:tcPr>
            <w:tcW w:w="3175" w:type="dxa"/>
          </w:tcPr>
          <w:p>
            <w:pPr>
              <w:pStyle w:val="0"/>
            </w:pPr>
            <w:r>
              <w:rPr>
                <w:sz w:val="20"/>
              </w:rPr>
              <w:t xml:space="preserve">- дети</w:t>
            </w:r>
          </w:p>
        </w:tc>
        <w:tc>
          <w:tcPr>
            <w:tcW w:w="1024" w:type="dxa"/>
          </w:tcPr>
          <w:p>
            <w:pPr>
              <w:pStyle w:val="0"/>
            </w:pPr>
            <w:r>
              <w:rPr>
                <w:sz w:val="20"/>
              </w:rPr>
              <w:t xml:space="preserve">11326</w:t>
            </w:r>
          </w:p>
        </w:tc>
        <w:tc>
          <w:tcPr>
            <w:tcW w:w="1024" w:type="dxa"/>
          </w:tcPr>
          <w:p>
            <w:pPr>
              <w:pStyle w:val="0"/>
            </w:pPr>
            <w:r>
              <w:rPr>
                <w:sz w:val="20"/>
              </w:rPr>
              <w:t xml:space="preserve">11303</w:t>
            </w:r>
          </w:p>
        </w:tc>
        <w:tc>
          <w:tcPr>
            <w:tcW w:w="1024" w:type="dxa"/>
          </w:tcPr>
          <w:p>
            <w:pPr>
              <w:pStyle w:val="0"/>
            </w:pPr>
            <w:r>
              <w:rPr>
                <w:sz w:val="20"/>
              </w:rPr>
              <w:t xml:space="preserve">13501</w:t>
            </w:r>
          </w:p>
        </w:tc>
        <w:tc>
          <w:tcPr>
            <w:tcW w:w="904" w:type="dxa"/>
          </w:tcPr>
          <w:p>
            <w:pPr>
              <w:pStyle w:val="0"/>
            </w:pPr>
            <w:r>
              <w:rPr>
                <w:sz w:val="20"/>
              </w:rPr>
              <w:t xml:space="preserve">15968</w:t>
            </w:r>
          </w:p>
        </w:tc>
        <w:tc>
          <w:tcPr>
            <w:tcW w:w="904" w:type="dxa"/>
          </w:tcPr>
          <w:p>
            <w:pPr>
              <w:pStyle w:val="0"/>
            </w:pPr>
            <w:r>
              <w:rPr>
                <w:sz w:val="20"/>
              </w:rPr>
              <w:t xml:space="preserve">16306</w:t>
            </w:r>
          </w:p>
        </w:tc>
        <w:tc>
          <w:tcPr>
            <w:tcW w:w="904" w:type="dxa"/>
          </w:tcPr>
          <w:p>
            <w:pPr>
              <w:pStyle w:val="0"/>
            </w:pPr>
            <w:r>
              <w:rPr>
                <w:sz w:val="20"/>
              </w:rPr>
              <w:t xml:space="preserve">18654</w:t>
            </w:r>
          </w:p>
        </w:tc>
      </w:tr>
      <w:tr>
        <w:tc>
          <w:tcPr>
            <w:tcW w:w="3175" w:type="dxa"/>
          </w:tcPr>
          <w:p>
            <w:pPr>
              <w:pStyle w:val="0"/>
            </w:pPr>
            <w:r>
              <w:rPr>
                <w:sz w:val="20"/>
              </w:rPr>
              <w:t xml:space="preserve">Граница бедности</w:t>
            </w:r>
          </w:p>
        </w:tc>
        <w:tc>
          <w:tcPr>
            <w:tcW w:w="1024" w:type="dxa"/>
          </w:tcPr>
          <w:p>
            <w:pPr>
              <w:pStyle w:val="0"/>
            </w:pPr>
            <w:r>
              <w:rPr>
                <w:sz w:val="20"/>
              </w:rPr>
              <w:t xml:space="preserve">н.д.</w:t>
            </w:r>
          </w:p>
        </w:tc>
        <w:tc>
          <w:tcPr>
            <w:tcW w:w="1024" w:type="dxa"/>
          </w:tcPr>
          <w:p>
            <w:pPr>
              <w:pStyle w:val="0"/>
            </w:pPr>
            <w:r>
              <w:rPr>
                <w:sz w:val="20"/>
              </w:rPr>
              <w:t xml:space="preserve">11908</w:t>
            </w:r>
          </w:p>
        </w:tc>
        <w:tc>
          <w:tcPr>
            <w:tcW w:w="1024" w:type="dxa"/>
          </w:tcPr>
          <w:p>
            <w:pPr>
              <w:pStyle w:val="0"/>
            </w:pPr>
            <w:r>
              <w:rPr>
                <w:sz w:val="20"/>
              </w:rPr>
              <w:t xml:space="preserve">13545</w:t>
            </w:r>
          </w:p>
        </w:tc>
        <w:tc>
          <w:tcPr>
            <w:tcW w:w="904" w:type="dxa"/>
          </w:tcPr>
          <w:p>
            <w:pPr>
              <w:pStyle w:val="0"/>
            </w:pPr>
            <w:r>
              <w:rPr>
                <w:sz w:val="20"/>
              </w:rPr>
              <w:t xml:space="preserve">н.д.</w:t>
            </w:r>
          </w:p>
        </w:tc>
        <w:tc>
          <w:tcPr>
            <w:tcW w:w="904" w:type="dxa"/>
          </w:tcPr>
          <w:p>
            <w:pPr>
              <w:pStyle w:val="0"/>
            </w:pPr>
            <w:r>
              <w:rPr>
                <w:sz w:val="20"/>
              </w:rPr>
              <w:t xml:space="preserve">16467</w:t>
            </w:r>
          </w:p>
        </w:tc>
        <w:tc>
          <w:tcPr>
            <w:tcW w:w="904" w:type="dxa"/>
          </w:tcPr>
          <w:p>
            <w:pPr>
              <w:pStyle w:val="0"/>
            </w:pPr>
            <w:r>
              <w:rPr>
                <w:sz w:val="20"/>
              </w:rPr>
              <w:t xml:space="preserve">17875</w:t>
            </w:r>
          </w:p>
        </w:tc>
      </w:tr>
      <w:tr>
        <w:tc>
          <w:tcPr>
            <w:tcW w:w="3175" w:type="dxa"/>
          </w:tcPr>
          <w:p>
            <w:pPr>
              <w:pStyle w:val="0"/>
            </w:pPr>
            <w:r>
              <w:rPr>
                <w:sz w:val="20"/>
              </w:rPr>
              <w:t xml:space="preserve">- трудоспособного населения</w:t>
            </w:r>
          </w:p>
        </w:tc>
        <w:tc>
          <w:tcPr>
            <w:tcW w:w="1024" w:type="dxa"/>
          </w:tcPr>
          <w:p>
            <w:pPr>
              <w:pStyle w:val="0"/>
            </w:pPr>
            <w:r>
              <w:rPr>
                <w:sz w:val="20"/>
              </w:rPr>
              <w:t xml:space="preserve">н.д.</w:t>
            </w:r>
          </w:p>
        </w:tc>
        <w:tc>
          <w:tcPr>
            <w:tcW w:w="1024" w:type="dxa"/>
          </w:tcPr>
          <w:p>
            <w:pPr>
              <w:pStyle w:val="0"/>
            </w:pPr>
            <w:r>
              <w:rPr>
                <w:sz w:val="20"/>
              </w:rPr>
              <w:t xml:space="preserve">12900</w:t>
            </w:r>
          </w:p>
        </w:tc>
        <w:tc>
          <w:tcPr>
            <w:tcW w:w="1024" w:type="dxa"/>
          </w:tcPr>
          <w:p>
            <w:pPr>
              <w:pStyle w:val="0"/>
            </w:pPr>
            <w:r>
              <w:rPr>
                <w:sz w:val="20"/>
              </w:rPr>
              <w:t xml:space="preserve">14674</w:t>
            </w:r>
          </w:p>
        </w:tc>
        <w:tc>
          <w:tcPr>
            <w:tcW w:w="904" w:type="dxa"/>
          </w:tcPr>
          <w:p>
            <w:pPr>
              <w:pStyle w:val="0"/>
            </w:pPr>
            <w:r>
              <w:rPr>
                <w:sz w:val="20"/>
              </w:rPr>
              <w:t xml:space="preserve">н.д.</w:t>
            </w:r>
          </w:p>
        </w:tc>
        <w:tc>
          <w:tcPr>
            <w:tcW w:w="904" w:type="dxa"/>
          </w:tcPr>
          <w:p>
            <w:pPr>
              <w:pStyle w:val="0"/>
            </w:pPr>
            <w:r>
              <w:rPr>
                <w:sz w:val="20"/>
              </w:rPr>
              <w:t xml:space="preserve">17762</w:t>
            </w:r>
          </w:p>
        </w:tc>
        <w:tc>
          <w:tcPr>
            <w:tcW w:w="904" w:type="dxa"/>
          </w:tcPr>
          <w:p>
            <w:pPr>
              <w:pStyle w:val="0"/>
            </w:pPr>
            <w:r>
              <w:rPr>
                <w:sz w:val="20"/>
              </w:rPr>
              <w:t xml:space="preserve">19281</w:t>
            </w:r>
          </w:p>
        </w:tc>
      </w:tr>
      <w:tr>
        <w:tc>
          <w:tcPr>
            <w:tcW w:w="3175" w:type="dxa"/>
          </w:tcPr>
          <w:p>
            <w:pPr>
              <w:pStyle w:val="0"/>
            </w:pPr>
            <w:r>
              <w:rPr>
                <w:sz w:val="20"/>
              </w:rPr>
              <w:t xml:space="preserve">- пенсионеры</w:t>
            </w:r>
          </w:p>
        </w:tc>
        <w:tc>
          <w:tcPr>
            <w:tcW w:w="1024" w:type="dxa"/>
          </w:tcPr>
          <w:p>
            <w:pPr>
              <w:pStyle w:val="0"/>
            </w:pPr>
            <w:r>
              <w:rPr>
                <w:sz w:val="20"/>
              </w:rPr>
              <w:t xml:space="preserve">н.д.</w:t>
            </w:r>
          </w:p>
        </w:tc>
        <w:tc>
          <w:tcPr>
            <w:tcW w:w="1024" w:type="dxa"/>
          </w:tcPr>
          <w:p>
            <w:pPr>
              <w:pStyle w:val="0"/>
            </w:pPr>
            <w:r>
              <w:rPr>
                <w:sz w:val="20"/>
              </w:rPr>
              <w:t xml:space="preserve">9826</w:t>
            </w:r>
          </w:p>
        </w:tc>
        <w:tc>
          <w:tcPr>
            <w:tcW w:w="1024" w:type="dxa"/>
          </w:tcPr>
          <w:p>
            <w:pPr>
              <w:pStyle w:val="0"/>
            </w:pPr>
            <w:r>
              <w:rPr>
                <w:sz w:val="20"/>
              </w:rPr>
              <w:t xml:space="preserve">11176</w:t>
            </w:r>
          </w:p>
        </w:tc>
        <w:tc>
          <w:tcPr>
            <w:tcW w:w="904" w:type="dxa"/>
          </w:tcPr>
          <w:p>
            <w:pPr>
              <w:pStyle w:val="0"/>
            </w:pPr>
            <w:r>
              <w:rPr>
                <w:sz w:val="20"/>
              </w:rPr>
              <w:t xml:space="preserve">н.д.</w:t>
            </w:r>
          </w:p>
        </w:tc>
        <w:tc>
          <w:tcPr>
            <w:tcW w:w="904" w:type="dxa"/>
          </w:tcPr>
          <w:p>
            <w:pPr>
              <w:pStyle w:val="0"/>
            </w:pPr>
            <w:r>
              <w:rPr>
                <w:sz w:val="20"/>
              </w:rPr>
              <w:t xml:space="preserve">13448</w:t>
            </w:r>
          </w:p>
        </w:tc>
        <w:tc>
          <w:tcPr>
            <w:tcW w:w="904" w:type="dxa"/>
          </w:tcPr>
          <w:p>
            <w:pPr>
              <w:pStyle w:val="0"/>
            </w:pPr>
            <w:r>
              <w:rPr>
                <w:sz w:val="20"/>
              </w:rPr>
              <w:t xml:space="preserve">14598</w:t>
            </w:r>
          </w:p>
        </w:tc>
      </w:tr>
      <w:tr>
        <w:tc>
          <w:tcPr>
            <w:tcW w:w="3175" w:type="dxa"/>
          </w:tcPr>
          <w:p>
            <w:pPr>
              <w:pStyle w:val="0"/>
            </w:pPr>
            <w:r>
              <w:rPr>
                <w:sz w:val="20"/>
              </w:rPr>
              <w:t xml:space="preserve">- дети</w:t>
            </w:r>
          </w:p>
        </w:tc>
        <w:tc>
          <w:tcPr>
            <w:tcW w:w="1024" w:type="dxa"/>
          </w:tcPr>
          <w:p>
            <w:pPr>
              <w:pStyle w:val="0"/>
            </w:pPr>
            <w:r>
              <w:rPr>
                <w:sz w:val="20"/>
              </w:rPr>
              <w:t xml:space="preserve">н.д.</w:t>
            </w:r>
          </w:p>
        </w:tc>
        <w:tc>
          <w:tcPr>
            <w:tcW w:w="1024" w:type="dxa"/>
          </w:tcPr>
          <w:p>
            <w:pPr>
              <w:pStyle w:val="0"/>
            </w:pPr>
            <w:r>
              <w:rPr>
                <w:sz w:val="20"/>
              </w:rPr>
              <w:t xml:space="preserve">11709</w:t>
            </w:r>
          </w:p>
        </w:tc>
        <w:tc>
          <w:tcPr>
            <w:tcW w:w="1024" w:type="dxa"/>
          </w:tcPr>
          <w:p>
            <w:pPr>
              <w:pStyle w:val="0"/>
            </w:pPr>
            <w:r>
              <w:rPr>
                <w:sz w:val="20"/>
              </w:rPr>
              <w:t xml:space="preserve">13319</w:t>
            </w:r>
          </w:p>
        </w:tc>
        <w:tc>
          <w:tcPr>
            <w:tcW w:w="904" w:type="dxa"/>
          </w:tcPr>
          <w:p>
            <w:pPr>
              <w:pStyle w:val="0"/>
            </w:pPr>
            <w:r>
              <w:rPr>
                <w:sz w:val="20"/>
              </w:rPr>
              <w:t xml:space="preserve">н.д.</w:t>
            </w:r>
          </w:p>
        </w:tc>
        <w:tc>
          <w:tcPr>
            <w:tcW w:w="904" w:type="dxa"/>
          </w:tcPr>
          <w:p>
            <w:pPr>
              <w:pStyle w:val="0"/>
            </w:pPr>
            <w:r>
              <w:rPr>
                <w:sz w:val="20"/>
              </w:rPr>
              <w:t xml:space="preserve">16390</w:t>
            </w:r>
          </w:p>
        </w:tc>
        <w:tc>
          <w:tcPr>
            <w:tcW w:w="904" w:type="dxa"/>
          </w:tcPr>
          <w:p>
            <w:pPr>
              <w:pStyle w:val="0"/>
            </w:pPr>
            <w:r>
              <w:rPr>
                <w:sz w:val="20"/>
              </w:rPr>
              <w:t xml:space="preserve">17791</w:t>
            </w:r>
          </w:p>
        </w:tc>
      </w:tr>
      <w:tr>
        <w:tc>
          <w:tcPr>
            <w:tcW w:w="3175" w:type="dxa"/>
          </w:tcPr>
          <w:p>
            <w:pPr>
              <w:pStyle w:val="0"/>
            </w:pPr>
            <w:r>
              <w:rPr>
                <w:sz w:val="20"/>
              </w:rPr>
              <w:t xml:space="preserve">Соотношение среднедушевых денежных доходов населения с величиной прожиточного минимума, %</w:t>
            </w:r>
          </w:p>
        </w:tc>
        <w:tc>
          <w:tcPr>
            <w:tcW w:w="1024" w:type="dxa"/>
          </w:tcPr>
          <w:p>
            <w:pPr>
              <w:pStyle w:val="0"/>
            </w:pPr>
            <w:r>
              <w:rPr>
                <w:sz w:val="20"/>
              </w:rPr>
              <w:t xml:space="preserve">318,4</w:t>
            </w:r>
          </w:p>
        </w:tc>
        <w:tc>
          <w:tcPr>
            <w:tcW w:w="1024" w:type="dxa"/>
          </w:tcPr>
          <w:p>
            <w:pPr>
              <w:pStyle w:val="0"/>
            </w:pPr>
            <w:r>
              <w:rPr>
                <w:sz w:val="20"/>
              </w:rPr>
              <w:t xml:space="preserve">345,9</w:t>
            </w:r>
          </w:p>
        </w:tc>
        <w:tc>
          <w:tcPr>
            <w:tcW w:w="1024" w:type="dxa"/>
          </w:tcPr>
          <w:p>
            <w:pPr>
              <w:pStyle w:val="0"/>
            </w:pPr>
            <w:r>
              <w:rPr>
                <w:sz w:val="20"/>
              </w:rPr>
              <w:t xml:space="preserve">322,8</w:t>
            </w:r>
          </w:p>
        </w:tc>
        <w:tc>
          <w:tcPr>
            <w:tcW w:w="904" w:type="dxa"/>
          </w:tcPr>
          <w:p>
            <w:pPr>
              <w:pStyle w:val="0"/>
            </w:pPr>
            <w:r>
              <w:rPr>
                <w:sz w:val="20"/>
              </w:rPr>
              <w:t xml:space="preserve">342,2</w:t>
            </w:r>
          </w:p>
        </w:tc>
        <w:tc>
          <w:tcPr>
            <w:tcW w:w="904" w:type="dxa"/>
          </w:tcPr>
          <w:p>
            <w:pPr>
              <w:pStyle w:val="0"/>
            </w:pPr>
            <w:r>
              <w:rPr>
                <w:sz w:val="20"/>
              </w:rPr>
              <w:t xml:space="preserve">350,2</w:t>
            </w:r>
          </w:p>
        </w:tc>
        <w:tc>
          <w:tcPr>
            <w:tcW w:w="904" w:type="dxa"/>
          </w:tcPr>
          <w:p>
            <w:pPr>
              <w:pStyle w:val="0"/>
            </w:pPr>
            <w:r>
              <w:rPr>
                <w:sz w:val="20"/>
              </w:rPr>
              <w:t xml:space="preserve">337,2</w:t>
            </w:r>
          </w:p>
        </w:tc>
      </w:tr>
      <w:tr>
        <w:tc>
          <w:tcPr>
            <w:tcW w:w="3175" w:type="dxa"/>
          </w:tcPr>
          <w:p>
            <w:pPr>
              <w:pStyle w:val="0"/>
            </w:pPr>
            <w:r>
              <w:rPr>
                <w:sz w:val="20"/>
              </w:rPr>
              <w:t xml:space="preserve">Соотношение номинальной начисленной среднемесячной заработной платы 1 работника с величиной прожиточного минимума, %</w:t>
            </w:r>
          </w:p>
        </w:tc>
        <w:tc>
          <w:tcPr>
            <w:tcW w:w="1024" w:type="dxa"/>
          </w:tcPr>
          <w:p>
            <w:pPr>
              <w:pStyle w:val="0"/>
            </w:pPr>
            <w:r>
              <w:rPr>
                <w:sz w:val="20"/>
              </w:rPr>
              <w:t xml:space="preserve">451,1</w:t>
            </w:r>
          </w:p>
        </w:tc>
        <w:tc>
          <w:tcPr>
            <w:tcW w:w="1024" w:type="dxa"/>
          </w:tcPr>
          <w:p>
            <w:pPr>
              <w:pStyle w:val="0"/>
            </w:pPr>
            <w:r>
              <w:rPr>
                <w:sz w:val="20"/>
              </w:rPr>
              <w:t xml:space="preserve">491,2</w:t>
            </w:r>
          </w:p>
        </w:tc>
        <w:tc>
          <w:tcPr>
            <w:tcW w:w="1024" w:type="dxa"/>
          </w:tcPr>
          <w:p>
            <w:pPr>
              <w:pStyle w:val="0"/>
            </w:pPr>
            <w:r>
              <w:rPr>
                <w:sz w:val="20"/>
              </w:rPr>
              <w:t xml:space="preserve">469,4</w:t>
            </w:r>
          </w:p>
        </w:tc>
        <w:tc>
          <w:tcPr>
            <w:tcW w:w="904" w:type="dxa"/>
          </w:tcPr>
          <w:p>
            <w:pPr>
              <w:pStyle w:val="0"/>
            </w:pPr>
            <w:r>
              <w:rPr>
                <w:sz w:val="20"/>
              </w:rPr>
              <w:t xml:space="preserve">500,4</w:t>
            </w:r>
          </w:p>
        </w:tc>
        <w:tc>
          <w:tcPr>
            <w:tcW w:w="904" w:type="dxa"/>
          </w:tcPr>
          <w:p>
            <w:pPr>
              <w:pStyle w:val="0"/>
            </w:pPr>
            <w:r>
              <w:rPr>
                <w:sz w:val="20"/>
              </w:rPr>
              <w:t xml:space="preserve">524,8</w:t>
            </w:r>
          </w:p>
        </w:tc>
        <w:tc>
          <w:tcPr>
            <w:tcW w:w="904" w:type="dxa"/>
          </w:tcPr>
          <w:p>
            <w:pPr>
              <w:pStyle w:val="0"/>
            </w:pPr>
            <w:r>
              <w:rPr>
                <w:sz w:val="20"/>
              </w:rPr>
              <w:t xml:space="preserve">523,8</w:t>
            </w:r>
          </w:p>
        </w:tc>
      </w:tr>
      <w:tr>
        <w:tc>
          <w:tcPr>
            <w:tcW w:w="3175" w:type="dxa"/>
          </w:tcPr>
          <w:p>
            <w:pPr>
              <w:pStyle w:val="0"/>
            </w:pPr>
            <w:r>
              <w:rPr>
                <w:sz w:val="20"/>
              </w:rPr>
              <w:t xml:space="preserve">Индекс потребительских цен, на конец периода (к декабрю предшествующего года), %</w:t>
            </w:r>
          </w:p>
        </w:tc>
        <w:tc>
          <w:tcPr>
            <w:tcW w:w="1024" w:type="dxa"/>
          </w:tcPr>
          <w:p>
            <w:pPr>
              <w:pStyle w:val="0"/>
            </w:pPr>
            <w:r>
              <w:rPr>
                <w:sz w:val="20"/>
              </w:rPr>
              <w:t xml:space="preserve">104,9</w:t>
            </w:r>
          </w:p>
        </w:tc>
        <w:tc>
          <w:tcPr>
            <w:tcW w:w="1024" w:type="dxa"/>
          </w:tcPr>
          <w:p>
            <w:pPr>
              <w:pStyle w:val="0"/>
            </w:pPr>
            <w:r>
              <w:rPr>
                <w:sz w:val="20"/>
              </w:rPr>
              <w:t xml:space="preserve">108,4</w:t>
            </w:r>
          </w:p>
        </w:tc>
        <w:tc>
          <w:tcPr>
            <w:tcW w:w="1024" w:type="dxa"/>
          </w:tcPr>
          <w:p>
            <w:pPr>
              <w:pStyle w:val="0"/>
            </w:pPr>
            <w:r>
              <w:rPr>
                <w:sz w:val="20"/>
              </w:rPr>
              <w:t xml:space="preserve">111,9</w:t>
            </w:r>
          </w:p>
        </w:tc>
        <w:tc>
          <w:tcPr>
            <w:tcW w:w="904" w:type="dxa"/>
          </w:tcPr>
          <w:p>
            <w:pPr>
              <w:pStyle w:val="0"/>
            </w:pPr>
            <w:r>
              <w:rPr>
                <w:sz w:val="20"/>
              </w:rPr>
              <w:t xml:space="preserve">103,9</w:t>
            </w:r>
          </w:p>
        </w:tc>
        <w:tc>
          <w:tcPr>
            <w:tcW w:w="904" w:type="dxa"/>
          </w:tcPr>
          <w:p>
            <w:pPr>
              <w:pStyle w:val="0"/>
            </w:pPr>
            <w:r>
              <w:rPr>
                <w:sz w:val="20"/>
              </w:rPr>
              <w:t xml:space="preserve">105,5</w:t>
            </w:r>
          </w:p>
        </w:tc>
        <w:tc>
          <w:tcPr>
            <w:tcW w:w="904" w:type="dxa"/>
          </w:tcPr>
          <w:p>
            <w:pPr>
              <w:pStyle w:val="0"/>
            </w:pPr>
            <w:r>
              <w:rPr>
                <w:sz w:val="20"/>
              </w:rPr>
              <w:t xml:space="preserve">107,1</w:t>
            </w:r>
          </w:p>
        </w:tc>
      </w:tr>
      <w:tr>
        <w:tc>
          <w:tcPr>
            <w:tcW w:w="3175" w:type="dxa"/>
          </w:tcPr>
          <w:p>
            <w:pPr>
              <w:pStyle w:val="0"/>
            </w:pPr>
            <w:r>
              <w:rPr>
                <w:sz w:val="20"/>
              </w:rPr>
              <w:t xml:space="preserve">Просроченная задолженность по заработной плате работников на 1 января, тыс. руб.</w:t>
            </w:r>
          </w:p>
        </w:tc>
        <w:tc>
          <w:tcPr>
            <w:tcW w:w="1024" w:type="dxa"/>
          </w:tcPr>
          <w:p>
            <w:pPr>
              <w:pStyle w:val="0"/>
            </w:pPr>
            <w:r>
              <w:rPr>
                <w:sz w:val="20"/>
              </w:rPr>
              <w:t xml:space="preserve">2114219</w:t>
            </w:r>
          </w:p>
        </w:tc>
        <w:tc>
          <w:tcPr>
            <w:tcW w:w="1024" w:type="dxa"/>
          </w:tcPr>
          <w:p>
            <w:pPr>
              <w:pStyle w:val="0"/>
            </w:pPr>
            <w:r>
              <w:rPr>
                <w:sz w:val="20"/>
              </w:rPr>
              <w:t xml:space="preserve">1628341</w:t>
            </w:r>
          </w:p>
        </w:tc>
        <w:tc>
          <w:tcPr>
            <w:tcW w:w="1024" w:type="dxa"/>
          </w:tcPr>
          <w:p>
            <w:pPr>
              <w:pStyle w:val="0"/>
            </w:pPr>
            <w:r>
              <w:rPr>
                <w:sz w:val="20"/>
              </w:rPr>
              <w:t xml:space="preserve">785850</w:t>
            </w:r>
          </w:p>
        </w:tc>
        <w:tc>
          <w:tcPr>
            <w:tcW w:w="904" w:type="dxa"/>
          </w:tcPr>
          <w:p>
            <w:pPr>
              <w:pStyle w:val="0"/>
            </w:pPr>
            <w:r>
              <w:rPr>
                <w:sz w:val="20"/>
              </w:rPr>
              <w:t xml:space="preserve">4568</w:t>
            </w:r>
          </w:p>
        </w:tc>
        <w:tc>
          <w:tcPr>
            <w:tcW w:w="904" w:type="dxa"/>
          </w:tcPr>
          <w:p>
            <w:pPr>
              <w:pStyle w:val="0"/>
            </w:pPr>
            <w:r>
              <w:rPr>
                <w:sz w:val="20"/>
              </w:rPr>
              <w:t xml:space="preserve">0,0</w:t>
            </w:r>
          </w:p>
        </w:tc>
        <w:tc>
          <w:tcPr>
            <w:tcW w:w="904" w:type="dxa"/>
          </w:tcPr>
          <w:p>
            <w:pPr>
              <w:pStyle w:val="0"/>
            </w:pPr>
            <w:r>
              <w:rPr>
                <w:sz w:val="20"/>
              </w:rPr>
              <w:t xml:space="preserve">0,0</w:t>
            </w:r>
          </w:p>
        </w:tc>
      </w:tr>
    </w:tbl>
    <w:p>
      <w:pPr>
        <w:pStyle w:val="0"/>
        <w:ind w:firstLine="540"/>
        <w:jc w:val="both"/>
      </w:pPr>
      <w:r>
        <w:rPr>
          <w:sz w:val="20"/>
        </w:rPr>
      </w:r>
    </w:p>
    <w:p>
      <w:pPr>
        <w:pStyle w:val="0"/>
        <w:ind w:firstLine="540"/>
        <w:jc w:val="both"/>
      </w:pPr>
      <w:r>
        <w:rPr>
          <w:sz w:val="20"/>
        </w:rPr>
        <w:t xml:space="preserve">Источник: по данным Федеральной службы государственной статистики (</w:t>
      </w:r>
      <w:r>
        <w:rPr>
          <w:sz w:val="20"/>
        </w:rPr>
        <w:t xml:space="preserve">https://rosstat.gov.ru/folder/10705</w:t>
      </w:r>
      <w:r>
        <w:rPr>
          <w:sz w:val="20"/>
        </w:rPr>
        <w:t xml:space="preserve">); н.д. - нет данных.</w:t>
      </w:r>
    </w:p>
    <w:p>
      <w:pPr>
        <w:pStyle w:val="0"/>
        <w:spacing w:before="200" w:line-rule="auto"/>
        <w:ind w:firstLine="540"/>
        <w:jc w:val="both"/>
      </w:pPr>
      <w:r>
        <w:rPr>
          <w:sz w:val="20"/>
        </w:rPr>
        <w:t xml:space="preserve">В 2022 году объем промышленного производства впервые преодолел планку в 6 триллионов рублей (6 653 млрд руб.). Индекс промышленного производства - 102,6% (2021 год - 102,0%).</w:t>
      </w:r>
    </w:p>
    <w:p>
      <w:pPr>
        <w:pStyle w:val="0"/>
        <w:spacing w:before="200" w:line-rule="auto"/>
        <w:ind w:firstLine="540"/>
        <w:jc w:val="both"/>
      </w:pPr>
      <w:r>
        <w:rPr>
          <w:sz w:val="20"/>
        </w:rPr>
        <w:t xml:space="preserve">Предприятиями автономного округа произведено 6,8% от общего объема произведенной промышленной продукции в Российской Федерации (далее - РФ). Значительный рост обеспечили предприятия добывающей отрасли.</w:t>
      </w:r>
    </w:p>
    <w:p>
      <w:pPr>
        <w:pStyle w:val="0"/>
        <w:spacing w:before="200" w:line-rule="auto"/>
        <w:ind w:firstLine="540"/>
        <w:jc w:val="both"/>
      </w:pPr>
      <w:r>
        <w:rPr>
          <w:sz w:val="20"/>
        </w:rPr>
        <w:t xml:space="preserve">По данным автономного учреждения автономного округа "Научно-аналитический центр рационального недропользования им. В.И. Шпильмана" в 2022 году в автономном округе добыто 223,1 млн тонн нефти (2021 год - 215,8). С начала разработки нефтяных месторождений (1964 год) по состоянию на 1 января 2023 года накопленная добыча нефти - 12 565,4 млн тонн. Доля автономного округа в общероссийской добыче нефти по итогам 2022 года - 41,7%.</w:t>
      </w:r>
    </w:p>
    <w:p>
      <w:pPr>
        <w:pStyle w:val="0"/>
        <w:spacing w:before="200" w:line-rule="auto"/>
        <w:ind w:firstLine="540"/>
        <w:jc w:val="both"/>
      </w:pPr>
      <w:r>
        <w:rPr>
          <w:sz w:val="20"/>
        </w:rPr>
        <w:t xml:space="preserve">Объем эксплуатационного бурения в 2022 году составил 18,5 млн м, что на 5,7% больше, чем в 2021 году. В эксплуатацию введены 4 392 новые добывающие скважины, что на 0,6% больше, чем в 2021 году, эксплуатационное бурение велось на 145 лицензионных участках, более 50% всех объемов работ сосредоточено на 11 месторождениях.</w:t>
      </w:r>
    </w:p>
    <w:p>
      <w:pPr>
        <w:pStyle w:val="0"/>
        <w:spacing w:before="200" w:line-rule="auto"/>
        <w:ind w:firstLine="540"/>
        <w:jc w:val="both"/>
      </w:pPr>
      <w:r>
        <w:rPr>
          <w:sz w:val="20"/>
        </w:rPr>
        <w:t xml:space="preserve">В структуре производства обрабатывающего сектора промышленности доля производства нефтепродуктов по итогам 2022 года составила 91%. Объем отгруженных товаров собственного производства, выполненных работ и услуг собственными силами по виду экономической деятельности "производство нефтепродуктов" в 2022 году составил 909,3 млрд руб.</w:t>
      </w:r>
    </w:p>
    <w:p>
      <w:pPr>
        <w:pStyle w:val="0"/>
        <w:spacing w:before="200" w:line-rule="auto"/>
        <w:ind w:firstLine="540"/>
        <w:jc w:val="both"/>
      </w:pPr>
      <w:r>
        <w:rPr>
          <w:sz w:val="20"/>
        </w:rPr>
        <w:t xml:space="preserve">Стабильная работа системообразующих организаций влияет на уровень жизнеобеспечения граждан. </w:t>
      </w:r>
      <w:hyperlink w:history="0" r:id="rId152" w:tooltip="Распоряжение Правительства ХМАО - Югры от 31.03.2020 N 153-рп (ред. от 28.07.2023) &quot;О перечне системообразующих организаций и исполнительных органов Ханты-Мансийского автономного округа - Югры, ответственных за взаимодействие с ними, порядке включения организаций в указанный перечень и регламенте проведения мониторинга финансово-экономического состояния системообразующих организаций Ханты-Мансийского автономного округа - Югры&quot; {КонсультантПлюс}">
        <w:r>
          <w:rPr>
            <w:sz w:val="20"/>
            <w:color w:val="0000ff"/>
          </w:rPr>
          <w:t xml:space="preserve">Перечень</w:t>
        </w:r>
      </w:hyperlink>
      <w:r>
        <w:rPr>
          <w:sz w:val="20"/>
        </w:rPr>
        <w:t xml:space="preserve"> системообразующих организаций и исполнительных органов автономного округа, а также Регламент проведения мониторинга финансово-экономического состояния таких организаций утверждены распоряжением Правительства автономного округа от 31 марта 2020 года N 153-рп. Указанный перечень включает 104 организации.</w:t>
      </w:r>
    </w:p>
    <w:p>
      <w:pPr>
        <w:pStyle w:val="0"/>
        <w:spacing w:before="200" w:line-rule="auto"/>
        <w:ind w:firstLine="540"/>
        <w:jc w:val="both"/>
      </w:pPr>
      <w:r>
        <w:rPr>
          <w:sz w:val="20"/>
        </w:rPr>
        <w:t xml:space="preserve">Мониторинг финансово-экономического состояния системообразующих организаций проводится на ежемесячной основе с целью своевременного выявления негативных факторов, влияющих на устойчивое развитие таких организаций. В случае выявления при мониторинге фактов ухудшения финансово-экономического состояния, возникновения рисков, способных оказать негативное влияние на деятельность системообразующих организаций автономного округа, Депэкономики Югры инициирует рассмотрение результатов мониторинга на заседании рабочего органа, который принимает решение о финансовых и нефинансовых мерах поддержки реального сектора экономики.</w:t>
      </w:r>
    </w:p>
    <w:p>
      <w:pPr>
        <w:pStyle w:val="0"/>
        <w:spacing w:before="200" w:line-rule="auto"/>
        <w:ind w:firstLine="540"/>
        <w:jc w:val="both"/>
      </w:pPr>
      <w:r>
        <w:rPr>
          <w:sz w:val="20"/>
        </w:rPr>
        <w:t xml:space="preserve">В автономном округе сохранена положительная динамика развития малого предпринимательства, численность занятых в сфере малого и среднего предпринимательства, включая индивидуальных предпринимателей, увеличилась на 9% до 264,9 тыс. человек. Количество самозанятых увеличилось на 55,6% и составило 52,9 тыс. человек, объем налоговых отчислений в консолидированный бюджет автономного округа по налогу на профессиональный доход увеличился на 66,6% до 137,6 млн руб.</w:t>
      </w:r>
    </w:p>
    <w:p>
      <w:pPr>
        <w:pStyle w:val="0"/>
        <w:spacing w:before="200" w:line-rule="auto"/>
        <w:ind w:firstLine="540"/>
        <w:jc w:val="both"/>
      </w:pPr>
      <w:r>
        <w:rPr>
          <w:sz w:val="20"/>
        </w:rPr>
        <w:t xml:space="preserve">По данным Федеральной службы государственной статистики (</w:t>
      </w:r>
      <w:r>
        <w:rPr>
          <w:sz w:val="20"/>
        </w:rPr>
        <w:t xml:space="preserve">https://www.gks.ru/folder/12781</w:t>
      </w:r>
      <w:r>
        <w:rPr>
          <w:sz w:val="20"/>
        </w:rPr>
        <w:t xml:space="preserve">) по итогам 2022 года автономный округ вошел в число субъектов-лидеров РФ с наилучшими показателями:</w:t>
      </w:r>
    </w:p>
    <w:p>
      <w:pPr>
        <w:pStyle w:val="0"/>
        <w:spacing w:before="200" w:line-rule="auto"/>
        <w:ind w:firstLine="540"/>
        <w:jc w:val="both"/>
      </w:pPr>
      <w:r>
        <w:rPr>
          <w:sz w:val="20"/>
        </w:rPr>
        <w:t xml:space="preserve">по коэффициенту рождаемости - 10-я позиция с показателем 11,1 на 1 000 населения (РФ - 9 на 1 000 населения);</w:t>
      </w:r>
    </w:p>
    <w:p>
      <w:pPr>
        <w:pStyle w:val="0"/>
        <w:spacing w:before="200" w:line-rule="auto"/>
        <w:ind w:firstLine="540"/>
        <w:jc w:val="both"/>
      </w:pPr>
      <w:r>
        <w:rPr>
          <w:sz w:val="20"/>
        </w:rPr>
        <w:t xml:space="preserve">по коэффициенту естественного прироста населения - 6-я позиция с показателем 4,6 на 1 000 населения (РФ - убыль 4,1 на 1 000 населения);</w:t>
      </w:r>
    </w:p>
    <w:p>
      <w:pPr>
        <w:pStyle w:val="0"/>
        <w:spacing w:before="200" w:line-rule="auto"/>
        <w:ind w:firstLine="540"/>
        <w:jc w:val="both"/>
      </w:pPr>
      <w:r>
        <w:rPr>
          <w:sz w:val="20"/>
        </w:rPr>
        <w:t xml:space="preserve">по коэффициенту смертности - 5-я позиция с показателем 6,5 на 1 000 населения (РФ - 13,1 на 1 000 населения).</w:t>
      </w:r>
    </w:p>
    <w:p>
      <w:pPr>
        <w:pStyle w:val="0"/>
        <w:spacing w:before="200" w:line-rule="auto"/>
        <w:ind w:firstLine="540"/>
        <w:jc w:val="both"/>
      </w:pPr>
      <w:r>
        <w:rPr>
          <w:sz w:val="20"/>
        </w:rPr>
        <w:t xml:space="preserve">По размеру средней заработной платы автономный округ входит в тройку лидеров по Уральскому федеральному округу, а также в десятку лидеров рейтинга субъектов РФ по качеству жизни населения, проводимого экспертами Рейтингового агентства "РИА Рейтинг".</w:t>
      </w:r>
    </w:p>
    <w:p>
      <w:pPr>
        <w:pStyle w:val="0"/>
        <w:spacing w:before="200" w:line-rule="auto"/>
        <w:ind w:firstLine="540"/>
        <w:jc w:val="both"/>
      </w:pPr>
      <w:r>
        <w:rPr>
          <w:sz w:val="20"/>
        </w:rPr>
        <w:t xml:space="preserve">В 2022 году среднедушевые денежные доходы населения обеспечили 3,4 величин прожиточных минимума, среднемесячная заработная плата в автономном округе (97 562 руб.) в 1,5 раза выше, чем в среднем по РФ (65 338 руб.).</w:t>
      </w:r>
    </w:p>
    <w:p>
      <w:pPr>
        <w:pStyle w:val="0"/>
        <w:spacing w:before="200" w:line-rule="auto"/>
        <w:ind w:firstLine="540"/>
        <w:jc w:val="both"/>
      </w:pPr>
      <w:r>
        <w:rPr>
          <w:sz w:val="20"/>
        </w:rPr>
        <w:t xml:space="preserve">Правительством автономного округа продолжается работа по соблюдению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предусмотренными Указами Президента РФ от 7 мая 2012 года </w:t>
      </w:r>
      <w:hyperlink w:history="0" r:id="rId15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154"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от 28 декабря 2012 года </w:t>
      </w:r>
      <w:hyperlink w:history="0" r:id="rId15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РФ от 2012 года).</w:t>
      </w:r>
    </w:p>
    <w:p>
      <w:pPr>
        <w:pStyle w:val="0"/>
        <w:spacing w:before="200" w:line-rule="auto"/>
        <w:ind w:firstLine="540"/>
        <w:jc w:val="both"/>
      </w:pPr>
      <w:r>
        <w:rPr>
          <w:sz w:val="20"/>
        </w:rPr>
        <w:t xml:space="preserve">Достижение (выполнение) целевых ориентиров, установленных в указах Президента РФ от 2012 года, в части повышения заработной платы отдельным категориям работников, выполняется планомерно.</w:t>
      </w:r>
    </w:p>
    <w:p>
      <w:pPr>
        <w:pStyle w:val="0"/>
        <w:spacing w:before="200" w:line-rule="auto"/>
        <w:ind w:firstLine="540"/>
        <w:jc w:val="both"/>
      </w:pPr>
      <w:r>
        <w:rPr>
          <w:sz w:val="20"/>
        </w:rPr>
        <w:t xml:space="preserve">Обеспечивается проведение индексации фондов оплаты труда работников бюджетной и социальной сферы на уровень инфляции.</w:t>
      </w:r>
    </w:p>
    <w:p>
      <w:pPr>
        <w:pStyle w:val="0"/>
        <w:spacing w:before="200" w:line-rule="auto"/>
        <w:ind w:firstLine="540"/>
        <w:jc w:val="both"/>
      </w:pPr>
      <w:r>
        <w:rPr>
          <w:sz w:val="20"/>
        </w:rPr>
        <w:t xml:space="preserve">Автономный округ входит в число субъектов РФ, имеющих наименьший уровень зарегистрированной безработицы - 0,38% от экономически активного населения (РФ - 0,8%).</w:t>
      </w:r>
    </w:p>
    <w:p>
      <w:pPr>
        <w:pStyle w:val="0"/>
        <w:ind w:firstLine="540"/>
        <w:jc w:val="both"/>
      </w:pPr>
      <w:r>
        <w:rPr>
          <w:sz w:val="20"/>
        </w:rPr>
      </w:r>
    </w:p>
    <w:p>
      <w:pPr>
        <w:pStyle w:val="0"/>
        <w:jc w:val="right"/>
      </w:pPr>
      <w:r>
        <w:rPr>
          <w:sz w:val="20"/>
        </w:rPr>
        <w:t xml:space="preserve">Таблица 2</w:t>
      </w:r>
    </w:p>
    <w:p>
      <w:pPr>
        <w:pStyle w:val="0"/>
        <w:jc w:val="right"/>
      </w:pPr>
      <w:r>
        <w:rPr>
          <w:sz w:val="20"/>
        </w:rPr>
      </w:r>
    </w:p>
    <w:p>
      <w:pPr>
        <w:pStyle w:val="0"/>
        <w:jc w:val="center"/>
      </w:pPr>
      <w:r>
        <w:rPr>
          <w:sz w:val="20"/>
        </w:rPr>
        <w:t xml:space="preserve">Показатели занятости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304"/>
        <w:gridCol w:w="1247"/>
        <w:gridCol w:w="1247"/>
      </w:tblGrid>
      <w:tr>
        <w:tc>
          <w:tcPr>
            <w:tcW w:w="4365" w:type="dxa"/>
          </w:tcPr>
          <w:p>
            <w:pPr>
              <w:pStyle w:val="0"/>
              <w:jc w:val="center"/>
            </w:pPr>
            <w:r>
              <w:rPr>
                <w:sz w:val="20"/>
              </w:rPr>
              <w:t xml:space="preserve">Показатели</w:t>
            </w:r>
          </w:p>
        </w:tc>
        <w:tc>
          <w:tcPr>
            <w:tcW w:w="1304"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r>
      <w:tr>
        <w:tc>
          <w:tcPr>
            <w:tcW w:w="4365" w:type="dxa"/>
          </w:tcPr>
          <w:p>
            <w:pPr>
              <w:pStyle w:val="0"/>
            </w:pPr>
            <w:r>
              <w:rPr>
                <w:sz w:val="20"/>
              </w:rPr>
              <w:t xml:space="preserve">Уровень зарегистрированной безработицы (на конец года), %</w:t>
            </w:r>
          </w:p>
        </w:tc>
        <w:tc>
          <w:tcPr>
            <w:tcW w:w="1304" w:type="dxa"/>
          </w:tcPr>
          <w:p>
            <w:pPr>
              <w:pStyle w:val="0"/>
            </w:pPr>
            <w:r>
              <w:rPr>
                <w:sz w:val="20"/>
              </w:rPr>
              <w:t xml:space="preserve">3,01</w:t>
            </w:r>
          </w:p>
        </w:tc>
        <w:tc>
          <w:tcPr>
            <w:tcW w:w="1247" w:type="dxa"/>
          </w:tcPr>
          <w:p>
            <w:pPr>
              <w:pStyle w:val="0"/>
            </w:pPr>
            <w:r>
              <w:rPr>
                <w:sz w:val="20"/>
              </w:rPr>
              <w:t xml:space="preserve">0,49</w:t>
            </w:r>
          </w:p>
        </w:tc>
        <w:tc>
          <w:tcPr>
            <w:tcW w:w="1247" w:type="dxa"/>
          </w:tcPr>
          <w:p>
            <w:pPr>
              <w:pStyle w:val="0"/>
            </w:pPr>
            <w:r>
              <w:rPr>
                <w:sz w:val="20"/>
              </w:rPr>
              <w:t xml:space="preserve">0,38</w:t>
            </w:r>
          </w:p>
        </w:tc>
      </w:tr>
      <w:tr>
        <w:tc>
          <w:tcPr>
            <w:tcW w:w="4365" w:type="dxa"/>
          </w:tcPr>
          <w:p>
            <w:pPr>
              <w:pStyle w:val="0"/>
            </w:pPr>
            <w:r>
              <w:rPr>
                <w:sz w:val="20"/>
              </w:rPr>
              <w:t xml:space="preserve">Уровень безработицы по МОТ, %</w:t>
            </w:r>
          </w:p>
        </w:tc>
        <w:tc>
          <w:tcPr>
            <w:tcW w:w="1304" w:type="dxa"/>
          </w:tcPr>
          <w:p>
            <w:pPr>
              <w:pStyle w:val="0"/>
            </w:pPr>
            <w:r>
              <w:rPr>
                <w:sz w:val="20"/>
              </w:rPr>
              <w:t xml:space="preserve">3,0</w:t>
            </w:r>
          </w:p>
        </w:tc>
        <w:tc>
          <w:tcPr>
            <w:tcW w:w="1247" w:type="dxa"/>
          </w:tcPr>
          <w:p>
            <w:pPr>
              <w:pStyle w:val="0"/>
            </w:pPr>
            <w:r>
              <w:rPr>
                <w:sz w:val="20"/>
              </w:rPr>
              <w:t xml:space="preserve">2,6</w:t>
            </w:r>
          </w:p>
        </w:tc>
        <w:tc>
          <w:tcPr>
            <w:tcW w:w="1247" w:type="dxa"/>
          </w:tcPr>
          <w:p>
            <w:pPr>
              <w:pStyle w:val="0"/>
            </w:pPr>
            <w:r>
              <w:rPr>
                <w:sz w:val="20"/>
              </w:rPr>
              <w:t xml:space="preserve">2,0</w:t>
            </w:r>
          </w:p>
        </w:tc>
      </w:tr>
      <w:tr>
        <w:tc>
          <w:tcPr>
            <w:tcW w:w="4365" w:type="dxa"/>
          </w:tcPr>
          <w:p>
            <w:pPr>
              <w:pStyle w:val="0"/>
            </w:pPr>
            <w:r>
              <w:rPr>
                <w:sz w:val="20"/>
              </w:rPr>
              <w:t xml:space="preserve">Среднесписочная численность работников (без внешних совместителей) по полному кругу организаций, тыс. человек</w:t>
            </w:r>
          </w:p>
        </w:tc>
        <w:tc>
          <w:tcPr>
            <w:tcW w:w="1304" w:type="dxa"/>
          </w:tcPr>
          <w:p>
            <w:pPr>
              <w:pStyle w:val="0"/>
            </w:pPr>
            <w:r>
              <w:rPr>
                <w:sz w:val="20"/>
              </w:rPr>
              <w:t xml:space="preserve">742,2</w:t>
            </w:r>
          </w:p>
        </w:tc>
        <w:tc>
          <w:tcPr>
            <w:tcW w:w="1247" w:type="dxa"/>
          </w:tcPr>
          <w:p>
            <w:pPr>
              <w:pStyle w:val="0"/>
            </w:pPr>
            <w:r>
              <w:rPr>
                <w:sz w:val="20"/>
              </w:rPr>
              <w:t xml:space="preserve">735,2</w:t>
            </w:r>
          </w:p>
        </w:tc>
        <w:tc>
          <w:tcPr>
            <w:tcW w:w="1247" w:type="dxa"/>
          </w:tcPr>
          <w:p>
            <w:pPr>
              <w:pStyle w:val="0"/>
            </w:pPr>
            <w:r>
              <w:rPr>
                <w:sz w:val="20"/>
              </w:rPr>
              <w:t xml:space="preserve">735,6</w:t>
            </w:r>
          </w:p>
        </w:tc>
      </w:tr>
      <w:tr>
        <w:tc>
          <w:tcPr>
            <w:tcW w:w="4365" w:type="dxa"/>
          </w:tcPr>
          <w:p>
            <w:pPr>
              <w:pStyle w:val="0"/>
            </w:pPr>
            <w:r>
              <w:rPr>
                <w:sz w:val="20"/>
              </w:rPr>
              <w:t xml:space="preserve">Численность граждан, обратившихся в органы службы занятости населения автономного округа за содействием в поиске подходящей работы, человек</w:t>
            </w:r>
          </w:p>
        </w:tc>
        <w:tc>
          <w:tcPr>
            <w:tcW w:w="1304" w:type="dxa"/>
          </w:tcPr>
          <w:p>
            <w:pPr>
              <w:pStyle w:val="0"/>
            </w:pPr>
            <w:r>
              <w:rPr>
                <w:sz w:val="20"/>
              </w:rPr>
              <w:t xml:space="preserve">80982</w:t>
            </w:r>
          </w:p>
        </w:tc>
        <w:tc>
          <w:tcPr>
            <w:tcW w:w="1247" w:type="dxa"/>
          </w:tcPr>
          <w:p>
            <w:pPr>
              <w:pStyle w:val="0"/>
            </w:pPr>
            <w:r>
              <w:rPr>
                <w:sz w:val="20"/>
              </w:rPr>
              <w:t xml:space="preserve">66301</w:t>
            </w:r>
          </w:p>
        </w:tc>
        <w:tc>
          <w:tcPr>
            <w:tcW w:w="1247" w:type="dxa"/>
          </w:tcPr>
          <w:p>
            <w:pPr>
              <w:pStyle w:val="0"/>
            </w:pPr>
            <w:r>
              <w:rPr>
                <w:sz w:val="20"/>
              </w:rPr>
              <w:t xml:space="preserve">50816</w:t>
            </w:r>
          </w:p>
        </w:tc>
      </w:tr>
      <w:tr>
        <w:tc>
          <w:tcPr>
            <w:tcW w:w="4365" w:type="dxa"/>
          </w:tcPr>
          <w:p>
            <w:pPr>
              <w:pStyle w:val="0"/>
            </w:pPr>
            <w:r>
              <w:rPr>
                <w:sz w:val="20"/>
              </w:rPr>
              <w:t xml:space="preserve">Численность безработных граждан, зарегистрированных в органах службы занятости населения (на конец года), человек</w:t>
            </w:r>
          </w:p>
        </w:tc>
        <w:tc>
          <w:tcPr>
            <w:tcW w:w="1304" w:type="dxa"/>
          </w:tcPr>
          <w:p>
            <w:pPr>
              <w:pStyle w:val="0"/>
            </w:pPr>
            <w:r>
              <w:rPr>
                <w:sz w:val="20"/>
              </w:rPr>
              <w:t xml:space="preserve">27497</w:t>
            </w:r>
          </w:p>
        </w:tc>
        <w:tc>
          <w:tcPr>
            <w:tcW w:w="1247" w:type="dxa"/>
          </w:tcPr>
          <w:p>
            <w:pPr>
              <w:pStyle w:val="0"/>
            </w:pPr>
            <w:r>
              <w:rPr>
                <w:sz w:val="20"/>
              </w:rPr>
              <w:t xml:space="preserve">4461</w:t>
            </w:r>
          </w:p>
        </w:tc>
        <w:tc>
          <w:tcPr>
            <w:tcW w:w="1247" w:type="dxa"/>
          </w:tcPr>
          <w:p>
            <w:pPr>
              <w:pStyle w:val="0"/>
            </w:pPr>
            <w:r>
              <w:rPr>
                <w:sz w:val="20"/>
              </w:rPr>
              <w:t xml:space="preserve">3484</w:t>
            </w:r>
          </w:p>
        </w:tc>
      </w:tr>
      <w:tr>
        <w:tc>
          <w:tcPr>
            <w:tcW w:w="4365" w:type="dxa"/>
          </w:tcPr>
          <w:p>
            <w:pPr>
              <w:pStyle w:val="0"/>
            </w:pPr>
            <w:r>
              <w:rPr>
                <w:sz w:val="20"/>
              </w:rPr>
              <w:t xml:space="preserve">Количество поданных работодателями вакансий, единиц</w:t>
            </w:r>
          </w:p>
        </w:tc>
        <w:tc>
          <w:tcPr>
            <w:tcW w:w="1304" w:type="dxa"/>
          </w:tcPr>
          <w:p>
            <w:pPr>
              <w:pStyle w:val="0"/>
            </w:pPr>
            <w:r>
              <w:rPr>
                <w:sz w:val="20"/>
              </w:rPr>
              <w:t xml:space="preserve">70227</w:t>
            </w:r>
          </w:p>
        </w:tc>
        <w:tc>
          <w:tcPr>
            <w:tcW w:w="1247" w:type="dxa"/>
          </w:tcPr>
          <w:p>
            <w:pPr>
              <w:pStyle w:val="0"/>
            </w:pPr>
            <w:r>
              <w:rPr>
                <w:sz w:val="20"/>
              </w:rPr>
              <w:t xml:space="preserve">18939</w:t>
            </w:r>
          </w:p>
        </w:tc>
        <w:tc>
          <w:tcPr>
            <w:tcW w:w="1247" w:type="dxa"/>
          </w:tcPr>
          <w:p>
            <w:pPr>
              <w:pStyle w:val="0"/>
            </w:pPr>
            <w:r>
              <w:rPr>
                <w:sz w:val="20"/>
              </w:rPr>
              <w:t xml:space="preserve">19882</w:t>
            </w:r>
          </w:p>
        </w:tc>
      </w:tr>
    </w:tbl>
    <w:p>
      <w:pPr>
        <w:pStyle w:val="0"/>
        <w:ind w:firstLine="540"/>
        <w:jc w:val="both"/>
      </w:pPr>
      <w:r>
        <w:rPr>
          <w:sz w:val="20"/>
        </w:rPr>
      </w:r>
    </w:p>
    <w:p>
      <w:pPr>
        <w:pStyle w:val="0"/>
        <w:ind w:firstLine="540"/>
        <w:jc w:val="both"/>
      </w:pPr>
      <w:r>
        <w:rPr>
          <w:sz w:val="20"/>
        </w:rPr>
        <w:t xml:space="preserve">Источник: по данным Департамента труда и занятости населения автономного округа.</w:t>
      </w:r>
    </w:p>
    <w:p>
      <w:pPr>
        <w:pStyle w:val="0"/>
        <w:spacing w:before="200" w:line-rule="auto"/>
        <w:ind w:firstLine="540"/>
        <w:jc w:val="both"/>
      </w:pPr>
      <w:r>
        <w:rPr>
          <w:sz w:val="20"/>
        </w:rPr>
        <w:t xml:space="preserve">Ситуация на рынке труда автономного округа в 2020 - 2022 годы оставалась стабильной.</w:t>
      </w:r>
    </w:p>
    <w:p>
      <w:pPr>
        <w:pStyle w:val="0"/>
        <w:spacing w:before="200" w:line-rule="auto"/>
        <w:ind w:firstLine="540"/>
        <w:jc w:val="both"/>
      </w:pPr>
      <w:r>
        <w:rPr>
          <w:sz w:val="20"/>
        </w:rPr>
        <w:t xml:space="preserve">По данным обследования рабочей силы, проводимого Федеральной службой государственной статистики, в 2022 году уровень безработицы в автономном округе по методологии Международной организации труда составил 2% (2021 год - 2,6%). Показатель сложился ниже, чем в целом по РФ (3,9%) и Уральском федеральном округе (3,3%), автономный округ на 4-й позиции среди субъектов РФ наряду с Ямало-Ненецким автономным округом, г. Санкт-Петербургом и Чукотским автономным округом.</w:t>
      </w:r>
    </w:p>
    <w:p>
      <w:pPr>
        <w:pStyle w:val="0"/>
        <w:spacing w:before="200" w:line-rule="auto"/>
        <w:ind w:firstLine="540"/>
        <w:jc w:val="both"/>
      </w:pPr>
      <w:r>
        <w:rPr>
          <w:sz w:val="20"/>
        </w:rPr>
        <w:t xml:space="preserve">За 2022 год численность официально зарегистрированных безработных сократилась на 21,9%, количество поданных работодателями вакансий увеличилось на 5%. Из числа обратившихся в органы службы занятости населения автономного округа за содействием в поиске подходящей работы трудоустроено 29 030 человек или 57,1% от общей численности обратившихся. Относительно показателя 2021 года численность трудоустроенных снизилась на 9,9%, а процент трудоустройства граждан, обратившихся в органы службы занятости населения автономного округа за содействием в поиске подходящей работы, увеличился на 8,5% (в 2021 году - 32 215 человек и 48,6% соответственно).</w:t>
      </w:r>
    </w:p>
    <w:p>
      <w:pPr>
        <w:pStyle w:val="0"/>
        <w:spacing w:before="200" w:line-rule="auto"/>
        <w:ind w:firstLine="540"/>
        <w:jc w:val="both"/>
      </w:pPr>
      <w:r>
        <w:rPr>
          <w:sz w:val="20"/>
        </w:rPr>
        <w:t xml:space="preserve">Сохраняется позиция автономного округа в рейтинге регионов с высоким уровнем занятости инвалидов, который составляет 29,9% (РФ - 25,7%), в рейтинге субъектов РФ - это 10-я позиция и 2-я позиция среди субъектов Уральского федерального округа.</w:t>
      </w:r>
    </w:p>
    <w:p>
      <w:pPr>
        <w:pStyle w:val="0"/>
        <w:spacing w:before="200" w:line-rule="auto"/>
        <w:ind w:firstLine="540"/>
        <w:jc w:val="both"/>
      </w:pPr>
      <w:r>
        <w:rPr>
          <w:sz w:val="20"/>
        </w:rPr>
        <w:t xml:space="preserve">В части погашения задолженности по заработной плате работникам в 2022 году прокуратурой автономного округа выявлено более 2,3 тысяч нарушений закона (</w:t>
      </w:r>
      <w:r>
        <w:rPr>
          <w:sz w:val="20"/>
        </w:rPr>
        <w:t xml:space="preserve">https://epp.genproc.gov.ru/web/proc_86/mass-media/news/archive?item=84748162</w:t>
      </w:r>
      <w:r>
        <w:rPr>
          <w:sz w:val="20"/>
        </w:rPr>
        <w:t xml:space="preserve">). В целях их устранения внесено 307 представлений, объявлено 33 предостережения, принесено 84 протеста. По актам реагирования к дисциплинарной и административной ответственности привлечено более 500 должностных лиц. Обеспечена судебная защита трудовых прав 833 работников, в пользу которых по предъявленным прокурорами заявлениям судами автономного округа взыскана задолженность по заработной плате на общую сумму свыше 96 млн руб. Мерами прокурорского реагирования совместно с Правительством автономного округа и иными уполномоченными органами удалось добиться погашения долгов на общую сумму свыше 396 млн руб. Восстановлены трудовые права почти 3,7 тыс. граждан.</w:t>
      </w:r>
    </w:p>
    <w:p>
      <w:pPr>
        <w:pStyle w:val="0"/>
        <w:spacing w:before="200" w:line-rule="auto"/>
        <w:ind w:firstLine="540"/>
        <w:jc w:val="both"/>
      </w:pPr>
      <w:r>
        <w:rPr>
          <w:sz w:val="20"/>
        </w:rPr>
        <w:t xml:space="preserve">Устойчивое развитие экономики автономного округа создает основу для повышения уровня жизни населения - начиная с 2015 года в автономном округе наблюдается тенденция снижения уровня бедности: с 11,9 до 7,3% в 2022 году </w:t>
      </w:r>
      <w:hyperlink w:history="0" w:anchor="P1622" w:tooltip="Численность населения с денежными доходами ниже границы">
        <w:r>
          <w:rPr>
            <w:sz w:val="20"/>
            <w:color w:val="0000ff"/>
          </w:rPr>
          <w:t xml:space="preserve">(таблица 3)</w:t>
        </w:r>
      </w:hyperlink>
      <w:r>
        <w:rPr>
          <w:sz w:val="20"/>
        </w:rPr>
        <w:t xml:space="preserve">.</w:t>
      </w:r>
    </w:p>
    <w:p>
      <w:pPr>
        <w:pStyle w:val="0"/>
        <w:ind w:firstLine="540"/>
        <w:jc w:val="both"/>
      </w:pPr>
      <w:r>
        <w:rPr>
          <w:sz w:val="20"/>
        </w:rPr>
      </w:r>
    </w:p>
    <w:p>
      <w:pPr>
        <w:pStyle w:val="2"/>
        <w:outlineLvl w:val="1"/>
        <w:jc w:val="center"/>
      </w:pPr>
      <w:r>
        <w:rPr>
          <w:sz w:val="20"/>
        </w:rPr>
        <w:t xml:space="preserve">Раздел IV. УРОВЕНЬ БЕДНОСТИ</w:t>
      </w:r>
    </w:p>
    <w:p>
      <w:pPr>
        <w:pStyle w:val="0"/>
        <w:jc w:val="center"/>
      </w:pPr>
      <w:r>
        <w:rPr>
          <w:sz w:val="20"/>
        </w:rPr>
      </w:r>
    </w:p>
    <w:p>
      <w:pPr>
        <w:pStyle w:val="0"/>
        <w:ind w:firstLine="540"/>
        <w:jc w:val="both"/>
      </w:pPr>
      <w:r>
        <w:rPr>
          <w:sz w:val="20"/>
        </w:rPr>
        <w:t xml:space="preserve">В РФ в качестве черты или границы бедности используется величина прожиточного минимума. Официальным статистическим показателем, понимаемым как "Уровень бедности", является "Доля населения с денежными доходами ниже величины прожиточного минимума, в процентах к общей численности населения".</w:t>
      </w:r>
    </w:p>
    <w:p>
      <w:pPr>
        <w:pStyle w:val="0"/>
        <w:spacing w:before="200" w:line-rule="auto"/>
        <w:ind w:firstLine="540"/>
        <w:jc w:val="both"/>
      </w:pPr>
      <w:hyperlink w:history="0" r:id="rId156" w:tooltip="Постановление Правительства РФ от 26.11.2021 N 2049 &quot;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quot;Уровень бедности&quot; в целом по Российской Федерации и по субъектам Российской Федерации, и о внесении изменений в Федеральный план статистических работ&quot; {КонсультантПлюс}">
        <w:r>
          <w:rPr>
            <w:sz w:val="20"/>
            <w:color w:val="0000ff"/>
          </w:rPr>
          <w:t xml:space="preserve">Постановлением</w:t>
        </w:r>
      </w:hyperlink>
      <w:r>
        <w:rPr>
          <w:sz w:val="20"/>
        </w:rPr>
        <w:t xml:space="preserve"> Правительства РФ от 26 ноября 2021 года N 2049 утверждены Правила определения границ бедности в целом по РФ и по субъектам РФ, используемых в оценках показателя "Уровень бедности" в целом по РФ и по субъектам РФ, начиная с I квартала 2021 года.</w:t>
      </w:r>
    </w:p>
    <w:p>
      <w:pPr>
        <w:pStyle w:val="0"/>
        <w:spacing w:before="200" w:line-rule="auto"/>
        <w:ind w:firstLine="540"/>
        <w:jc w:val="both"/>
      </w:pPr>
      <w:r>
        <w:rPr>
          <w:sz w:val="20"/>
        </w:rPr>
        <w:t xml:space="preserve">Оценка уровня и структуры бедности в региональной программе проводилась на основе данных Федеральной службы государственной статистики (далее - Росстат), органов социальной защиты автономного округа, занятости населения, официальных данных Управления Федеральной службы государственной статистики по Тюменской области, автономному округу и Ямало-Ненецкому автономному округу.</w:t>
      </w:r>
    </w:p>
    <w:p>
      <w:pPr>
        <w:pStyle w:val="0"/>
        <w:spacing w:before="200" w:line-rule="auto"/>
        <w:ind w:firstLine="540"/>
        <w:jc w:val="both"/>
      </w:pPr>
      <w:r>
        <w:rPr>
          <w:sz w:val="20"/>
        </w:rPr>
        <w:t xml:space="preserve">Объектами исследования стали граждане с доходами ниже границы бедности, установленной в автономном округе, в том числе имеющие в составе семьи детей; граждане, получающие государственную социальную помощь.</w:t>
      </w:r>
    </w:p>
    <w:p>
      <w:pPr>
        <w:pStyle w:val="0"/>
        <w:spacing w:before="200" w:line-rule="auto"/>
        <w:ind w:firstLine="540"/>
        <w:jc w:val="both"/>
      </w:pPr>
      <w:r>
        <w:rPr>
          <w:sz w:val="20"/>
        </w:rPr>
        <w:t xml:space="preserve">По итогам 2022 года в автономном округе численность населения с денежными доходами ниже региональной величины границы бедности (величины прожиточного минимума) составила 7,3% или 124,2 тыс. человек, при границе бедности в 17 875 руб.</w:t>
      </w:r>
    </w:p>
    <w:p>
      <w:pPr>
        <w:pStyle w:val="0"/>
        <w:ind w:firstLine="540"/>
        <w:jc w:val="both"/>
      </w:pPr>
      <w:r>
        <w:rPr>
          <w:sz w:val="20"/>
        </w:rPr>
      </w:r>
    </w:p>
    <w:p>
      <w:pPr>
        <w:pStyle w:val="0"/>
        <w:jc w:val="right"/>
      </w:pPr>
      <w:r>
        <w:rPr>
          <w:sz w:val="20"/>
        </w:rPr>
        <w:t xml:space="preserve">Таблица 3</w:t>
      </w:r>
    </w:p>
    <w:p>
      <w:pPr>
        <w:pStyle w:val="0"/>
        <w:jc w:val="right"/>
      </w:pPr>
      <w:r>
        <w:rPr>
          <w:sz w:val="20"/>
        </w:rPr>
      </w:r>
    </w:p>
    <w:bookmarkStart w:id="1622" w:name="P1622"/>
    <w:bookmarkEnd w:id="1622"/>
    <w:p>
      <w:pPr>
        <w:pStyle w:val="0"/>
        <w:jc w:val="center"/>
      </w:pPr>
      <w:r>
        <w:rPr>
          <w:sz w:val="20"/>
        </w:rPr>
        <w:t xml:space="preserve">Численность населения с денежными доходами ниже границы</w:t>
      </w:r>
    </w:p>
    <w:p>
      <w:pPr>
        <w:pStyle w:val="0"/>
        <w:jc w:val="center"/>
      </w:pPr>
      <w:r>
        <w:rPr>
          <w:sz w:val="20"/>
        </w:rPr>
        <w:t xml:space="preserve">бедности (величины прожиточного минимума)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984"/>
        <w:gridCol w:w="664"/>
        <w:gridCol w:w="664"/>
        <w:gridCol w:w="664"/>
        <w:gridCol w:w="664"/>
        <w:gridCol w:w="664"/>
        <w:gridCol w:w="664"/>
        <w:gridCol w:w="664"/>
        <w:gridCol w:w="664"/>
      </w:tblGrid>
      <w:tr>
        <w:tc>
          <w:tcPr>
            <w:tcW w:w="1701" w:type="dxa"/>
          </w:tcPr>
          <w:p>
            <w:pPr>
              <w:pStyle w:val="0"/>
            </w:pPr>
            <w:r>
              <w:rPr>
                <w:sz w:val="20"/>
              </w:rPr>
            </w:r>
          </w:p>
        </w:tc>
        <w:tc>
          <w:tcPr>
            <w:tcW w:w="1984" w:type="dxa"/>
          </w:tcPr>
          <w:p>
            <w:pPr>
              <w:pStyle w:val="0"/>
            </w:pPr>
            <w:r>
              <w:rPr>
                <w:sz w:val="20"/>
              </w:rPr>
              <w:t xml:space="preserve">Ед. изм.</w:t>
            </w:r>
          </w:p>
        </w:tc>
        <w:tc>
          <w:tcPr>
            <w:tcW w:w="664" w:type="dxa"/>
          </w:tcPr>
          <w:p>
            <w:pPr>
              <w:pStyle w:val="0"/>
            </w:pPr>
            <w:r>
              <w:rPr>
                <w:sz w:val="20"/>
              </w:rPr>
              <w:t xml:space="preserve">2015</w:t>
            </w:r>
          </w:p>
        </w:tc>
        <w:tc>
          <w:tcPr>
            <w:tcW w:w="664" w:type="dxa"/>
          </w:tcPr>
          <w:p>
            <w:pPr>
              <w:pStyle w:val="0"/>
            </w:pPr>
            <w:r>
              <w:rPr>
                <w:sz w:val="20"/>
              </w:rPr>
              <w:t xml:space="preserve">2016</w:t>
            </w:r>
          </w:p>
        </w:tc>
        <w:tc>
          <w:tcPr>
            <w:tcW w:w="664" w:type="dxa"/>
          </w:tcPr>
          <w:p>
            <w:pPr>
              <w:pStyle w:val="0"/>
            </w:pPr>
            <w:r>
              <w:rPr>
                <w:sz w:val="20"/>
              </w:rPr>
              <w:t xml:space="preserve">2017</w:t>
            </w:r>
          </w:p>
        </w:tc>
        <w:tc>
          <w:tcPr>
            <w:tcW w:w="664" w:type="dxa"/>
          </w:tcPr>
          <w:p>
            <w:pPr>
              <w:pStyle w:val="0"/>
            </w:pPr>
            <w:r>
              <w:rPr>
                <w:sz w:val="20"/>
              </w:rPr>
              <w:t xml:space="preserve">2018</w:t>
            </w:r>
          </w:p>
        </w:tc>
        <w:tc>
          <w:tcPr>
            <w:tcW w:w="664" w:type="dxa"/>
          </w:tcPr>
          <w:p>
            <w:pPr>
              <w:pStyle w:val="0"/>
            </w:pPr>
            <w:r>
              <w:rPr>
                <w:sz w:val="20"/>
              </w:rPr>
              <w:t xml:space="preserve">2019</w:t>
            </w:r>
          </w:p>
        </w:tc>
        <w:tc>
          <w:tcPr>
            <w:tcW w:w="664" w:type="dxa"/>
          </w:tcPr>
          <w:p>
            <w:pPr>
              <w:pStyle w:val="0"/>
            </w:pPr>
            <w:r>
              <w:rPr>
                <w:sz w:val="20"/>
              </w:rPr>
              <w:t xml:space="preserve">2020</w:t>
            </w:r>
          </w:p>
        </w:tc>
        <w:tc>
          <w:tcPr>
            <w:tcW w:w="664" w:type="dxa"/>
          </w:tcPr>
          <w:p>
            <w:pPr>
              <w:pStyle w:val="0"/>
            </w:pPr>
            <w:r>
              <w:rPr>
                <w:sz w:val="20"/>
              </w:rPr>
              <w:t xml:space="preserve">2021</w:t>
            </w:r>
          </w:p>
        </w:tc>
        <w:tc>
          <w:tcPr>
            <w:tcW w:w="664" w:type="dxa"/>
          </w:tcPr>
          <w:p>
            <w:pPr>
              <w:pStyle w:val="0"/>
            </w:pPr>
            <w:r>
              <w:rPr>
                <w:sz w:val="20"/>
              </w:rPr>
              <w:t xml:space="preserve">2022</w:t>
            </w:r>
          </w:p>
        </w:tc>
      </w:tr>
      <w:tr>
        <w:tc>
          <w:tcPr>
            <w:tcW w:w="1701" w:type="dxa"/>
            <w:vMerge w:val="restart"/>
          </w:tcPr>
          <w:p>
            <w:pPr>
              <w:pStyle w:val="0"/>
            </w:pPr>
            <w:r>
              <w:rPr>
                <w:sz w:val="20"/>
              </w:rPr>
              <w:t xml:space="preserve">РФ</w:t>
            </w:r>
          </w:p>
        </w:tc>
        <w:tc>
          <w:tcPr>
            <w:tcW w:w="1984" w:type="dxa"/>
          </w:tcPr>
          <w:p>
            <w:pPr>
              <w:pStyle w:val="0"/>
            </w:pPr>
            <w:r>
              <w:rPr>
                <w:sz w:val="20"/>
              </w:rPr>
              <w:t xml:space="preserve">процент от общей численности населения</w:t>
            </w:r>
          </w:p>
        </w:tc>
        <w:tc>
          <w:tcPr>
            <w:tcW w:w="664" w:type="dxa"/>
          </w:tcPr>
          <w:p>
            <w:pPr>
              <w:pStyle w:val="0"/>
            </w:pPr>
            <w:r>
              <w:rPr>
                <w:sz w:val="20"/>
              </w:rPr>
              <w:t xml:space="preserve">13,4</w:t>
            </w:r>
          </w:p>
        </w:tc>
        <w:tc>
          <w:tcPr>
            <w:tcW w:w="664" w:type="dxa"/>
          </w:tcPr>
          <w:p>
            <w:pPr>
              <w:pStyle w:val="0"/>
            </w:pPr>
            <w:r>
              <w:rPr>
                <w:sz w:val="20"/>
              </w:rPr>
              <w:t xml:space="preserve">13,2</w:t>
            </w:r>
          </w:p>
        </w:tc>
        <w:tc>
          <w:tcPr>
            <w:tcW w:w="664" w:type="dxa"/>
          </w:tcPr>
          <w:p>
            <w:pPr>
              <w:pStyle w:val="0"/>
            </w:pPr>
            <w:r>
              <w:rPr>
                <w:sz w:val="20"/>
              </w:rPr>
              <w:t xml:space="preserve">12,9</w:t>
            </w:r>
          </w:p>
        </w:tc>
        <w:tc>
          <w:tcPr>
            <w:tcW w:w="664" w:type="dxa"/>
          </w:tcPr>
          <w:p>
            <w:pPr>
              <w:pStyle w:val="0"/>
            </w:pPr>
            <w:r>
              <w:rPr>
                <w:sz w:val="20"/>
              </w:rPr>
              <w:t xml:space="preserve">12,6</w:t>
            </w:r>
          </w:p>
        </w:tc>
        <w:tc>
          <w:tcPr>
            <w:tcW w:w="664" w:type="dxa"/>
          </w:tcPr>
          <w:p>
            <w:pPr>
              <w:pStyle w:val="0"/>
            </w:pPr>
            <w:r>
              <w:rPr>
                <w:sz w:val="20"/>
              </w:rPr>
              <w:t xml:space="preserve">12,3</w:t>
            </w:r>
          </w:p>
        </w:tc>
        <w:tc>
          <w:tcPr>
            <w:tcW w:w="664" w:type="dxa"/>
          </w:tcPr>
          <w:p>
            <w:pPr>
              <w:pStyle w:val="0"/>
            </w:pPr>
            <w:r>
              <w:rPr>
                <w:sz w:val="20"/>
              </w:rPr>
              <w:t xml:space="preserve">12,1</w:t>
            </w:r>
          </w:p>
        </w:tc>
        <w:tc>
          <w:tcPr>
            <w:tcW w:w="664" w:type="dxa"/>
          </w:tcPr>
          <w:p>
            <w:pPr>
              <w:pStyle w:val="0"/>
            </w:pPr>
            <w:r>
              <w:rPr>
                <w:sz w:val="20"/>
              </w:rPr>
              <w:t xml:space="preserve">11,0</w:t>
            </w:r>
          </w:p>
        </w:tc>
        <w:tc>
          <w:tcPr>
            <w:tcW w:w="664" w:type="dxa"/>
          </w:tcPr>
          <w:p>
            <w:pPr>
              <w:pStyle w:val="0"/>
            </w:pPr>
            <w:r>
              <w:rPr>
                <w:sz w:val="20"/>
              </w:rPr>
              <w:t xml:space="preserve">9,8</w:t>
            </w:r>
          </w:p>
        </w:tc>
      </w:tr>
      <w:tr>
        <w:tc>
          <w:tcPr>
            <w:vMerge w:val="continue"/>
          </w:tcPr>
          <w:p/>
        </w:tc>
        <w:tc>
          <w:tcPr>
            <w:tcW w:w="1984" w:type="dxa"/>
          </w:tcPr>
          <w:p>
            <w:pPr>
              <w:pStyle w:val="0"/>
            </w:pPr>
            <w:r>
              <w:rPr>
                <w:sz w:val="20"/>
              </w:rPr>
              <w:t xml:space="preserve">млн человек</w:t>
            </w:r>
          </w:p>
        </w:tc>
        <w:tc>
          <w:tcPr>
            <w:tcW w:w="664" w:type="dxa"/>
          </w:tcPr>
          <w:p>
            <w:pPr>
              <w:pStyle w:val="0"/>
            </w:pPr>
            <w:r>
              <w:rPr>
                <w:sz w:val="20"/>
              </w:rPr>
              <w:t xml:space="preserve">19,6</w:t>
            </w:r>
          </w:p>
        </w:tc>
        <w:tc>
          <w:tcPr>
            <w:tcW w:w="664" w:type="dxa"/>
          </w:tcPr>
          <w:p>
            <w:pPr>
              <w:pStyle w:val="0"/>
            </w:pPr>
            <w:r>
              <w:rPr>
                <w:sz w:val="20"/>
              </w:rPr>
              <w:t xml:space="preserve">19,4</w:t>
            </w:r>
          </w:p>
        </w:tc>
        <w:tc>
          <w:tcPr>
            <w:tcW w:w="664" w:type="dxa"/>
          </w:tcPr>
          <w:p>
            <w:pPr>
              <w:pStyle w:val="0"/>
            </w:pPr>
            <w:r>
              <w:rPr>
                <w:sz w:val="20"/>
              </w:rPr>
              <w:t xml:space="preserve">18,9</w:t>
            </w:r>
          </w:p>
        </w:tc>
        <w:tc>
          <w:tcPr>
            <w:tcW w:w="664" w:type="dxa"/>
          </w:tcPr>
          <w:p>
            <w:pPr>
              <w:pStyle w:val="0"/>
            </w:pPr>
            <w:r>
              <w:rPr>
                <w:sz w:val="20"/>
              </w:rPr>
              <w:t xml:space="preserve">18,4</w:t>
            </w:r>
          </w:p>
        </w:tc>
        <w:tc>
          <w:tcPr>
            <w:tcW w:w="664" w:type="dxa"/>
          </w:tcPr>
          <w:p>
            <w:pPr>
              <w:pStyle w:val="0"/>
            </w:pPr>
            <w:r>
              <w:rPr>
                <w:sz w:val="20"/>
              </w:rPr>
              <w:t xml:space="preserve">18,0</w:t>
            </w:r>
          </w:p>
        </w:tc>
        <w:tc>
          <w:tcPr>
            <w:tcW w:w="664" w:type="dxa"/>
          </w:tcPr>
          <w:p>
            <w:pPr>
              <w:pStyle w:val="0"/>
            </w:pPr>
            <w:r>
              <w:rPr>
                <w:sz w:val="20"/>
              </w:rPr>
              <w:t xml:space="preserve">17,7</w:t>
            </w:r>
          </w:p>
        </w:tc>
        <w:tc>
          <w:tcPr>
            <w:tcW w:w="664" w:type="dxa"/>
          </w:tcPr>
          <w:p>
            <w:pPr>
              <w:pStyle w:val="0"/>
            </w:pPr>
            <w:r>
              <w:rPr>
                <w:sz w:val="20"/>
              </w:rPr>
              <w:t xml:space="preserve">16,0</w:t>
            </w:r>
          </w:p>
        </w:tc>
        <w:tc>
          <w:tcPr>
            <w:tcW w:w="664" w:type="dxa"/>
          </w:tcPr>
          <w:p>
            <w:pPr>
              <w:pStyle w:val="0"/>
            </w:pPr>
            <w:r>
              <w:rPr>
                <w:sz w:val="20"/>
              </w:rPr>
              <w:t xml:space="preserve">14,3</w:t>
            </w:r>
          </w:p>
        </w:tc>
      </w:tr>
      <w:tr>
        <w:tc>
          <w:tcPr>
            <w:tcW w:w="1701" w:type="dxa"/>
            <w:vMerge w:val="restart"/>
          </w:tcPr>
          <w:p>
            <w:pPr>
              <w:pStyle w:val="0"/>
            </w:pPr>
            <w:r>
              <w:rPr>
                <w:sz w:val="20"/>
              </w:rPr>
              <w:t xml:space="preserve">автономный округ</w:t>
            </w:r>
          </w:p>
        </w:tc>
        <w:tc>
          <w:tcPr>
            <w:tcW w:w="1984" w:type="dxa"/>
          </w:tcPr>
          <w:p>
            <w:pPr>
              <w:pStyle w:val="0"/>
            </w:pPr>
            <w:r>
              <w:rPr>
                <w:sz w:val="20"/>
              </w:rPr>
              <w:t xml:space="preserve">процент от общей численности населения</w:t>
            </w:r>
          </w:p>
        </w:tc>
        <w:tc>
          <w:tcPr>
            <w:tcW w:w="664" w:type="dxa"/>
          </w:tcPr>
          <w:p>
            <w:pPr>
              <w:pStyle w:val="0"/>
            </w:pPr>
            <w:r>
              <w:rPr>
                <w:sz w:val="20"/>
              </w:rPr>
              <w:t xml:space="preserve">11,9</w:t>
            </w:r>
          </w:p>
        </w:tc>
        <w:tc>
          <w:tcPr>
            <w:tcW w:w="664" w:type="dxa"/>
          </w:tcPr>
          <w:p>
            <w:pPr>
              <w:pStyle w:val="0"/>
            </w:pPr>
            <w:r>
              <w:rPr>
                <w:sz w:val="20"/>
              </w:rPr>
              <w:t xml:space="preserve">11,6</w:t>
            </w:r>
          </w:p>
        </w:tc>
        <w:tc>
          <w:tcPr>
            <w:tcW w:w="664" w:type="dxa"/>
          </w:tcPr>
          <w:p>
            <w:pPr>
              <w:pStyle w:val="0"/>
            </w:pPr>
            <w:r>
              <w:rPr>
                <w:sz w:val="20"/>
              </w:rPr>
              <w:t xml:space="preserve">9,5</w:t>
            </w:r>
          </w:p>
        </w:tc>
        <w:tc>
          <w:tcPr>
            <w:tcW w:w="664" w:type="dxa"/>
          </w:tcPr>
          <w:p>
            <w:pPr>
              <w:pStyle w:val="0"/>
            </w:pPr>
            <w:r>
              <w:rPr>
                <w:sz w:val="20"/>
              </w:rPr>
              <w:t xml:space="preserve">9,0</w:t>
            </w:r>
          </w:p>
        </w:tc>
        <w:tc>
          <w:tcPr>
            <w:tcW w:w="664" w:type="dxa"/>
          </w:tcPr>
          <w:p>
            <w:pPr>
              <w:pStyle w:val="0"/>
            </w:pPr>
            <w:r>
              <w:rPr>
                <w:sz w:val="20"/>
              </w:rPr>
              <w:t xml:space="preserve">8,9</w:t>
            </w:r>
          </w:p>
        </w:tc>
        <w:tc>
          <w:tcPr>
            <w:tcW w:w="664" w:type="dxa"/>
          </w:tcPr>
          <w:p>
            <w:pPr>
              <w:pStyle w:val="0"/>
            </w:pPr>
            <w:r>
              <w:rPr>
                <w:sz w:val="20"/>
              </w:rPr>
              <w:t xml:space="preserve">8,4</w:t>
            </w:r>
          </w:p>
        </w:tc>
        <w:tc>
          <w:tcPr>
            <w:tcW w:w="664" w:type="dxa"/>
          </w:tcPr>
          <w:p>
            <w:pPr>
              <w:pStyle w:val="0"/>
            </w:pPr>
            <w:r>
              <w:rPr>
                <w:sz w:val="20"/>
              </w:rPr>
              <w:t xml:space="preserve">8,2</w:t>
            </w:r>
          </w:p>
        </w:tc>
        <w:tc>
          <w:tcPr>
            <w:tcW w:w="664" w:type="dxa"/>
          </w:tcPr>
          <w:p>
            <w:pPr>
              <w:pStyle w:val="0"/>
            </w:pPr>
            <w:r>
              <w:rPr>
                <w:sz w:val="20"/>
              </w:rPr>
              <w:t xml:space="preserve">7,3</w:t>
            </w:r>
          </w:p>
        </w:tc>
      </w:tr>
      <w:tr>
        <w:tc>
          <w:tcPr>
            <w:vMerge w:val="continue"/>
          </w:tcPr>
          <w:p/>
        </w:tc>
        <w:tc>
          <w:tcPr>
            <w:tcW w:w="1984" w:type="dxa"/>
          </w:tcPr>
          <w:p>
            <w:pPr>
              <w:pStyle w:val="0"/>
            </w:pPr>
            <w:r>
              <w:rPr>
                <w:sz w:val="20"/>
              </w:rPr>
              <w:t xml:space="preserve">тыс. человек</w:t>
            </w:r>
          </w:p>
        </w:tc>
        <w:tc>
          <w:tcPr>
            <w:tcW w:w="664" w:type="dxa"/>
          </w:tcPr>
          <w:p>
            <w:pPr>
              <w:pStyle w:val="0"/>
            </w:pPr>
            <w:r>
              <w:rPr>
                <w:sz w:val="20"/>
              </w:rPr>
              <w:t xml:space="preserve">192,6</w:t>
            </w:r>
          </w:p>
        </w:tc>
        <w:tc>
          <w:tcPr>
            <w:tcW w:w="664" w:type="dxa"/>
          </w:tcPr>
          <w:p>
            <w:pPr>
              <w:pStyle w:val="0"/>
            </w:pPr>
            <w:r>
              <w:rPr>
                <w:sz w:val="20"/>
              </w:rPr>
              <w:t xml:space="preserve">189,1</w:t>
            </w:r>
          </w:p>
        </w:tc>
        <w:tc>
          <w:tcPr>
            <w:tcW w:w="664" w:type="dxa"/>
          </w:tcPr>
          <w:p>
            <w:pPr>
              <w:pStyle w:val="0"/>
            </w:pPr>
            <w:r>
              <w:rPr>
                <w:sz w:val="20"/>
              </w:rPr>
              <w:t xml:space="preserve">155,9</w:t>
            </w:r>
          </w:p>
        </w:tc>
        <w:tc>
          <w:tcPr>
            <w:tcW w:w="664" w:type="dxa"/>
          </w:tcPr>
          <w:p>
            <w:pPr>
              <w:pStyle w:val="0"/>
            </w:pPr>
            <w:r>
              <w:rPr>
                <w:sz w:val="20"/>
              </w:rPr>
              <w:t xml:space="preserve">148,6</w:t>
            </w:r>
          </w:p>
        </w:tc>
        <w:tc>
          <w:tcPr>
            <w:tcW w:w="664" w:type="dxa"/>
          </w:tcPr>
          <w:p>
            <w:pPr>
              <w:pStyle w:val="0"/>
            </w:pPr>
            <w:r>
              <w:rPr>
                <w:sz w:val="20"/>
              </w:rPr>
              <w:t xml:space="preserve">147,4</w:t>
            </w:r>
          </w:p>
        </w:tc>
        <w:tc>
          <w:tcPr>
            <w:tcW w:w="664" w:type="dxa"/>
          </w:tcPr>
          <w:p>
            <w:pPr>
              <w:pStyle w:val="0"/>
            </w:pPr>
            <w:r>
              <w:rPr>
                <w:sz w:val="20"/>
              </w:rPr>
              <w:t xml:space="preserve">140,2</w:t>
            </w:r>
          </w:p>
        </w:tc>
        <w:tc>
          <w:tcPr>
            <w:tcW w:w="664" w:type="dxa"/>
          </w:tcPr>
          <w:p>
            <w:pPr>
              <w:pStyle w:val="0"/>
            </w:pPr>
            <w:r>
              <w:rPr>
                <w:sz w:val="20"/>
              </w:rPr>
              <w:t xml:space="preserve">138,4</w:t>
            </w:r>
          </w:p>
        </w:tc>
        <w:tc>
          <w:tcPr>
            <w:tcW w:w="664" w:type="dxa"/>
          </w:tcPr>
          <w:p>
            <w:pPr>
              <w:pStyle w:val="0"/>
            </w:pPr>
            <w:r>
              <w:rPr>
                <w:sz w:val="20"/>
              </w:rPr>
              <w:t xml:space="preserve">124,2</w:t>
            </w:r>
          </w:p>
        </w:tc>
      </w:tr>
    </w:tbl>
    <w:p>
      <w:pPr>
        <w:pStyle w:val="0"/>
        <w:ind w:firstLine="540"/>
        <w:jc w:val="both"/>
      </w:pPr>
      <w:r>
        <w:rPr>
          <w:sz w:val="20"/>
        </w:rPr>
      </w:r>
    </w:p>
    <w:p>
      <w:pPr>
        <w:pStyle w:val="0"/>
        <w:ind w:firstLine="540"/>
        <w:jc w:val="both"/>
      </w:pPr>
      <w:r>
        <w:rPr>
          <w:sz w:val="20"/>
        </w:rPr>
        <w:t xml:space="preserve">Источник: данные Росстата (</w:t>
      </w:r>
      <w:r>
        <w:rPr>
          <w:sz w:val="20"/>
        </w:rPr>
        <w:t xml:space="preserve">https://rosstat.gov.ru/folder/13723</w:t>
      </w:r>
      <w:r>
        <w:rPr>
          <w:sz w:val="20"/>
        </w:rPr>
        <w:t xml:space="preserve">).</w:t>
      </w:r>
    </w:p>
    <w:p>
      <w:pPr>
        <w:pStyle w:val="0"/>
        <w:spacing w:before="200" w:line-rule="auto"/>
        <w:ind w:firstLine="540"/>
        <w:jc w:val="both"/>
      </w:pPr>
      <w:r>
        <w:rPr>
          <w:sz w:val="20"/>
        </w:rPr>
        <w:t xml:space="preserve">Анализируя статистическую информацию Федеральной службы государственной статистики по РФ, нужно отметить, что с увеличением размера домохозяйств количество малоимущих семей увеличивается пропорционально.</w:t>
      </w:r>
    </w:p>
    <w:p>
      <w:pPr>
        <w:pStyle w:val="0"/>
        <w:ind w:firstLine="540"/>
        <w:jc w:val="both"/>
      </w:pPr>
      <w:r>
        <w:rPr>
          <w:sz w:val="20"/>
        </w:rPr>
      </w:r>
    </w:p>
    <w:p>
      <w:pPr>
        <w:pStyle w:val="0"/>
        <w:jc w:val="right"/>
      </w:pPr>
      <w:r>
        <w:rPr>
          <w:sz w:val="20"/>
        </w:rPr>
        <w:t xml:space="preserve">Таблица 4</w:t>
      </w:r>
    </w:p>
    <w:p>
      <w:pPr>
        <w:pStyle w:val="0"/>
        <w:jc w:val="right"/>
      </w:pPr>
      <w:r>
        <w:rPr>
          <w:sz w:val="20"/>
        </w:rPr>
      </w:r>
    </w:p>
    <w:p>
      <w:pPr>
        <w:pStyle w:val="0"/>
        <w:jc w:val="center"/>
      </w:pPr>
      <w:r>
        <w:rPr>
          <w:sz w:val="20"/>
        </w:rPr>
        <w:t xml:space="preserve">Распределение малоимущих домохозяйств по основным категориям</w:t>
      </w:r>
    </w:p>
    <w:p>
      <w:pPr>
        <w:pStyle w:val="0"/>
        <w:jc w:val="center"/>
      </w:pPr>
      <w:r>
        <w:rPr>
          <w:sz w:val="20"/>
        </w:rPr>
        <w:t xml:space="preserve">в 2021 году (по итогам выборочного наблюдения доходов</w:t>
      </w:r>
    </w:p>
    <w:p>
      <w:pPr>
        <w:pStyle w:val="0"/>
        <w:jc w:val="center"/>
      </w:pPr>
      <w:r>
        <w:rPr>
          <w:sz w:val="20"/>
        </w:rPr>
        <w:t xml:space="preserve">населения и участия в социальных программах)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139"/>
      </w:tblGrid>
      <w:tr>
        <w:tc>
          <w:tcPr>
            <w:tcW w:w="4762" w:type="dxa"/>
          </w:tcPr>
          <w:p>
            <w:pPr>
              <w:pStyle w:val="0"/>
              <w:jc w:val="center"/>
            </w:pPr>
            <w:r>
              <w:rPr>
                <w:sz w:val="20"/>
              </w:rPr>
              <w:t xml:space="preserve">Размер домохозяйства</w:t>
            </w:r>
          </w:p>
        </w:tc>
        <w:tc>
          <w:tcPr>
            <w:tcW w:w="4139" w:type="dxa"/>
          </w:tcPr>
          <w:p>
            <w:pPr>
              <w:pStyle w:val="0"/>
              <w:jc w:val="center"/>
            </w:pPr>
            <w:r>
              <w:rPr>
                <w:sz w:val="20"/>
              </w:rPr>
              <w:t xml:space="preserve">Доля от общего числа малоимущих домохозяйств, %</w:t>
            </w:r>
          </w:p>
        </w:tc>
      </w:tr>
      <w:tr>
        <w:tc>
          <w:tcPr>
            <w:tcW w:w="4762" w:type="dxa"/>
          </w:tcPr>
          <w:p>
            <w:pPr>
              <w:pStyle w:val="0"/>
            </w:pPr>
            <w:r>
              <w:rPr>
                <w:sz w:val="20"/>
              </w:rPr>
              <w:t xml:space="preserve">из 1 человека</w:t>
            </w:r>
          </w:p>
        </w:tc>
        <w:tc>
          <w:tcPr>
            <w:tcW w:w="4139" w:type="dxa"/>
          </w:tcPr>
          <w:p>
            <w:pPr>
              <w:pStyle w:val="0"/>
            </w:pPr>
            <w:r>
              <w:rPr>
                <w:sz w:val="20"/>
              </w:rPr>
              <w:t xml:space="preserve">5,4%</w:t>
            </w:r>
          </w:p>
        </w:tc>
      </w:tr>
      <w:tr>
        <w:tc>
          <w:tcPr>
            <w:tcW w:w="4762" w:type="dxa"/>
          </w:tcPr>
          <w:p>
            <w:pPr>
              <w:pStyle w:val="0"/>
            </w:pPr>
            <w:r>
              <w:rPr>
                <w:sz w:val="20"/>
              </w:rPr>
              <w:t xml:space="preserve">из 2 человек</w:t>
            </w:r>
          </w:p>
        </w:tc>
        <w:tc>
          <w:tcPr>
            <w:tcW w:w="4139" w:type="dxa"/>
          </w:tcPr>
          <w:p>
            <w:pPr>
              <w:pStyle w:val="0"/>
            </w:pPr>
            <w:r>
              <w:rPr>
                <w:sz w:val="20"/>
              </w:rPr>
              <w:t xml:space="preserve">11,4%</w:t>
            </w:r>
          </w:p>
        </w:tc>
      </w:tr>
      <w:tr>
        <w:tc>
          <w:tcPr>
            <w:tcW w:w="4762" w:type="dxa"/>
          </w:tcPr>
          <w:p>
            <w:pPr>
              <w:pStyle w:val="0"/>
            </w:pPr>
            <w:r>
              <w:rPr>
                <w:sz w:val="20"/>
              </w:rPr>
              <w:t xml:space="preserve">из 3 человек</w:t>
            </w:r>
          </w:p>
        </w:tc>
        <w:tc>
          <w:tcPr>
            <w:tcW w:w="4139" w:type="dxa"/>
          </w:tcPr>
          <w:p>
            <w:pPr>
              <w:pStyle w:val="0"/>
            </w:pPr>
            <w:r>
              <w:rPr>
                <w:sz w:val="20"/>
              </w:rPr>
              <w:t xml:space="preserve">18,5%</w:t>
            </w:r>
          </w:p>
        </w:tc>
      </w:tr>
      <w:tr>
        <w:tc>
          <w:tcPr>
            <w:tcW w:w="4762" w:type="dxa"/>
          </w:tcPr>
          <w:p>
            <w:pPr>
              <w:pStyle w:val="0"/>
            </w:pPr>
            <w:r>
              <w:rPr>
                <w:sz w:val="20"/>
              </w:rPr>
              <w:t xml:space="preserve">из 4 человек</w:t>
            </w:r>
          </w:p>
        </w:tc>
        <w:tc>
          <w:tcPr>
            <w:tcW w:w="4139" w:type="dxa"/>
          </w:tcPr>
          <w:p>
            <w:pPr>
              <w:pStyle w:val="0"/>
            </w:pPr>
            <w:r>
              <w:rPr>
                <w:sz w:val="20"/>
              </w:rPr>
              <w:t xml:space="preserve">26,9%</w:t>
            </w:r>
          </w:p>
        </w:tc>
      </w:tr>
      <w:tr>
        <w:tc>
          <w:tcPr>
            <w:tcW w:w="4762" w:type="dxa"/>
          </w:tcPr>
          <w:p>
            <w:pPr>
              <w:pStyle w:val="0"/>
            </w:pPr>
            <w:r>
              <w:rPr>
                <w:sz w:val="20"/>
              </w:rPr>
              <w:t xml:space="preserve">из 5 и более человек</w:t>
            </w:r>
          </w:p>
        </w:tc>
        <w:tc>
          <w:tcPr>
            <w:tcW w:w="4139" w:type="dxa"/>
          </w:tcPr>
          <w:p>
            <w:pPr>
              <w:pStyle w:val="0"/>
            </w:pPr>
            <w:r>
              <w:rPr>
                <w:sz w:val="20"/>
              </w:rPr>
              <w:t xml:space="preserve">37,7%</w:t>
            </w:r>
          </w:p>
        </w:tc>
      </w:tr>
      <w:tr>
        <w:tc>
          <w:tcPr>
            <w:gridSpan w:val="2"/>
            <w:tcW w:w="8901" w:type="dxa"/>
          </w:tcPr>
          <w:p>
            <w:pPr>
              <w:pStyle w:val="0"/>
            </w:pPr>
            <w:r>
              <w:rPr>
                <w:sz w:val="20"/>
              </w:rPr>
              <w:t xml:space="preserve">Распределение малоимущих домохозяйств в зависимости от наличия детей</w:t>
            </w:r>
          </w:p>
        </w:tc>
      </w:tr>
      <w:tr>
        <w:tc>
          <w:tcPr>
            <w:tcW w:w="4762" w:type="dxa"/>
          </w:tcPr>
          <w:p>
            <w:pPr>
              <w:pStyle w:val="0"/>
            </w:pPr>
            <w:r>
              <w:rPr>
                <w:sz w:val="20"/>
              </w:rPr>
              <w:t xml:space="preserve">домохозяйства без детей</w:t>
            </w:r>
          </w:p>
        </w:tc>
        <w:tc>
          <w:tcPr>
            <w:tcW w:w="4139" w:type="dxa"/>
          </w:tcPr>
          <w:p>
            <w:pPr>
              <w:pStyle w:val="0"/>
            </w:pPr>
            <w:r>
              <w:rPr>
                <w:sz w:val="20"/>
              </w:rPr>
              <w:t xml:space="preserve">20,1%</w:t>
            </w:r>
          </w:p>
        </w:tc>
      </w:tr>
      <w:tr>
        <w:tc>
          <w:tcPr>
            <w:tcW w:w="4762" w:type="dxa"/>
          </w:tcPr>
          <w:p>
            <w:pPr>
              <w:pStyle w:val="0"/>
            </w:pPr>
            <w:r>
              <w:rPr>
                <w:sz w:val="20"/>
              </w:rPr>
              <w:t xml:space="preserve">домохозяйства с детьми до 18 лет</w:t>
            </w:r>
          </w:p>
        </w:tc>
        <w:tc>
          <w:tcPr>
            <w:tcW w:w="4139" w:type="dxa"/>
          </w:tcPr>
          <w:p>
            <w:pPr>
              <w:pStyle w:val="0"/>
            </w:pPr>
            <w:r>
              <w:rPr>
                <w:sz w:val="20"/>
              </w:rPr>
              <w:t xml:space="preserve">79,9%</w:t>
            </w:r>
          </w:p>
        </w:tc>
      </w:tr>
      <w:tr>
        <w:tc>
          <w:tcPr>
            <w:gridSpan w:val="2"/>
            <w:tcW w:w="8901" w:type="dxa"/>
          </w:tcPr>
          <w:p>
            <w:pPr>
              <w:pStyle w:val="0"/>
            </w:pPr>
            <w:r>
              <w:rPr>
                <w:sz w:val="20"/>
              </w:rPr>
              <w:t xml:space="preserve">Домашние хозяйства, имеющие детей в возрасте до 18 лет, в том числе:</w:t>
            </w:r>
          </w:p>
        </w:tc>
      </w:tr>
      <w:tr>
        <w:tc>
          <w:tcPr>
            <w:tcW w:w="4762" w:type="dxa"/>
          </w:tcPr>
          <w:p>
            <w:pPr>
              <w:pStyle w:val="0"/>
            </w:pPr>
            <w:r>
              <w:rPr>
                <w:sz w:val="20"/>
              </w:rPr>
              <w:t xml:space="preserve">1 ребенка</w:t>
            </w:r>
          </w:p>
        </w:tc>
        <w:tc>
          <w:tcPr>
            <w:tcW w:w="4139" w:type="dxa"/>
          </w:tcPr>
          <w:p>
            <w:pPr>
              <w:pStyle w:val="0"/>
            </w:pPr>
            <w:r>
              <w:rPr>
                <w:sz w:val="20"/>
              </w:rPr>
              <w:t xml:space="preserve">23,1%</w:t>
            </w:r>
          </w:p>
        </w:tc>
      </w:tr>
      <w:tr>
        <w:tc>
          <w:tcPr>
            <w:tcW w:w="4762" w:type="dxa"/>
          </w:tcPr>
          <w:p>
            <w:pPr>
              <w:pStyle w:val="0"/>
            </w:pPr>
            <w:r>
              <w:rPr>
                <w:sz w:val="20"/>
              </w:rPr>
              <w:t xml:space="preserve">2 детей</w:t>
            </w:r>
          </w:p>
        </w:tc>
        <w:tc>
          <w:tcPr>
            <w:tcW w:w="4139" w:type="dxa"/>
          </w:tcPr>
          <w:p>
            <w:pPr>
              <w:pStyle w:val="0"/>
            </w:pPr>
            <w:r>
              <w:rPr>
                <w:sz w:val="20"/>
              </w:rPr>
              <w:t xml:space="preserve">30,3%</w:t>
            </w:r>
          </w:p>
        </w:tc>
      </w:tr>
      <w:tr>
        <w:tc>
          <w:tcPr>
            <w:tcW w:w="4762" w:type="dxa"/>
          </w:tcPr>
          <w:p>
            <w:pPr>
              <w:pStyle w:val="0"/>
            </w:pPr>
            <w:r>
              <w:rPr>
                <w:sz w:val="20"/>
              </w:rPr>
              <w:t xml:space="preserve">3 и более детей</w:t>
            </w:r>
          </w:p>
        </w:tc>
        <w:tc>
          <w:tcPr>
            <w:tcW w:w="4139" w:type="dxa"/>
          </w:tcPr>
          <w:p>
            <w:pPr>
              <w:pStyle w:val="0"/>
            </w:pPr>
            <w:r>
              <w:rPr>
                <w:sz w:val="20"/>
              </w:rPr>
              <w:t xml:space="preserve">26,5%</w:t>
            </w:r>
          </w:p>
        </w:tc>
      </w:tr>
    </w:tbl>
    <w:p>
      <w:pPr>
        <w:pStyle w:val="0"/>
        <w:ind w:firstLine="540"/>
        <w:jc w:val="both"/>
      </w:pPr>
      <w:r>
        <w:rPr>
          <w:sz w:val="20"/>
        </w:rPr>
      </w:r>
    </w:p>
    <w:p>
      <w:pPr>
        <w:pStyle w:val="0"/>
        <w:ind w:firstLine="540"/>
        <w:jc w:val="both"/>
      </w:pPr>
      <w:r>
        <w:rPr>
          <w:sz w:val="20"/>
        </w:rPr>
        <w:t xml:space="preserve">Источник: данные Росстата (</w:t>
      </w:r>
      <w:r>
        <w:rPr>
          <w:sz w:val="20"/>
        </w:rPr>
        <w:t xml:space="preserve">https://rosstat.gov.ru/folder/13723</w:t>
      </w:r>
      <w:r>
        <w:rPr>
          <w:sz w:val="20"/>
        </w:rPr>
        <w:t xml:space="preserve">, </w:t>
      </w:r>
      <w:r>
        <w:rPr>
          <w:sz w:val="20"/>
        </w:rPr>
        <w:t xml:space="preserve">https://rosstat.gov.ru/folder/13397</w:t>
      </w:r>
      <w:r>
        <w:rPr>
          <w:sz w:val="20"/>
        </w:rPr>
        <w:t xml:space="preserve">).</w:t>
      </w:r>
    </w:p>
    <w:p>
      <w:pPr>
        <w:pStyle w:val="0"/>
        <w:spacing w:before="200" w:line-rule="auto"/>
        <w:ind w:firstLine="540"/>
        <w:jc w:val="both"/>
      </w:pPr>
      <w:r>
        <w:rPr>
          <w:sz w:val="20"/>
        </w:rPr>
        <w:t xml:space="preserve">По данным Росстата о распределении малоимущих домашних хозяйств (населения) по итогам выборочного наблюдения доходов населения и участия в социальных программах в 2021 году (</w:t>
      </w:r>
      <w:r>
        <w:rPr>
          <w:sz w:val="20"/>
        </w:rPr>
        <w:t xml:space="preserve">https://rosstat.gov.ru/folder/13723</w:t>
      </w:r>
      <w:r>
        <w:rPr>
          <w:sz w:val="20"/>
        </w:rPr>
        <w:t xml:space="preserve">) в сельских населенных пунктах автономного округа проживает 12,8% малоимущего населения или 17,7 тыс. человек, в городских населенных пунктах - 87,2% или 120,7 тыс. человек.</w:t>
      </w:r>
    </w:p>
    <w:p>
      <w:pPr>
        <w:pStyle w:val="0"/>
        <w:spacing w:before="200" w:line-rule="auto"/>
        <w:ind w:firstLine="540"/>
        <w:jc w:val="both"/>
      </w:pPr>
      <w:r>
        <w:rPr>
          <w:sz w:val="20"/>
        </w:rPr>
        <w:t xml:space="preserve">В ходе анализа бедного (малоимущего) населения выявлено, что самые высокие риски бедности у молодых семей, семей с детьми до 18 лет, семей с двумя и более детьми. Распределение населения (домохозяйств) по основным социально-демографическим группам в автономном округе сформировано на основании информации Росстата и показано в таблице 5.</w:t>
      </w:r>
    </w:p>
    <w:p>
      <w:pPr>
        <w:pStyle w:val="0"/>
        <w:ind w:firstLine="540"/>
        <w:jc w:val="both"/>
      </w:pPr>
      <w:r>
        <w:rPr>
          <w:sz w:val="20"/>
        </w:rPr>
      </w:r>
    </w:p>
    <w:p>
      <w:pPr>
        <w:pStyle w:val="0"/>
        <w:jc w:val="right"/>
      </w:pPr>
      <w:r>
        <w:rPr>
          <w:sz w:val="20"/>
        </w:rPr>
        <w:t xml:space="preserve">Таблица 5</w:t>
      </w:r>
    </w:p>
    <w:p>
      <w:pPr>
        <w:pStyle w:val="0"/>
        <w:jc w:val="right"/>
      </w:pPr>
      <w:r>
        <w:rPr>
          <w:sz w:val="20"/>
        </w:rPr>
      </w:r>
    </w:p>
    <w:p>
      <w:pPr>
        <w:pStyle w:val="0"/>
        <w:jc w:val="center"/>
      </w:pPr>
      <w:r>
        <w:rPr>
          <w:sz w:val="20"/>
        </w:rPr>
        <w:t xml:space="preserve">Распределение населения (домохозяйств) по основным</w:t>
      </w:r>
    </w:p>
    <w:p>
      <w:pPr>
        <w:pStyle w:val="0"/>
        <w:jc w:val="center"/>
      </w:pPr>
      <w:r>
        <w:rPr>
          <w:sz w:val="20"/>
        </w:rPr>
        <w:t xml:space="preserve">социально-демографическим группам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191"/>
        <w:gridCol w:w="1134"/>
        <w:gridCol w:w="1191"/>
        <w:gridCol w:w="850"/>
        <w:gridCol w:w="1134"/>
        <w:gridCol w:w="737"/>
      </w:tblGrid>
      <w:tr>
        <w:tc>
          <w:tcPr>
            <w:tcW w:w="2778" w:type="dxa"/>
          </w:tcPr>
          <w:p>
            <w:pPr>
              <w:pStyle w:val="0"/>
              <w:jc w:val="center"/>
            </w:pPr>
            <w:r>
              <w:rPr>
                <w:sz w:val="20"/>
              </w:rPr>
              <w:t xml:space="preserve">Показатель</w:t>
            </w:r>
          </w:p>
        </w:tc>
        <w:tc>
          <w:tcPr>
            <w:gridSpan w:val="2"/>
            <w:tcW w:w="2325" w:type="dxa"/>
          </w:tcPr>
          <w:p>
            <w:pPr>
              <w:pStyle w:val="0"/>
              <w:jc w:val="center"/>
            </w:pPr>
            <w:r>
              <w:rPr>
                <w:sz w:val="20"/>
              </w:rPr>
              <w:t xml:space="preserve">2020</w:t>
            </w:r>
          </w:p>
        </w:tc>
        <w:tc>
          <w:tcPr>
            <w:gridSpan w:val="2"/>
            <w:tcW w:w="2041" w:type="dxa"/>
          </w:tcPr>
          <w:p>
            <w:pPr>
              <w:pStyle w:val="0"/>
              <w:jc w:val="center"/>
            </w:pPr>
            <w:r>
              <w:rPr>
                <w:sz w:val="20"/>
              </w:rPr>
              <w:t xml:space="preserve">2021</w:t>
            </w:r>
          </w:p>
        </w:tc>
        <w:tc>
          <w:tcPr>
            <w:gridSpan w:val="2"/>
            <w:tcW w:w="1871" w:type="dxa"/>
          </w:tcPr>
          <w:p>
            <w:pPr>
              <w:pStyle w:val="0"/>
              <w:jc w:val="center"/>
            </w:pPr>
            <w:r>
              <w:rPr>
                <w:sz w:val="20"/>
              </w:rPr>
              <w:t xml:space="preserve">2022</w:t>
            </w:r>
          </w:p>
        </w:tc>
      </w:tr>
      <w:tr>
        <w:tc>
          <w:tcPr>
            <w:tcW w:w="2778" w:type="dxa"/>
          </w:tcPr>
          <w:p>
            <w:pPr>
              <w:pStyle w:val="0"/>
              <w:jc w:val="center"/>
            </w:pPr>
            <w:r>
              <w:rPr>
                <w:sz w:val="20"/>
              </w:rPr>
            </w:r>
          </w:p>
        </w:tc>
        <w:tc>
          <w:tcPr>
            <w:tcW w:w="1191" w:type="dxa"/>
          </w:tcPr>
          <w:p>
            <w:pPr>
              <w:pStyle w:val="0"/>
              <w:jc w:val="center"/>
            </w:pPr>
            <w:r>
              <w:rPr>
                <w:sz w:val="20"/>
              </w:rPr>
              <w:t xml:space="preserve">человек</w:t>
            </w:r>
          </w:p>
        </w:tc>
        <w:tc>
          <w:tcPr>
            <w:tcW w:w="1134" w:type="dxa"/>
          </w:tcPr>
          <w:p>
            <w:pPr>
              <w:pStyle w:val="0"/>
              <w:jc w:val="center"/>
            </w:pPr>
            <w:r>
              <w:rPr>
                <w:sz w:val="20"/>
              </w:rPr>
              <w:t xml:space="preserve">%</w:t>
            </w:r>
          </w:p>
        </w:tc>
        <w:tc>
          <w:tcPr>
            <w:tcW w:w="1191" w:type="dxa"/>
          </w:tcPr>
          <w:p>
            <w:pPr>
              <w:pStyle w:val="0"/>
              <w:jc w:val="center"/>
            </w:pPr>
            <w:r>
              <w:rPr>
                <w:sz w:val="20"/>
              </w:rPr>
              <w:t xml:space="preserve">человек</w:t>
            </w:r>
          </w:p>
        </w:tc>
        <w:tc>
          <w:tcPr>
            <w:tcW w:w="850" w:type="dxa"/>
          </w:tcPr>
          <w:p>
            <w:pPr>
              <w:pStyle w:val="0"/>
              <w:jc w:val="center"/>
            </w:pPr>
            <w:r>
              <w:rPr>
                <w:sz w:val="20"/>
              </w:rPr>
              <w:t xml:space="preserve">%</w:t>
            </w:r>
          </w:p>
        </w:tc>
        <w:tc>
          <w:tcPr>
            <w:tcW w:w="1134" w:type="dxa"/>
          </w:tcPr>
          <w:p>
            <w:pPr>
              <w:pStyle w:val="0"/>
              <w:jc w:val="center"/>
            </w:pPr>
            <w:r>
              <w:rPr>
                <w:sz w:val="20"/>
              </w:rPr>
              <w:t xml:space="preserve">человек</w:t>
            </w:r>
          </w:p>
        </w:tc>
        <w:tc>
          <w:tcPr>
            <w:tcW w:w="737" w:type="dxa"/>
          </w:tcPr>
          <w:p>
            <w:pPr>
              <w:pStyle w:val="0"/>
              <w:jc w:val="center"/>
            </w:pPr>
            <w:r>
              <w:rPr>
                <w:sz w:val="20"/>
              </w:rPr>
              <w:t xml:space="preserve">%</w:t>
            </w:r>
          </w:p>
        </w:tc>
      </w:tr>
      <w:tr>
        <w:tc>
          <w:tcPr>
            <w:tcW w:w="2778" w:type="dxa"/>
          </w:tcPr>
          <w:p>
            <w:pPr>
              <w:pStyle w:val="0"/>
            </w:pPr>
            <w:r>
              <w:rPr>
                <w:sz w:val="20"/>
              </w:rPr>
              <w:t xml:space="preserve">Численность населения (на 1 января)</w:t>
            </w:r>
          </w:p>
        </w:tc>
        <w:tc>
          <w:tcPr>
            <w:tcW w:w="1191" w:type="dxa"/>
          </w:tcPr>
          <w:p>
            <w:pPr>
              <w:pStyle w:val="0"/>
            </w:pPr>
            <w:r>
              <w:rPr>
                <w:sz w:val="20"/>
              </w:rPr>
              <w:t xml:space="preserve">1674676</w:t>
            </w:r>
          </w:p>
        </w:tc>
        <w:tc>
          <w:tcPr>
            <w:tcW w:w="1134" w:type="dxa"/>
          </w:tcPr>
          <w:p>
            <w:pPr>
              <w:pStyle w:val="0"/>
            </w:pPr>
            <w:r>
              <w:rPr>
                <w:sz w:val="20"/>
              </w:rPr>
              <w:t xml:space="preserve">100,0</w:t>
            </w:r>
          </w:p>
        </w:tc>
        <w:tc>
          <w:tcPr>
            <w:tcW w:w="1191" w:type="dxa"/>
          </w:tcPr>
          <w:p>
            <w:pPr>
              <w:pStyle w:val="0"/>
            </w:pPr>
            <w:r>
              <w:rPr>
                <w:sz w:val="20"/>
              </w:rPr>
              <w:t xml:space="preserve">1676131</w:t>
            </w:r>
          </w:p>
        </w:tc>
        <w:tc>
          <w:tcPr>
            <w:tcW w:w="850" w:type="dxa"/>
          </w:tcPr>
          <w:p>
            <w:pPr>
              <w:pStyle w:val="0"/>
            </w:pPr>
            <w:r>
              <w:rPr>
                <w:sz w:val="20"/>
              </w:rPr>
              <w:t xml:space="preserve">100,0</w:t>
            </w:r>
          </w:p>
        </w:tc>
        <w:tc>
          <w:tcPr>
            <w:tcW w:w="1134" w:type="dxa"/>
          </w:tcPr>
          <w:p>
            <w:pPr>
              <w:pStyle w:val="0"/>
            </w:pPr>
            <w:r>
              <w:rPr>
                <w:sz w:val="20"/>
              </w:rPr>
              <w:t xml:space="preserve">1713763</w:t>
            </w:r>
          </w:p>
        </w:tc>
        <w:tc>
          <w:tcPr>
            <w:tcW w:w="737" w:type="dxa"/>
          </w:tcPr>
          <w:p>
            <w:pPr>
              <w:pStyle w:val="0"/>
            </w:pPr>
            <w:r>
              <w:rPr>
                <w:sz w:val="20"/>
              </w:rPr>
              <w:t xml:space="preserve">100,0</w:t>
            </w:r>
          </w:p>
        </w:tc>
      </w:tr>
      <w:tr>
        <w:tc>
          <w:tcPr>
            <w:gridSpan w:val="7"/>
            <w:tcW w:w="9015" w:type="dxa"/>
          </w:tcPr>
          <w:p>
            <w:pPr>
              <w:pStyle w:val="0"/>
            </w:pPr>
            <w:r>
              <w:rPr>
                <w:sz w:val="20"/>
              </w:rPr>
              <w:t xml:space="preserve">из общей численности населения автономного округа:</w:t>
            </w:r>
          </w:p>
        </w:tc>
      </w:tr>
      <w:tr>
        <w:tc>
          <w:tcPr>
            <w:tcW w:w="2778" w:type="dxa"/>
          </w:tcPr>
          <w:p>
            <w:pPr>
              <w:pStyle w:val="0"/>
            </w:pPr>
            <w:r>
              <w:rPr>
                <w:sz w:val="20"/>
              </w:rPr>
              <w:t xml:space="preserve">доля населения, имеющего среднедушевые денежные доходы ниже границы, установленной на основании фактического уровня денежных доходов населения (ниже среднедушевого денежного дохода)</w:t>
            </w:r>
          </w:p>
        </w:tc>
        <w:tc>
          <w:tcPr>
            <w:tcW w:w="1191" w:type="dxa"/>
          </w:tcPr>
          <w:p>
            <w:pPr>
              <w:pStyle w:val="0"/>
            </w:pPr>
            <w:r>
              <w:rPr>
                <w:sz w:val="20"/>
              </w:rPr>
              <w:t xml:space="preserve">1071048</w:t>
            </w:r>
          </w:p>
        </w:tc>
        <w:tc>
          <w:tcPr>
            <w:tcW w:w="1134" w:type="dxa"/>
          </w:tcPr>
          <w:p>
            <w:pPr>
              <w:pStyle w:val="0"/>
            </w:pPr>
            <w:r>
              <w:rPr>
                <w:sz w:val="20"/>
              </w:rPr>
              <w:t xml:space="preserve">63,9</w:t>
            </w:r>
          </w:p>
        </w:tc>
        <w:tc>
          <w:tcPr>
            <w:tcW w:w="1191" w:type="dxa"/>
          </w:tcPr>
          <w:p>
            <w:pPr>
              <w:pStyle w:val="0"/>
            </w:pPr>
            <w:r>
              <w:rPr>
                <w:sz w:val="20"/>
              </w:rPr>
              <w:t xml:space="preserve">1095095</w:t>
            </w:r>
          </w:p>
        </w:tc>
        <w:tc>
          <w:tcPr>
            <w:tcW w:w="850" w:type="dxa"/>
          </w:tcPr>
          <w:p>
            <w:pPr>
              <w:pStyle w:val="0"/>
            </w:pPr>
            <w:r>
              <w:rPr>
                <w:sz w:val="20"/>
              </w:rPr>
              <w:t xml:space="preserve">63,9</w:t>
            </w:r>
          </w:p>
        </w:tc>
        <w:tc>
          <w:tcPr>
            <w:tcW w:w="1134" w:type="dxa"/>
          </w:tcPr>
          <w:p>
            <w:pPr>
              <w:pStyle w:val="0"/>
            </w:pPr>
            <w:r>
              <w:rPr>
                <w:sz w:val="20"/>
              </w:rPr>
              <w:t xml:space="preserve">1102235</w:t>
            </w:r>
          </w:p>
        </w:tc>
        <w:tc>
          <w:tcPr>
            <w:tcW w:w="737" w:type="dxa"/>
          </w:tcPr>
          <w:p>
            <w:pPr>
              <w:pStyle w:val="0"/>
            </w:pPr>
            <w:r>
              <w:rPr>
                <w:sz w:val="20"/>
              </w:rPr>
              <w:t xml:space="preserve">63,7</w:t>
            </w:r>
          </w:p>
        </w:tc>
      </w:tr>
      <w:tr>
        <w:tc>
          <w:tcPr>
            <w:tcW w:w="2778" w:type="dxa"/>
          </w:tcPr>
          <w:p>
            <w:pPr>
              <w:pStyle w:val="0"/>
            </w:pPr>
            <w:r>
              <w:rPr>
                <w:sz w:val="20"/>
              </w:rPr>
              <w:t xml:space="preserve">численность пенсионеров</w:t>
            </w:r>
          </w:p>
        </w:tc>
        <w:tc>
          <w:tcPr>
            <w:tcW w:w="1191" w:type="dxa"/>
          </w:tcPr>
          <w:p>
            <w:pPr>
              <w:pStyle w:val="0"/>
            </w:pPr>
            <w:r>
              <w:rPr>
                <w:sz w:val="20"/>
              </w:rPr>
              <w:t xml:space="preserve">452142</w:t>
            </w:r>
          </w:p>
        </w:tc>
        <w:tc>
          <w:tcPr>
            <w:tcW w:w="1134" w:type="dxa"/>
          </w:tcPr>
          <w:p>
            <w:pPr>
              <w:pStyle w:val="0"/>
            </w:pPr>
            <w:r>
              <w:rPr>
                <w:sz w:val="20"/>
              </w:rPr>
              <w:t xml:space="preserve">27,0</w:t>
            </w:r>
          </w:p>
        </w:tc>
        <w:tc>
          <w:tcPr>
            <w:tcW w:w="1191" w:type="dxa"/>
          </w:tcPr>
          <w:p>
            <w:pPr>
              <w:pStyle w:val="0"/>
            </w:pPr>
            <w:r>
              <w:rPr>
                <w:sz w:val="20"/>
              </w:rPr>
              <w:t xml:space="preserve">452678</w:t>
            </w:r>
          </w:p>
        </w:tc>
        <w:tc>
          <w:tcPr>
            <w:tcW w:w="850" w:type="dxa"/>
          </w:tcPr>
          <w:p>
            <w:pPr>
              <w:pStyle w:val="0"/>
            </w:pPr>
            <w:r>
              <w:rPr>
                <w:sz w:val="20"/>
              </w:rPr>
              <w:t xml:space="preserve">27,0</w:t>
            </w:r>
          </w:p>
        </w:tc>
        <w:tc>
          <w:tcPr>
            <w:tcW w:w="1134" w:type="dxa"/>
          </w:tcPr>
          <w:p>
            <w:pPr>
              <w:pStyle w:val="0"/>
            </w:pPr>
            <w:r>
              <w:rPr>
                <w:sz w:val="20"/>
              </w:rPr>
              <w:t xml:space="preserve">460889</w:t>
            </w:r>
          </w:p>
        </w:tc>
        <w:tc>
          <w:tcPr>
            <w:tcW w:w="737" w:type="dxa"/>
          </w:tcPr>
          <w:p>
            <w:pPr>
              <w:pStyle w:val="0"/>
            </w:pPr>
            <w:r>
              <w:rPr>
                <w:sz w:val="20"/>
              </w:rPr>
              <w:t xml:space="preserve">26,9</w:t>
            </w:r>
          </w:p>
        </w:tc>
      </w:tr>
      <w:tr>
        <w:tc>
          <w:tcPr>
            <w:tcW w:w="2778" w:type="dxa"/>
          </w:tcPr>
          <w:p>
            <w:pPr>
              <w:pStyle w:val="0"/>
            </w:pPr>
            <w:r>
              <w:rPr>
                <w:sz w:val="20"/>
              </w:rPr>
              <w:t xml:space="preserve">численность населения - получателей мер социальной поддержки</w:t>
            </w:r>
          </w:p>
        </w:tc>
        <w:tc>
          <w:tcPr>
            <w:tcW w:w="1191" w:type="dxa"/>
          </w:tcPr>
          <w:p>
            <w:pPr>
              <w:pStyle w:val="0"/>
            </w:pPr>
            <w:r>
              <w:rPr>
                <w:sz w:val="20"/>
              </w:rPr>
              <w:t xml:space="preserve">478332</w:t>
            </w:r>
          </w:p>
        </w:tc>
        <w:tc>
          <w:tcPr>
            <w:tcW w:w="1134" w:type="dxa"/>
          </w:tcPr>
          <w:p>
            <w:pPr>
              <w:pStyle w:val="0"/>
            </w:pPr>
            <w:r>
              <w:rPr>
                <w:sz w:val="20"/>
              </w:rPr>
              <w:t xml:space="preserve">28,6</w:t>
            </w:r>
          </w:p>
        </w:tc>
        <w:tc>
          <w:tcPr>
            <w:tcW w:w="1191" w:type="dxa"/>
          </w:tcPr>
          <w:p>
            <w:pPr>
              <w:pStyle w:val="0"/>
            </w:pPr>
            <w:r>
              <w:rPr>
                <w:sz w:val="20"/>
              </w:rPr>
              <w:t xml:space="preserve">444329</w:t>
            </w:r>
          </w:p>
        </w:tc>
        <w:tc>
          <w:tcPr>
            <w:tcW w:w="850" w:type="dxa"/>
          </w:tcPr>
          <w:p>
            <w:pPr>
              <w:pStyle w:val="0"/>
            </w:pPr>
            <w:r>
              <w:rPr>
                <w:sz w:val="20"/>
              </w:rPr>
              <w:t xml:space="preserve">26,5</w:t>
            </w:r>
          </w:p>
        </w:tc>
        <w:tc>
          <w:tcPr>
            <w:tcW w:w="1134" w:type="dxa"/>
          </w:tcPr>
          <w:p>
            <w:pPr>
              <w:pStyle w:val="0"/>
            </w:pPr>
            <w:r>
              <w:rPr>
                <w:sz w:val="20"/>
              </w:rPr>
              <w:t xml:space="preserve">476927</w:t>
            </w:r>
          </w:p>
        </w:tc>
        <w:tc>
          <w:tcPr>
            <w:tcW w:w="737" w:type="dxa"/>
          </w:tcPr>
          <w:p>
            <w:pPr>
              <w:pStyle w:val="0"/>
            </w:pPr>
            <w:r>
              <w:rPr>
                <w:sz w:val="20"/>
              </w:rPr>
              <w:t xml:space="preserve">27,8</w:t>
            </w:r>
          </w:p>
        </w:tc>
      </w:tr>
      <w:tr>
        <w:tc>
          <w:tcPr>
            <w:tcW w:w="2778" w:type="dxa"/>
          </w:tcPr>
          <w:p>
            <w:pPr>
              <w:pStyle w:val="0"/>
            </w:pPr>
            <w:r>
              <w:rPr>
                <w:sz w:val="20"/>
              </w:rPr>
              <w:t xml:space="preserve">Среднедушевые денежные доходы, руб.</w:t>
            </w:r>
          </w:p>
        </w:tc>
        <w:tc>
          <w:tcPr>
            <w:tcW w:w="1191" w:type="dxa"/>
          </w:tcPr>
          <w:p>
            <w:pPr>
              <w:pStyle w:val="0"/>
            </w:pPr>
            <w:r>
              <w:rPr>
                <w:sz w:val="20"/>
              </w:rPr>
              <w:t xml:space="preserve">54588</w:t>
            </w:r>
          </w:p>
        </w:tc>
        <w:tc>
          <w:tcPr>
            <w:tcW w:w="1134" w:type="dxa"/>
          </w:tcPr>
          <w:p>
            <w:pPr>
              <w:pStyle w:val="0"/>
            </w:pPr>
            <w:r>
              <w:rPr>
                <w:sz w:val="20"/>
              </w:rPr>
              <w:t xml:space="preserve">x</w:t>
            </w:r>
          </w:p>
        </w:tc>
        <w:tc>
          <w:tcPr>
            <w:tcW w:w="1191" w:type="dxa"/>
          </w:tcPr>
          <w:p>
            <w:pPr>
              <w:pStyle w:val="0"/>
            </w:pPr>
            <w:r>
              <w:rPr>
                <w:sz w:val="20"/>
              </w:rPr>
              <w:t xml:space="preserve">57012</w:t>
            </w:r>
          </w:p>
        </w:tc>
        <w:tc>
          <w:tcPr>
            <w:tcW w:w="850" w:type="dxa"/>
          </w:tcPr>
          <w:p>
            <w:pPr>
              <w:pStyle w:val="0"/>
            </w:pPr>
            <w:r>
              <w:rPr>
                <w:sz w:val="20"/>
              </w:rPr>
              <w:t xml:space="preserve">x</w:t>
            </w:r>
          </w:p>
        </w:tc>
        <w:tc>
          <w:tcPr>
            <w:tcW w:w="1134" w:type="dxa"/>
          </w:tcPr>
          <w:p>
            <w:pPr>
              <w:pStyle w:val="0"/>
            </w:pPr>
            <w:r>
              <w:rPr>
                <w:sz w:val="20"/>
              </w:rPr>
              <w:t xml:space="preserve">62796</w:t>
            </w:r>
          </w:p>
        </w:tc>
        <w:tc>
          <w:tcPr>
            <w:tcW w:w="737" w:type="dxa"/>
          </w:tcPr>
          <w:p>
            <w:pPr>
              <w:pStyle w:val="0"/>
            </w:pPr>
            <w:r>
              <w:rPr>
                <w:sz w:val="20"/>
              </w:rPr>
              <w:t xml:space="preserve">x</w:t>
            </w:r>
          </w:p>
        </w:tc>
      </w:tr>
      <w:tr>
        <w:tc>
          <w:tcPr>
            <w:tcW w:w="2778" w:type="dxa"/>
          </w:tcPr>
          <w:p>
            <w:pPr>
              <w:pStyle w:val="0"/>
            </w:pPr>
            <w:r>
              <w:rPr>
                <w:sz w:val="20"/>
              </w:rPr>
              <w:t xml:space="preserve">Величина прожиточного минимума, руб.</w:t>
            </w:r>
          </w:p>
        </w:tc>
        <w:tc>
          <w:tcPr>
            <w:tcW w:w="1191" w:type="dxa"/>
          </w:tcPr>
          <w:p>
            <w:pPr>
              <w:pStyle w:val="0"/>
            </w:pPr>
            <w:r>
              <w:rPr>
                <w:sz w:val="20"/>
              </w:rPr>
              <w:t xml:space="preserve">15952</w:t>
            </w:r>
          </w:p>
        </w:tc>
        <w:tc>
          <w:tcPr>
            <w:tcW w:w="1134" w:type="dxa"/>
          </w:tcPr>
          <w:p>
            <w:pPr>
              <w:pStyle w:val="0"/>
            </w:pPr>
            <w:r>
              <w:rPr>
                <w:sz w:val="20"/>
              </w:rPr>
              <w:t xml:space="preserve">x</w:t>
            </w:r>
          </w:p>
        </w:tc>
        <w:tc>
          <w:tcPr>
            <w:tcW w:w="1191" w:type="dxa"/>
          </w:tcPr>
          <w:p>
            <w:pPr>
              <w:pStyle w:val="0"/>
            </w:pPr>
            <w:r>
              <w:rPr>
                <w:sz w:val="20"/>
              </w:rPr>
              <w:t xml:space="preserve">16281</w:t>
            </w:r>
          </w:p>
        </w:tc>
        <w:tc>
          <w:tcPr>
            <w:tcW w:w="850" w:type="dxa"/>
          </w:tcPr>
          <w:p>
            <w:pPr>
              <w:pStyle w:val="0"/>
            </w:pPr>
            <w:r>
              <w:rPr>
                <w:sz w:val="20"/>
              </w:rPr>
              <w:t xml:space="preserve">x</w:t>
            </w:r>
          </w:p>
        </w:tc>
        <w:tc>
          <w:tcPr>
            <w:tcW w:w="1134" w:type="dxa"/>
          </w:tcPr>
          <w:p>
            <w:pPr>
              <w:pStyle w:val="0"/>
            </w:pPr>
            <w:r>
              <w:rPr>
                <w:sz w:val="20"/>
              </w:rPr>
              <w:t xml:space="preserve">18625</w:t>
            </w:r>
          </w:p>
        </w:tc>
        <w:tc>
          <w:tcPr>
            <w:tcW w:w="737" w:type="dxa"/>
          </w:tcPr>
          <w:p>
            <w:pPr>
              <w:pStyle w:val="0"/>
            </w:pPr>
            <w:r>
              <w:rPr>
                <w:sz w:val="20"/>
              </w:rPr>
              <w:t xml:space="preserve">x</w:t>
            </w:r>
          </w:p>
        </w:tc>
      </w:tr>
      <w:tr>
        <w:tc>
          <w:tcPr>
            <w:tcW w:w="2778" w:type="dxa"/>
          </w:tcPr>
          <w:p>
            <w:pPr>
              <w:pStyle w:val="0"/>
            </w:pPr>
            <w:r>
              <w:rPr>
                <w:sz w:val="20"/>
              </w:rPr>
              <w:t xml:space="preserve">Коэффициент Джини (индекс концентрации доходов)</w:t>
            </w:r>
          </w:p>
        </w:tc>
        <w:tc>
          <w:tcPr>
            <w:tcW w:w="1191" w:type="dxa"/>
          </w:tcPr>
          <w:p>
            <w:pPr>
              <w:pStyle w:val="0"/>
            </w:pPr>
            <w:r>
              <w:rPr>
                <w:sz w:val="20"/>
              </w:rPr>
              <w:t xml:space="preserve">0,385</w:t>
            </w:r>
          </w:p>
        </w:tc>
        <w:tc>
          <w:tcPr>
            <w:tcW w:w="1134" w:type="dxa"/>
          </w:tcPr>
          <w:p>
            <w:pPr>
              <w:pStyle w:val="0"/>
            </w:pPr>
            <w:r>
              <w:rPr>
                <w:sz w:val="20"/>
              </w:rPr>
              <w:t xml:space="preserve">x</w:t>
            </w:r>
          </w:p>
        </w:tc>
        <w:tc>
          <w:tcPr>
            <w:tcW w:w="1191" w:type="dxa"/>
          </w:tcPr>
          <w:p>
            <w:pPr>
              <w:pStyle w:val="0"/>
            </w:pPr>
            <w:r>
              <w:rPr>
                <w:sz w:val="20"/>
              </w:rPr>
              <w:t xml:space="preserve">0,386</w:t>
            </w:r>
          </w:p>
        </w:tc>
        <w:tc>
          <w:tcPr>
            <w:tcW w:w="850" w:type="dxa"/>
          </w:tcPr>
          <w:p>
            <w:pPr>
              <w:pStyle w:val="0"/>
            </w:pPr>
            <w:r>
              <w:rPr>
                <w:sz w:val="20"/>
              </w:rPr>
              <w:t xml:space="preserve">x</w:t>
            </w:r>
          </w:p>
        </w:tc>
        <w:tc>
          <w:tcPr>
            <w:tcW w:w="1134" w:type="dxa"/>
          </w:tcPr>
          <w:p>
            <w:pPr>
              <w:pStyle w:val="0"/>
            </w:pPr>
            <w:r>
              <w:rPr>
                <w:sz w:val="20"/>
              </w:rPr>
              <w:t xml:space="preserve">0,381</w:t>
            </w:r>
          </w:p>
        </w:tc>
        <w:tc>
          <w:tcPr>
            <w:tcW w:w="737" w:type="dxa"/>
          </w:tcPr>
          <w:p>
            <w:pPr>
              <w:pStyle w:val="0"/>
            </w:pPr>
            <w:r>
              <w:rPr>
                <w:sz w:val="20"/>
              </w:rPr>
              <w:t xml:space="preserve">x</w:t>
            </w:r>
          </w:p>
        </w:tc>
      </w:tr>
      <w:tr>
        <w:tc>
          <w:tcPr>
            <w:tcW w:w="2778" w:type="dxa"/>
          </w:tcPr>
          <w:p>
            <w:pPr>
              <w:pStyle w:val="0"/>
            </w:pPr>
            <w:r>
              <w:rPr>
                <w:sz w:val="20"/>
              </w:rPr>
              <w:t xml:space="preserve">Коэффициент фондов (соотношение денежных доходов 10% наиболее и 10% наименее обеспеченного населения)</w:t>
            </w:r>
          </w:p>
        </w:tc>
        <w:tc>
          <w:tcPr>
            <w:tcW w:w="1191" w:type="dxa"/>
          </w:tcPr>
          <w:p>
            <w:pPr>
              <w:pStyle w:val="0"/>
            </w:pPr>
            <w:r>
              <w:rPr>
                <w:sz w:val="20"/>
              </w:rPr>
              <w:t xml:space="preserve">12,8</w:t>
            </w:r>
          </w:p>
        </w:tc>
        <w:tc>
          <w:tcPr>
            <w:tcW w:w="1134" w:type="dxa"/>
          </w:tcPr>
          <w:p>
            <w:pPr>
              <w:pStyle w:val="0"/>
            </w:pPr>
            <w:r>
              <w:rPr>
                <w:sz w:val="20"/>
              </w:rPr>
              <w:t xml:space="preserve">x</w:t>
            </w:r>
          </w:p>
        </w:tc>
        <w:tc>
          <w:tcPr>
            <w:tcW w:w="1191" w:type="dxa"/>
          </w:tcPr>
          <w:p>
            <w:pPr>
              <w:pStyle w:val="0"/>
            </w:pPr>
            <w:r>
              <w:rPr>
                <w:sz w:val="20"/>
              </w:rPr>
              <w:t xml:space="preserve">12,9</w:t>
            </w:r>
          </w:p>
        </w:tc>
        <w:tc>
          <w:tcPr>
            <w:tcW w:w="850" w:type="dxa"/>
          </w:tcPr>
          <w:p>
            <w:pPr>
              <w:pStyle w:val="0"/>
            </w:pPr>
            <w:r>
              <w:rPr>
                <w:sz w:val="20"/>
              </w:rPr>
              <w:t xml:space="preserve">x</w:t>
            </w:r>
          </w:p>
        </w:tc>
        <w:tc>
          <w:tcPr>
            <w:tcW w:w="1134" w:type="dxa"/>
          </w:tcPr>
          <w:p>
            <w:pPr>
              <w:pStyle w:val="0"/>
            </w:pPr>
            <w:r>
              <w:rPr>
                <w:sz w:val="20"/>
              </w:rPr>
              <w:t xml:space="preserve">12,4</w:t>
            </w:r>
          </w:p>
        </w:tc>
        <w:tc>
          <w:tcPr>
            <w:tcW w:w="737" w:type="dxa"/>
          </w:tcPr>
          <w:p>
            <w:pPr>
              <w:pStyle w:val="0"/>
            </w:pPr>
            <w:r>
              <w:rPr>
                <w:sz w:val="20"/>
              </w:rPr>
              <w:t xml:space="preserve">x</w:t>
            </w:r>
          </w:p>
        </w:tc>
      </w:tr>
      <w:tr>
        <w:tc>
          <w:tcPr>
            <w:tcW w:w="2778" w:type="dxa"/>
          </w:tcPr>
          <w:p>
            <w:pPr>
              <w:pStyle w:val="0"/>
            </w:pPr>
            <w:r>
              <w:rPr>
                <w:sz w:val="20"/>
              </w:rPr>
              <w:t xml:space="preserve">Децильный коэффициент (соотношение минимальных доходов 10% наиболее обеспеченного населения и максимальных доходов 10% наименее обеспеченного населения)</w:t>
            </w:r>
          </w:p>
        </w:tc>
        <w:tc>
          <w:tcPr>
            <w:tcW w:w="1191" w:type="dxa"/>
          </w:tcPr>
          <w:p>
            <w:pPr>
              <w:pStyle w:val="0"/>
            </w:pPr>
            <w:r>
              <w:rPr>
                <w:sz w:val="20"/>
              </w:rPr>
              <w:t xml:space="preserve">6,2</w:t>
            </w:r>
          </w:p>
        </w:tc>
        <w:tc>
          <w:tcPr>
            <w:tcW w:w="1134" w:type="dxa"/>
          </w:tcPr>
          <w:p>
            <w:pPr>
              <w:pStyle w:val="0"/>
            </w:pPr>
            <w:r>
              <w:rPr>
                <w:sz w:val="20"/>
              </w:rPr>
              <w:t xml:space="preserve">x</w:t>
            </w:r>
          </w:p>
        </w:tc>
        <w:tc>
          <w:tcPr>
            <w:tcW w:w="1191" w:type="dxa"/>
          </w:tcPr>
          <w:p>
            <w:pPr>
              <w:pStyle w:val="0"/>
            </w:pPr>
            <w:r>
              <w:rPr>
                <w:sz w:val="20"/>
              </w:rPr>
              <w:t xml:space="preserve">6,2</w:t>
            </w:r>
          </w:p>
        </w:tc>
        <w:tc>
          <w:tcPr>
            <w:tcW w:w="850" w:type="dxa"/>
          </w:tcPr>
          <w:p>
            <w:pPr>
              <w:pStyle w:val="0"/>
            </w:pPr>
            <w:r>
              <w:rPr>
                <w:sz w:val="20"/>
              </w:rPr>
              <w:t xml:space="preserve">x</w:t>
            </w:r>
          </w:p>
        </w:tc>
        <w:tc>
          <w:tcPr>
            <w:tcW w:w="1134" w:type="dxa"/>
          </w:tcPr>
          <w:p>
            <w:pPr>
              <w:pStyle w:val="0"/>
            </w:pPr>
            <w:r>
              <w:rPr>
                <w:sz w:val="20"/>
              </w:rPr>
              <w:t xml:space="preserve">6,0</w:t>
            </w:r>
          </w:p>
        </w:tc>
        <w:tc>
          <w:tcPr>
            <w:tcW w:w="737" w:type="dxa"/>
          </w:tcPr>
          <w:p>
            <w:pPr>
              <w:pStyle w:val="0"/>
            </w:pPr>
            <w:r>
              <w:rPr>
                <w:sz w:val="20"/>
              </w:rPr>
              <w:t xml:space="preserve">x</w:t>
            </w:r>
          </w:p>
        </w:tc>
      </w:tr>
      <w:tr>
        <w:tc>
          <w:tcPr>
            <w:gridSpan w:val="7"/>
            <w:tcW w:w="9015" w:type="dxa"/>
          </w:tcPr>
          <w:p>
            <w:pPr>
              <w:pStyle w:val="0"/>
            </w:pPr>
            <w:r>
              <w:rPr>
                <w:sz w:val="20"/>
              </w:rPr>
              <w:t xml:space="preserve">Распределение малоимущих домохозяйств по основным социально-демографическим группам</w:t>
            </w:r>
          </w:p>
        </w:tc>
      </w:tr>
      <w:tr>
        <w:tc>
          <w:tcPr>
            <w:gridSpan w:val="7"/>
            <w:tcW w:w="9015" w:type="dxa"/>
          </w:tcPr>
          <w:p>
            <w:pPr>
              <w:pStyle w:val="0"/>
            </w:pPr>
            <w:r>
              <w:rPr>
                <w:sz w:val="20"/>
              </w:rPr>
              <w:t xml:space="preserve">по проживанию</w:t>
            </w:r>
          </w:p>
        </w:tc>
      </w:tr>
      <w:tr>
        <w:tc>
          <w:tcPr>
            <w:tcW w:w="2778" w:type="dxa"/>
          </w:tcPr>
          <w:p>
            <w:pPr>
              <w:pStyle w:val="0"/>
            </w:pPr>
            <w:r>
              <w:rPr>
                <w:sz w:val="20"/>
              </w:rPr>
              <w:t xml:space="preserve">город</w:t>
            </w:r>
          </w:p>
        </w:tc>
        <w:tc>
          <w:tcPr>
            <w:tcW w:w="1191" w:type="dxa"/>
          </w:tcPr>
          <w:p>
            <w:pPr>
              <w:pStyle w:val="0"/>
            </w:pPr>
            <w:r>
              <w:rPr>
                <w:sz w:val="20"/>
              </w:rPr>
              <w:t xml:space="preserve">135293</w:t>
            </w:r>
          </w:p>
        </w:tc>
        <w:tc>
          <w:tcPr>
            <w:tcW w:w="1134" w:type="dxa"/>
          </w:tcPr>
          <w:p>
            <w:pPr>
              <w:pStyle w:val="0"/>
            </w:pPr>
            <w:r>
              <w:rPr>
                <w:sz w:val="20"/>
              </w:rPr>
              <w:t xml:space="preserve">96,5</w:t>
            </w:r>
          </w:p>
        </w:tc>
        <w:tc>
          <w:tcPr>
            <w:tcW w:w="1191" w:type="dxa"/>
          </w:tcPr>
          <w:p>
            <w:pPr>
              <w:pStyle w:val="0"/>
            </w:pPr>
            <w:r>
              <w:rPr>
                <w:sz w:val="20"/>
              </w:rPr>
              <w:t xml:space="preserve">120685</w:t>
            </w:r>
          </w:p>
        </w:tc>
        <w:tc>
          <w:tcPr>
            <w:tcW w:w="850" w:type="dxa"/>
          </w:tcPr>
          <w:p>
            <w:pPr>
              <w:pStyle w:val="0"/>
            </w:pPr>
            <w:r>
              <w:rPr>
                <w:sz w:val="20"/>
              </w:rPr>
              <w:t xml:space="preserve">87,2</w:t>
            </w:r>
          </w:p>
        </w:tc>
        <w:tc>
          <w:tcPr>
            <w:tcW w:w="1134" w:type="dxa"/>
          </w:tcPr>
          <w:p>
            <w:pPr>
              <w:pStyle w:val="0"/>
            </w:pPr>
            <w:r>
              <w:rPr>
                <w:sz w:val="20"/>
              </w:rPr>
              <w:t xml:space="preserve">x</w:t>
            </w:r>
          </w:p>
        </w:tc>
        <w:tc>
          <w:tcPr>
            <w:tcW w:w="737" w:type="dxa"/>
          </w:tcPr>
          <w:p>
            <w:pPr>
              <w:pStyle w:val="0"/>
            </w:pPr>
            <w:r>
              <w:rPr>
                <w:sz w:val="20"/>
              </w:rPr>
              <w:t xml:space="preserve">x</w:t>
            </w:r>
          </w:p>
        </w:tc>
      </w:tr>
      <w:tr>
        <w:tc>
          <w:tcPr>
            <w:tcW w:w="2778" w:type="dxa"/>
          </w:tcPr>
          <w:p>
            <w:pPr>
              <w:pStyle w:val="0"/>
            </w:pPr>
            <w:r>
              <w:rPr>
                <w:sz w:val="20"/>
              </w:rPr>
              <w:t xml:space="preserve">село</w:t>
            </w:r>
          </w:p>
        </w:tc>
        <w:tc>
          <w:tcPr>
            <w:tcW w:w="1191" w:type="dxa"/>
          </w:tcPr>
          <w:p>
            <w:pPr>
              <w:pStyle w:val="0"/>
            </w:pPr>
            <w:r>
              <w:rPr>
                <w:sz w:val="20"/>
              </w:rPr>
              <w:t xml:space="preserve">4907</w:t>
            </w:r>
          </w:p>
        </w:tc>
        <w:tc>
          <w:tcPr>
            <w:tcW w:w="1134" w:type="dxa"/>
          </w:tcPr>
          <w:p>
            <w:pPr>
              <w:pStyle w:val="0"/>
            </w:pPr>
            <w:r>
              <w:rPr>
                <w:sz w:val="20"/>
              </w:rPr>
              <w:t xml:space="preserve">3,5</w:t>
            </w:r>
          </w:p>
        </w:tc>
        <w:tc>
          <w:tcPr>
            <w:tcW w:w="1191" w:type="dxa"/>
          </w:tcPr>
          <w:p>
            <w:pPr>
              <w:pStyle w:val="0"/>
            </w:pPr>
            <w:r>
              <w:rPr>
                <w:sz w:val="20"/>
              </w:rPr>
              <w:t xml:space="preserve">17715</w:t>
            </w:r>
          </w:p>
        </w:tc>
        <w:tc>
          <w:tcPr>
            <w:tcW w:w="850" w:type="dxa"/>
          </w:tcPr>
          <w:p>
            <w:pPr>
              <w:pStyle w:val="0"/>
            </w:pPr>
            <w:r>
              <w:rPr>
                <w:sz w:val="20"/>
              </w:rPr>
              <w:t xml:space="preserve">12,8</w:t>
            </w:r>
          </w:p>
        </w:tc>
        <w:tc>
          <w:tcPr>
            <w:tcW w:w="1134" w:type="dxa"/>
          </w:tcPr>
          <w:p>
            <w:pPr>
              <w:pStyle w:val="0"/>
            </w:pPr>
            <w:r>
              <w:rPr>
                <w:sz w:val="20"/>
              </w:rPr>
              <w:t xml:space="preserve">x</w:t>
            </w:r>
          </w:p>
        </w:tc>
        <w:tc>
          <w:tcPr>
            <w:tcW w:w="737" w:type="dxa"/>
          </w:tcPr>
          <w:p>
            <w:pPr>
              <w:pStyle w:val="0"/>
            </w:pPr>
            <w:r>
              <w:rPr>
                <w:sz w:val="20"/>
              </w:rPr>
              <w:t xml:space="preserve">x</w:t>
            </w:r>
          </w:p>
        </w:tc>
      </w:tr>
      <w:tr>
        <w:tc>
          <w:tcPr>
            <w:gridSpan w:val="7"/>
            <w:tcW w:w="9015" w:type="dxa"/>
          </w:tcPr>
          <w:p>
            <w:pPr>
              <w:pStyle w:val="0"/>
            </w:pPr>
            <w:r>
              <w:rPr>
                <w:sz w:val="20"/>
              </w:rPr>
              <w:t xml:space="preserve">по числу лиц</w:t>
            </w:r>
          </w:p>
        </w:tc>
      </w:tr>
      <w:tr>
        <w:tc>
          <w:tcPr>
            <w:tcW w:w="2778" w:type="dxa"/>
          </w:tcPr>
          <w:p>
            <w:pPr>
              <w:pStyle w:val="0"/>
            </w:pPr>
            <w:r>
              <w:rPr>
                <w:sz w:val="20"/>
              </w:rPr>
              <w:t xml:space="preserve">из 1 - 2 человек</w:t>
            </w:r>
          </w:p>
        </w:tc>
        <w:tc>
          <w:tcPr>
            <w:tcW w:w="1191" w:type="dxa"/>
          </w:tcPr>
          <w:p>
            <w:pPr>
              <w:pStyle w:val="0"/>
            </w:pPr>
            <w:r>
              <w:rPr>
                <w:sz w:val="20"/>
              </w:rPr>
              <w:t xml:space="preserve">22152</w:t>
            </w:r>
          </w:p>
        </w:tc>
        <w:tc>
          <w:tcPr>
            <w:tcW w:w="1134" w:type="dxa"/>
          </w:tcPr>
          <w:p>
            <w:pPr>
              <w:pStyle w:val="0"/>
            </w:pPr>
            <w:r>
              <w:rPr>
                <w:sz w:val="20"/>
              </w:rPr>
              <w:t xml:space="preserve">15,8</w:t>
            </w:r>
          </w:p>
        </w:tc>
        <w:tc>
          <w:tcPr>
            <w:tcW w:w="1191" w:type="dxa"/>
          </w:tcPr>
          <w:p>
            <w:pPr>
              <w:pStyle w:val="0"/>
            </w:pPr>
            <w:r>
              <w:rPr>
                <w:sz w:val="20"/>
              </w:rPr>
              <w:t xml:space="preserve">x</w:t>
            </w:r>
          </w:p>
        </w:tc>
        <w:tc>
          <w:tcPr>
            <w:tcW w:w="850" w:type="dxa"/>
          </w:tcPr>
          <w:p>
            <w:pPr>
              <w:pStyle w:val="0"/>
            </w:pPr>
            <w:r>
              <w:rPr>
                <w:sz w:val="20"/>
              </w:rPr>
              <w:t xml:space="preserve">x</w:t>
            </w:r>
          </w:p>
        </w:tc>
        <w:tc>
          <w:tcPr>
            <w:tcW w:w="1134" w:type="dxa"/>
          </w:tcPr>
          <w:p>
            <w:pPr>
              <w:pStyle w:val="0"/>
            </w:pPr>
            <w:r>
              <w:rPr>
                <w:sz w:val="20"/>
              </w:rPr>
              <w:t xml:space="preserve">x</w:t>
            </w:r>
          </w:p>
        </w:tc>
        <w:tc>
          <w:tcPr>
            <w:tcW w:w="737" w:type="dxa"/>
          </w:tcPr>
          <w:p>
            <w:pPr>
              <w:pStyle w:val="0"/>
            </w:pPr>
            <w:r>
              <w:rPr>
                <w:sz w:val="20"/>
              </w:rPr>
              <w:t xml:space="preserve">x</w:t>
            </w:r>
          </w:p>
        </w:tc>
      </w:tr>
      <w:tr>
        <w:tc>
          <w:tcPr>
            <w:tcW w:w="2778" w:type="dxa"/>
          </w:tcPr>
          <w:p>
            <w:pPr>
              <w:pStyle w:val="0"/>
            </w:pPr>
            <w:r>
              <w:rPr>
                <w:sz w:val="20"/>
              </w:rPr>
              <w:t xml:space="preserve">из 3 и более человек</w:t>
            </w:r>
          </w:p>
        </w:tc>
        <w:tc>
          <w:tcPr>
            <w:tcW w:w="1191" w:type="dxa"/>
          </w:tcPr>
          <w:p>
            <w:pPr>
              <w:pStyle w:val="0"/>
            </w:pPr>
            <w:r>
              <w:rPr>
                <w:sz w:val="20"/>
              </w:rPr>
              <w:t xml:space="preserve">118048</w:t>
            </w:r>
          </w:p>
        </w:tc>
        <w:tc>
          <w:tcPr>
            <w:tcW w:w="1134" w:type="dxa"/>
          </w:tcPr>
          <w:p>
            <w:pPr>
              <w:pStyle w:val="0"/>
            </w:pPr>
            <w:r>
              <w:rPr>
                <w:sz w:val="20"/>
              </w:rPr>
              <w:t xml:space="preserve">84,2</w:t>
            </w:r>
          </w:p>
        </w:tc>
        <w:tc>
          <w:tcPr>
            <w:tcW w:w="1191" w:type="dxa"/>
          </w:tcPr>
          <w:p>
            <w:pPr>
              <w:pStyle w:val="0"/>
            </w:pPr>
            <w:r>
              <w:rPr>
                <w:sz w:val="20"/>
              </w:rPr>
              <w:t xml:space="preserve">x</w:t>
            </w:r>
          </w:p>
        </w:tc>
        <w:tc>
          <w:tcPr>
            <w:tcW w:w="850" w:type="dxa"/>
          </w:tcPr>
          <w:p>
            <w:pPr>
              <w:pStyle w:val="0"/>
            </w:pPr>
            <w:r>
              <w:rPr>
                <w:sz w:val="20"/>
              </w:rPr>
              <w:t xml:space="preserve">x</w:t>
            </w:r>
          </w:p>
        </w:tc>
        <w:tc>
          <w:tcPr>
            <w:tcW w:w="1134" w:type="dxa"/>
          </w:tcPr>
          <w:p>
            <w:pPr>
              <w:pStyle w:val="0"/>
            </w:pPr>
            <w:r>
              <w:rPr>
                <w:sz w:val="20"/>
              </w:rPr>
              <w:t xml:space="preserve">x</w:t>
            </w:r>
          </w:p>
        </w:tc>
        <w:tc>
          <w:tcPr>
            <w:tcW w:w="737" w:type="dxa"/>
          </w:tcPr>
          <w:p>
            <w:pPr>
              <w:pStyle w:val="0"/>
            </w:pPr>
            <w:r>
              <w:rPr>
                <w:sz w:val="20"/>
              </w:rPr>
              <w:t xml:space="preserve">x</w:t>
            </w:r>
          </w:p>
        </w:tc>
      </w:tr>
      <w:tr>
        <w:tc>
          <w:tcPr>
            <w:gridSpan w:val="7"/>
            <w:tcW w:w="9015" w:type="dxa"/>
          </w:tcPr>
          <w:p>
            <w:pPr>
              <w:pStyle w:val="0"/>
            </w:pPr>
            <w:r>
              <w:rPr>
                <w:sz w:val="20"/>
              </w:rPr>
              <w:t xml:space="preserve">по отношению к занятости</w:t>
            </w:r>
          </w:p>
        </w:tc>
      </w:tr>
      <w:tr>
        <w:tc>
          <w:tcPr>
            <w:tcW w:w="2778" w:type="dxa"/>
          </w:tcPr>
          <w:p>
            <w:pPr>
              <w:pStyle w:val="0"/>
            </w:pPr>
            <w:r>
              <w:rPr>
                <w:sz w:val="20"/>
              </w:rPr>
              <w:t xml:space="preserve">занятые в экономике</w:t>
            </w:r>
          </w:p>
        </w:tc>
        <w:tc>
          <w:tcPr>
            <w:tcW w:w="1191" w:type="dxa"/>
          </w:tcPr>
          <w:p>
            <w:pPr>
              <w:pStyle w:val="0"/>
            </w:pPr>
            <w:r>
              <w:rPr>
                <w:sz w:val="20"/>
              </w:rPr>
              <w:t xml:space="preserve">56080</w:t>
            </w:r>
          </w:p>
        </w:tc>
        <w:tc>
          <w:tcPr>
            <w:tcW w:w="1134" w:type="dxa"/>
          </w:tcPr>
          <w:p>
            <w:pPr>
              <w:pStyle w:val="0"/>
            </w:pPr>
            <w:r>
              <w:rPr>
                <w:sz w:val="20"/>
              </w:rPr>
              <w:t xml:space="preserve">40,0</w:t>
            </w:r>
          </w:p>
        </w:tc>
        <w:tc>
          <w:tcPr>
            <w:tcW w:w="1191" w:type="dxa"/>
          </w:tcPr>
          <w:p>
            <w:pPr>
              <w:pStyle w:val="0"/>
            </w:pPr>
            <w:r>
              <w:rPr>
                <w:sz w:val="20"/>
              </w:rPr>
              <w:t xml:space="preserve">63526</w:t>
            </w:r>
          </w:p>
        </w:tc>
        <w:tc>
          <w:tcPr>
            <w:tcW w:w="850" w:type="dxa"/>
          </w:tcPr>
          <w:p>
            <w:pPr>
              <w:pStyle w:val="0"/>
            </w:pPr>
            <w:r>
              <w:rPr>
                <w:sz w:val="20"/>
              </w:rPr>
              <w:t xml:space="preserve">45,9</w:t>
            </w:r>
          </w:p>
        </w:tc>
        <w:tc>
          <w:tcPr>
            <w:tcW w:w="1134" w:type="dxa"/>
          </w:tcPr>
          <w:p>
            <w:pPr>
              <w:pStyle w:val="0"/>
            </w:pPr>
            <w:r>
              <w:rPr>
                <w:sz w:val="20"/>
              </w:rPr>
              <w:t xml:space="preserve">x</w:t>
            </w:r>
          </w:p>
        </w:tc>
        <w:tc>
          <w:tcPr>
            <w:tcW w:w="737" w:type="dxa"/>
          </w:tcPr>
          <w:p>
            <w:pPr>
              <w:pStyle w:val="0"/>
            </w:pPr>
            <w:r>
              <w:rPr>
                <w:sz w:val="20"/>
              </w:rPr>
              <w:t xml:space="preserve">x</w:t>
            </w:r>
          </w:p>
        </w:tc>
      </w:tr>
      <w:tr>
        <w:tc>
          <w:tcPr>
            <w:tcW w:w="2778" w:type="dxa"/>
          </w:tcPr>
          <w:p>
            <w:pPr>
              <w:pStyle w:val="0"/>
            </w:pPr>
            <w:r>
              <w:rPr>
                <w:sz w:val="20"/>
              </w:rPr>
              <w:t xml:space="preserve">незанятые в экономике</w:t>
            </w:r>
          </w:p>
        </w:tc>
        <w:tc>
          <w:tcPr>
            <w:tcW w:w="1191" w:type="dxa"/>
          </w:tcPr>
          <w:p>
            <w:pPr>
              <w:pStyle w:val="0"/>
            </w:pPr>
            <w:r>
              <w:rPr>
                <w:sz w:val="20"/>
              </w:rPr>
              <w:t xml:space="preserve">84120</w:t>
            </w:r>
          </w:p>
        </w:tc>
        <w:tc>
          <w:tcPr>
            <w:tcW w:w="1134" w:type="dxa"/>
          </w:tcPr>
          <w:p>
            <w:pPr>
              <w:pStyle w:val="0"/>
            </w:pPr>
            <w:r>
              <w:rPr>
                <w:sz w:val="20"/>
              </w:rPr>
              <w:t xml:space="preserve">60,0</w:t>
            </w:r>
          </w:p>
        </w:tc>
        <w:tc>
          <w:tcPr>
            <w:tcW w:w="1191" w:type="dxa"/>
          </w:tcPr>
          <w:p>
            <w:pPr>
              <w:pStyle w:val="0"/>
            </w:pPr>
            <w:r>
              <w:rPr>
                <w:sz w:val="20"/>
              </w:rPr>
              <w:t xml:space="preserve">74874</w:t>
            </w:r>
          </w:p>
        </w:tc>
        <w:tc>
          <w:tcPr>
            <w:tcW w:w="850" w:type="dxa"/>
          </w:tcPr>
          <w:p>
            <w:pPr>
              <w:pStyle w:val="0"/>
            </w:pPr>
            <w:r>
              <w:rPr>
                <w:sz w:val="20"/>
              </w:rPr>
              <w:t xml:space="preserve">54,1</w:t>
            </w:r>
          </w:p>
        </w:tc>
        <w:tc>
          <w:tcPr>
            <w:tcW w:w="1134" w:type="dxa"/>
          </w:tcPr>
          <w:p>
            <w:pPr>
              <w:pStyle w:val="0"/>
            </w:pPr>
            <w:r>
              <w:rPr>
                <w:sz w:val="20"/>
              </w:rPr>
              <w:t xml:space="preserve">x</w:t>
            </w:r>
          </w:p>
        </w:tc>
        <w:tc>
          <w:tcPr>
            <w:tcW w:w="737" w:type="dxa"/>
          </w:tcPr>
          <w:p>
            <w:pPr>
              <w:pStyle w:val="0"/>
            </w:pPr>
            <w:r>
              <w:rPr>
                <w:sz w:val="20"/>
              </w:rPr>
              <w:t xml:space="preserve">x</w:t>
            </w:r>
          </w:p>
        </w:tc>
      </w:tr>
    </w:tbl>
    <w:p>
      <w:pPr>
        <w:pStyle w:val="0"/>
        <w:ind w:firstLine="540"/>
        <w:jc w:val="both"/>
      </w:pPr>
      <w:r>
        <w:rPr>
          <w:sz w:val="20"/>
        </w:rPr>
      </w:r>
    </w:p>
    <w:p>
      <w:pPr>
        <w:pStyle w:val="0"/>
        <w:ind w:firstLine="540"/>
        <w:jc w:val="both"/>
      </w:pPr>
      <w:r>
        <w:rPr>
          <w:sz w:val="20"/>
        </w:rPr>
        <w:t xml:space="preserve">Источник: данные Росстата, Департамента социального развития автономного округа, расчет Депэкономики Югры, информация о распределении малоимущих домохозяйств по основным социально-демографическим группам за 2021 год - первую неделю июля 2023 года (</w:t>
      </w:r>
      <w:r>
        <w:rPr>
          <w:sz w:val="20"/>
        </w:rPr>
        <w:t xml:space="preserve">https://fedstat.ru/indicator/59454</w:t>
      </w:r>
      <w:r>
        <w:rPr>
          <w:sz w:val="20"/>
        </w:rPr>
        <w:t xml:space="preserve">).</w:t>
      </w:r>
    </w:p>
    <w:p>
      <w:pPr>
        <w:pStyle w:val="0"/>
        <w:ind w:firstLine="540"/>
        <w:jc w:val="both"/>
      </w:pPr>
      <w:r>
        <w:rPr>
          <w:sz w:val="20"/>
        </w:rPr>
      </w:r>
    </w:p>
    <w:p>
      <w:pPr>
        <w:pStyle w:val="2"/>
        <w:outlineLvl w:val="1"/>
        <w:jc w:val="center"/>
      </w:pPr>
      <w:r>
        <w:rPr>
          <w:sz w:val="20"/>
        </w:rPr>
        <w:t xml:space="preserve">Раздел V. ДЕНЕЖНЫЕ ДОХОДЫ НАСЕЛЕНИЯ</w:t>
      </w:r>
    </w:p>
    <w:p>
      <w:pPr>
        <w:pStyle w:val="0"/>
        <w:ind w:firstLine="540"/>
        <w:jc w:val="both"/>
      </w:pPr>
      <w:r>
        <w:rPr>
          <w:sz w:val="20"/>
        </w:rPr>
      </w:r>
    </w:p>
    <w:p>
      <w:pPr>
        <w:pStyle w:val="0"/>
        <w:ind w:firstLine="540"/>
        <w:jc w:val="both"/>
      </w:pPr>
      <w:r>
        <w:rPr>
          <w:sz w:val="20"/>
        </w:rPr>
        <w:t xml:space="preserve">Под доходами населения понимается сумма денежных средств и материальных благ (выраженных в денежной форме), полученных или произведенных домашними хозяйствами за определенный промежуток времени. Денежные доходы населения включают все поступления денежных средств в виде оплаты труда наемных работников, доходов от предпринимательской деятельности, социальных выплат, доходов от собственности и прочие денежные поступления.</w:t>
      </w:r>
    </w:p>
    <w:p>
      <w:pPr>
        <w:pStyle w:val="0"/>
        <w:ind w:firstLine="540"/>
        <w:jc w:val="both"/>
      </w:pPr>
      <w:r>
        <w:rPr>
          <w:sz w:val="20"/>
        </w:rPr>
      </w:r>
    </w:p>
    <w:p>
      <w:pPr>
        <w:pStyle w:val="0"/>
        <w:jc w:val="right"/>
      </w:pPr>
      <w:r>
        <w:rPr>
          <w:sz w:val="20"/>
        </w:rPr>
        <w:t xml:space="preserve">Таблица 6</w:t>
      </w:r>
    </w:p>
    <w:p>
      <w:pPr>
        <w:pStyle w:val="0"/>
        <w:jc w:val="right"/>
      </w:pPr>
      <w:r>
        <w:rPr>
          <w:sz w:val="20"/>
        </w:rPr>
      </w:r>
    </w:p>
    <w:bookmarkStart w:id="1847" w:name="P1847"/>
    <w:bookmarkEnd w:id="1847"/>
    <w:p>
      <w:pPr>
        <w:pStyle w:val="0"/>
        <w:jc w:val="center"/>
      </w:pPr>
      <w:r>
        <w:rPr>
          <w:sz w:val="20"/>
        </w:rPr>
        <w:t xml:space="preserve">Динамика объема и структура денежных доходов населения</w:t>
      </w:r>
    </w:p>
    <w:p>
      <w:pPr>
        <w:pStyle w:val="0"/>
        <w:jc w:val="center"/>
      </w:pPr>
      <w:r>
        <w:rPr>
          <w:sz w:val="20"/>
        </w:rPr>
        <w:t xml:space="preserve">автономного округа по источникам поступления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784"/>
        <w:gridCol w:w="1217"/>
        <w:gridCol w:w="1202"/>
        <w:gridCol w:w="649"/>
        <w:gridCol w:w="664"/>
        <w:gridCol w:w="699"/>
        <w:gridCol w:w="714"/>
        <w:gridCol w:w="827"/>
        <w:gridCol w:w="812"/>
        <w:gridCol w:w="722"/>
        <w:gridCol w:w="707"/>
      </w:tblGrid>
      <w:tr>
        <w:tc>
          <w:tcPr>
            <w:tcW w:w="724" w:type="dxa"/>
            <w:vMerge w:val="restart"/>
          </w:tcPr>
          <w:p>
            <w:pPr>
              <w:pStyle w:val="0"/>
              <w:jc w:val="center"/>
            </w:pPr>
            <w:r>
              <w:rPr>
                <w:sz w:val="20"/>
              </w:rPr>
              <w:t xml:space="preserve">Год</w:t>
            </w:r>
          </w:p>
        </w:tc>
        <w:tc>
          <w:tcPr>
            <w:tcW w:w="784" w:type="dxa"/>
            <w:vMerge w:val="restart"/>
          </w:tcPr>
          <w:p>
            <w:pPr>
              <w:pStyle w:val="0"/>
              <w:jc w:val="center"/>
            </w:pPr>
            <w:r>
              <w:rPr>
                <w:sz w:val="20"/>
              </w:rPr>
              <w:t xml:space="preserve">Всего, млрд</w:t>
            </w:r>
          </w:p>
          <w:p>
            <w:pPr>
              <w:pStyle w:val="0"/>
              <w:jc w:val="center"/>
            </w:pPr>
            <w:r>
              <w:rPr>
                <w:sz w:val="20"/>
              </w:rPr>
              <w:t xml:space="preserve">руб.</w:t>
            </w:r>
          </w:p>
        </w:tc>
        <w:tc>
          <w:tcPr>
            <w:gridSpan w:val="2"/>
            <w:tcW w:w="2419" w:type="dxa"/>
          </w:tcPr>
          <w:p>
            <w:pPr>
              <w:pStyle w:val="0"/>
              <w:jc w:val="center"/>
            </w:pPr>
            <w:r>
              <w:rPr>
                <w:sz w:val="20"/>
              </w:rPr>
              <w:t xml:space="preserve">Доходы от предпринимательской деятельности</w:t>
            </w:r>
          </w:p>
        </w:tc>
        <w:tc>
          <w:tcPr>
            <w:gridSpan w:val="2"/>
            <w:tcW w:w="1313" w:type="dxa"/>
          </w:tcPr>
          <w:p>
            <w:pPr>
              <w:pStyle w:val="0"/>
              <w:jc w:val="center"/>
            </w:pPr>
            <w:r>
              <w:rPr>
                <w:sz w:val="20"/>
              </w:rPr>
              <w:t xml:space="preserve">Оплата труда наемных работников</w:t>
            </w:r>
          </w:p>
        </w:tc>
        <w:tc>
          <w:tcPr>
            <w:gridSpan w:val="2"/>
            <w:tcW w:w="1413" w:type="dxa"/>
          </w:tcPr>
          <w:p>
            <w:pPr>
              <w:pStyle w:val="0"/>
              <w:jc w:val="center"/>
            </w:pPr>
            <w:r>
              <w:rPr>
                <w:sz w:val="20"/>
              </w:rPr>
              <w:t xml:space="preserve">Социальные выплаты</w:t>
            </w:r>
          </w:p>
        </w:tc>
        <w:tc>
          <w:tcPr>
            <w:gridSpan w:val="2"/>
            <w:tcW w:w="1639" w:type="dxa"/>
          </w:tcPr>
          <w:p>
            <w:pPr>
              <w:pStyle w:val="0"/>
              <w:jc w:val="center"/>
            </w:pPr>
            <w:r>
              <w:rPr>
                <w:sz w:val="20"/>
              </w:rPr>
              <w:t xml:space="preserve">Доходы от собственности</w:t>
            </w:r>
          </w:p>
        </w:tc>
        <w:tc>
          <w:tcPr>
            <w:gridSpan w:val="2"/>
            <w:tcW w:w="1429" w:type="dxa"/>
          </w:tcPr>
          <w:p>
            <w:pPr>
              <w:pStyle w:val="0"/>
              <w:jc w:val="center"/>
            </w:pPr>
            <w:r>
              <w:rPr>
                <w:sz w:val="20"/>
              </w:rPr>
              <w:t xml:space="preserve">Прочие денежные поступления</w:t>
            </w:r>
          </w:p>
        </w:tc>
      </w:tr>
      <w:tr>
        <w:tc>
          <w:tcPr>
            <w:vMerge w:val="continue"/>
          </w:tcPr>
          <w:p/>
        </w:tc>
        <w:tc>
          <w:tcPr>
            <w:vMerge w:val="continue"/>
          </w:tcPr>
          <w:p/>
        </w:tc>
        <w:tc>
          <w:tcPr>
            <w:tcW w:w="1217" w:type="dxa"/>
          </w:tcPr>
          <w:p>
            <w:pPr>
              <w:pStyle w:val="0"/>
              <w:jc w:val="center"/>
            </w:pPr>
            <w:r>
              <w:rPr>
                <w:sz w:val="20"/>
              </w:rPr>
              <w:t xml:space="preserve">доля,</w:t>
            </w:r>
          </w:p>
          <w:p>
            <w:pPr>
              <w:pStyle w:val="0"/>
              <w:jc w:val="center"/>
            </w:pPr>
            <w:r>
              <w:rPr>
                <w:sz w:val="20"/>
              </w:rPr>
              <w:t xml:space="preserve">%</w:t>
            </w:r>
          </w:p>
        </w:tc>
        <w:tc>
          <w:tcPr>
            <w:tcW w:w="1202" w:type="dxa"/>
          </w:tcPr>
          <w:p>
            <w:pPr>
              <w:pStyle w:val="0"/>
              <w:jc w:val="center"/>
            </w:pPr>
            <w:r>
              <w:rPr>
                <w:sz w:val="20"/>
              </w:rPr>
              <w:t xml:space="preserve">млрд</w:t>
            </w:r>
          </w:p>
          <w:p>
            <w:pPr>
              <w:pStyle w:val="0"/>
              <w:jc w:val="center"/>
            </w:pPr>
            <w:r>
              <w:rPr>
                <w:sz w:val="20"/>
              </w:rPr>
              <w:t xml:space="preserve">руб.</w:t>
            </w:r>
          </w:p>
        </w:tc>
        <w:tc>
          <w:tcPr>
            <w:tcW w:w="649" w:type="dxa"/>
          </w:tcPr>
          <w:p>
            <w:pPr>
              <w:pStyle w:val="0"/>
              <w:jc w:val="center"/>
            </w:pPr>
            <w:r>
              <w:rPr>
                <w:sz w:val="20"/>
              </w:rPr>
              <w:t xml:space="preserve">доля,</w:t>
            </w:r>
          </w:p>
          <w:p>
            <w:pPr>
              <w:pStyle w:val="0"/>
              <w:jc w:val="center"/>
            </w:pPr>
            <w:r>
              <w:rPr>
                <w:sz w:val="20"/>
              </w:rPr>
              <w:t xml:space="preserve">%</w:t>
            </w:r>
          </w:p>
        </w:tc>
        <w:tc>
          <w:tcPr>
            <w:tcW w:w="664" w:type="dxa"/>
          </w:tcPr>
          <w:p>
            <w:pPr>
              <w:pStyle w:val="0"/>
              <w:jc w:val="center"/>
            </w:pPr>
            <w:r>
              <w:rPr>
                <w:sz w:val="20"/>
              </w:rPr>
              <w:t xml:space="preserve">млрд</w:t>
            </w:r>
          </w:p>
          <w:p>
            <w:pPr>
              <w:pStyle w:val="0"/>
              <w:jc w:val="center"/>
            </w:pPr>
            <w:r>
              <w:rPr>
                <w:sz w:val="20"/>
              </w:rPr>
              <w:t xml:space="preserve">руб.</w:t>
            </w:r>
          </w:p>
        </w:tc>
        <w:tc>
          <w:tcPr>
            <w:tcW w:w="699" w:type="dxa"/>
          </w:tcPr>
          <w:p>
            <w:pPr>
              <w:pStyle w:val="0"/>
              <w:jc w:val="center"/>
            </w:pPr>
            <w:r>
              <w:rPr>
                <w:sz w:val="20"/>
              </w:rPr>
              <w:t xml:space="preserve">доля,</w:t>
            </w:r>
          </w:p>
          <w:p>
            <w:pPr>
              <w:pStyle w:val="0"/>
              <w:jc w:val="center"/>
            </w:pPr>
            <w:r>
              <w:rPr>
                <w:sz w:val="20"/>
              </w:rPr>
              <w:t xml:space="preserve">%</w:t>
            </w:r>
          </w:p>
        </w:tc>
        <w:tc>
          <w:tcPr>
            <w:tcW w:w="714" w:type="dxa"/>
          </w:tcPr>
          <w:p>
            <w:pPr>
              <w:pStyle w:val="0"/>
              <w:jc w:val="center"/>
            </w:pPr>
            <w:r>
              <w:rPr>
                <w:sz w:val="20"/>
              </w:rPr>
              <w:t xml:space="preserve">млрд</w:t>
            </w:r>
          </w:p>
          <w:p>
            <w:pPr>
              <w:pStyle w:val="0"/>
              <w:jc w:val="center"/>
            </w:pPr>
            <w:r>
              <w:rPr>
                <w:sz w:val="20"/>
              </w:rPr>
              <w:t xml:space="preserve">руб.</w:t>
            </w:r>
          </w:p>
        </w:tc>
        <w:tc>
          <w:tcPr>
            <w:tcW w:w="827" w:type="dxa"/>
          </w:tcPr>
          <w:p>
            <w:pPr>
              <w:pStyle w:val="0"/>
              <w:jc w:val="center"/>
            </w:pPr>
            <w:r>
              <w:rPr>
                <w:sz w:val="20"/>
              </w:rPr>
              <w:t xml:space="preserve">доля,</w:t>
            </w:r>
          </w:p>
          <w:p>
            <w:pPr>
              <w:pStyle w:val="0"/>
              <w:jc w:val="center"/>
            </w:pPr>
            <w:r>
              <w:rPr>
                <w:sz w:val="20"/>
              </w:rPr>
              <w:t xml:space="preserve">%</w:t>
            </w:r>
          </w:p>
        </w:tc>
        <w:tc>
          <w:tcPr>
            <w:tcW w:w="812" w:type="dxa"/>
          </w:tcPr>
          <w:p>
            <w:pPr>
              <w:pStyle w:val="0"/>
              <w:jc w:val="center"/>
            </w:pPr>
            <w:r>
              <w:rPr>
                <w:sz w:val="20"/>
              </w:rPr>
              <w:t xml:space="preserve">млрд</w:t>
            </w:r>
          </w:p>
          <w:p>
            <w:pPr>
              <w:pStyle w:val="0"/>
              <w:jc w:val="center"/>
            </w:pPr>
            <w:r>
              <w:rPr>
                <w:sz w:val="20"/>
              </w:rPr>
              <w:t xml:space="preserve">руб.</w:t>
            </w:r>
          </w:p>
        </w:tc>
        <w:tc>
          <w:tcPr>
            <w:tcW w:w="722" w:type="dxa"/>
          </w:tcPr>
          <w:p>
            <w:pPr>
              <w:pStyle w:val="0"/>
              <w:jc w:val="center"/>
            </w:pPr>
            <w:r>
              <w:rPr>
                <w:sz w:val="20"/>
              </w:rPr>
              <w:t xml:space="preserve">доля,</w:t>
            </w:r>
          </w:p>
          <w:p>
            <w:pPr>
              <w:pStyle w:val="0"/>
              <w:jc w:val="center"/>
            </w:pPr>
            <w:r>
              <w:rPr>
                <w:sz w:val="20"/>
              </w:rPr>
              <w:t xml:space="preserve">%</w:t>
            </w:r>
          </w:p>
        </w:tc>
        <w:tc>
          <w:tcPr>
            <w:tcW w:w="707" w:type="dxa"/>
          </w:tcPr>
          <w:p>
            <w:pPr>
              <w:pStyle w:val="0"/>
              <w:jc w:val="center"/>
            </w:pPr>
            <w:r>
              <w:rPr>
                <w:sz w:val="20"/>
              </w:rPr>
              <w:t xml:space="preserve">млрд</w:t>
            </w:r>
          </w:p>
          <w:p>
            <w:pPr>
              <w:pStyle w:val="0"/>
              <w:jc w:val="center"/>
            </w:pPr>
            <w:r>
              <w:rPr>
                <w:sz w:val="20"/>
              </w:rPr>
              <w:t xml:space="preserve">руб.</w:t>
            </w:r>
          </w:p>
        </w:tc>
      </w:tr>
      <w:tr>
        <w:tc>
          <w:tcPr>
            <w:tcW w:w="724" w:type="dxa"/>
          </w:tcPr>
          <w:p>
            <w:pPr>
              <w:pStyle w:val="0"/>
            </w:pPr>
            <w:r>
              <w:rPr>
                <w:sz w:val="20"/>
              </w:rPr>
              <w:t xml:space="preserve">2000</w:t>
            </w:r>
          </w:p>
        </w:tc>
        <w:tc>
          <w:tcPr>
            <w:tcW w:w="784" w:type="dxa"/>
          </w:tcPr>
          <w:p>
            <w:pPr>
              <w:pStyle w:val="0"/>
            </w:pPr>
            <w:r>
              <w:rPr>
                <w:sz w:val="20"/>
              </w:rPr>
              <w:t xml:space="preserve">109,1</w:t>
            </w:r>
          </w:p>
        </w:tc>
        <w:tc>
          <w:tcPr>
            <w:tcW w:w="1217" w:type="dxa"/>
          </w:tcPr>
          <w:p>
            <w:pPr>
              <w:pStyle w:val="0"/>
            </w:pPr>
            <w:r>
              <w:rPr>
                <w:sz w:val="20"/>
              </w:rPr>
              <w:t xml:space="preserve">4,2</w:t>
            </w:r>
          </w:p>
        </w:tc>
        <w:tc>
          <w:tcPr>
            <w:tcW w:w="1202" w:type="dxa"/>
          </w:tcPr>
          <w:p>
            <w:pPr>
              <w:pStyle w:val="0"/>
            </w:pPr>
            <w:r>
              <w:rPr>
                <w:sz w:val="20"/>
              </w:rPr>
              <w:t xml:space="preserve">4,6</w:t>
            </w:r>
          </w:p>
        </w:tc>
        <w:tc>
          <w:tcPr>
            <w:tcW w:w="649" w:type="dxa"/>
          </w:tcPr>
          <w:p>
            <w:pPr>
              <w:pStyle w:val="0"/>
            </w:pPr>
            <w:r>
              <w:rPr>
                <w:sz w:val="20"/>
              </w:rPr>
              <w:t xml:space="preserve">66,8</w:t>
            </w:r>
          </w:p>
        </w:tc>
        <w:tc>
          <w:tcPr>
            <w:tcW w:w="664" w:type="dxa"/>
          </w:tcPr>
          <w:p>
            <w:pPr>
              <w:pStyle w:val="0"/>
            </w:pPr>
            <w:r>
              <w:rPr>
                <w:sz w:val="20"/>
              </w:rPr>
              <w:t xml:space="preserve">72,9</w:t>
            </w:r>
          </w:p>
        </w:tc>
        <w:tc>
          <w:tcPr>
            <w:tcW w:w="699" w:type="dxa"/>
          </w:tcPr>
          <w:p>
            <w:pPr>
              <w:pStyle w:val="0"/>
            </w:pPr>
            <w:r>
              <w:rPr>
                <w:sz w:val="20"/>
              </w:rPr>
              <w:t xml:space="preserve">5,4</w:t>
            </w:r>
          </w:p>
        </w:tc>
        <w:tc>
          <w:tcPr>
            <w:tcW w:w="714" w:type="dxa"/>
          </w:tcPr>
          <w:p>
            <w:pPr>
              <w:pStyle w:val="0"/>
            </w:pPr>
            <w:r>
              <w:rPr>
                <w:sz w:val="20"/>
              </w:rPr>
              <w:t xml:space="preserve">5,9</w:t>
            </w:r>
          </w:p>
        </w:tc>
        <w:tc>
          <w:tcPr>
            <w:tcW w:w="827" w:type="dxa"/>
          </w:tcPr>
          <w:p>
            <w:pPr>
              <w:pStyle w:val="0"/>
            </w:pPr>
            <w:r>
              <w:rPr>
                <w:sz w:val="20"/>
              </w:rPr>
              <w:t xml:space="preserve">10,6</w:t>
            </w:r>
          </w:p>
        </w:tc>
        <w:tc>
          <w:tcPr>
            <w:tcW w:w="812" w:type="dxa"/>
          </w:tcPr>
          <w:p>
            <w:pPr>
              <w:pStyle w:val="0"/>
            </w:pPr>
            <w:r>
              <w:rPr>
                <w:sz w:val="20"/>
              </w:rPr>
              <w:t xml:space="preserve">11,6</w:t>
            </w:r>
          </w:p>
        </w:tc>
        <w:tc>
          <w:tcPr>
            <w:tcW w:w="722" w:type="dxa"/>
          </w:tcPr>
          <w:p>
            <w:pPr>
              <w:pStyle w:val="0"/>
            </w:pPr>
            <w:r>
              <w:rPr>
                <w:sz w:val="20"/>
              </w:rPr>
              <w:t xml:space="preserve">13,0</w:t>
            </w:r>
          </w:p>
        </w:tc>
        <w:tc>
          <w:tcPr>
            <w:tcW w:w="707" w:type="dxa"/>
          </w:tcPr>
          <w:p>
            <w:pPr>
              <w:pStyle w:val="0"/>
            </w:pPr>
            <w:r>
              <w:rPr>
                <w:sz w:val="20"/>
              </w:rPr>
              <w:t xml:space="preserve">14,2</w:t>
            </w:r>
          </w:p>
        </w:tc>
      </w:tr>
      <w:tr>
        <w:tc>
          <w:tcPr>
            <w:tcW w:w="724" w:type="dxa"/>
          </w:tcPr>
          <w:p>
            <w:pPr>
              <w:pStyle w:val="0"/>
            </w:pPr>
            <w:r>
              <w:rPr>
                <w:sz w:val="20"/>
              </w:rPr>
              <w:t xml:space="preserve">2005</w:t>
            </w:r>
          </w:p>
        </w:tc>
        <w:tc>
          <w:tcPr>
            <w:tcW w:w="784" w:type="dxa"/>
          </w:tcPr>
          <w:p>
            <w:pPr>
              <w:pStyle w:val="0"/>
            </w:pPr>
            <w:r>
              <w:rPr>
                <w:sz w:val="20"/>
              </w:rPr>
              <w:t xml:space="preserve">318,5</w:t>
            </w:r>
          </w:p>
        </w:tc>
        <w:tc>
          <w:tcPr>
            <w:tcW w:w="1217" w:type="dxa"/>
          </w:tcPr>
          <w:p>
            <w:pPr>
              <w:pStyle w:val="0"/>
            </w:pPr>
            <w:r>
              <w:rPr>
                <w:sz w:val="20"/>
              </w:rPr>
              <w:t xml:space="preserve">6,3</w:t>
            </w:r>
          </w:p>
        </w:tc>
        <w:tc>
          <w:tcPr>
            <w:tcW w:w="1202" w:type="dxa"/>
          </w:tcPr>
          <w:p>
            <w:pPr>
              <w:pStyle w:val="0"/>
            </w:pPr>
            <w:r>
              <w:rPr>
                <w:sz w:val="20"/>
              </w:rPr>
              <w:t xml:space="preserve">20,1</w:t>
            </w:r>
          </w:p>
        </w:tc>
        <w:tc>
          <w:tcPr>
            <w:tcW w:w="649" w:type="dxa"/>
          </w:tcPr>
          <w:p>
            <w:pPr>
              <w:pStyle w:val="0"/>
            </w:pPr>
            <w:r>
              <w:rPr>
                <w:sz w:val="20"/>
              </w:rPr>
              <w:t xml:space="preserve">62,2</w:t>
            </w:r>
          </w:p>
        </w:tc>
        <w:tc>
          <w:tcPr>
            <w:tcW w:w="664" w:type="dxa"/>
          </w:tcPr>
          <w:p>
            <w:pPr>
              <w:pStyle w:val="0"/>
            </w:pPr>
            <w:r>
              <w:rPr>
                <w:sz w:val="20"/>
              </w:rPr>
              <w:t xml:space="preserve">198,1</w:t>
            </w:r>
          </w:p>
        </w:tc>
        <w:tc>
          <w:tcPr>
            <w:tcW w:w="699" w:type="dxa"/>
          </w:tcPr>
          <w:p>
            <w:pPr>
              <w:pStyle w:val="0"/>
            </w:pPr>
            <w:r>
              <w:rPr>
                <w:sz w:val="20"/>
              </w:rPr>
              <w:t xml:space="preserve">6,7</w:t>
            </w:r>
          </w:p>
        </w:tc>
        <w:tc>
          <w:tcPr>
            <w:tcW w:w="714" w:type="dxa"/>
          </w:tcPr>
          <w:p>
            <w:pPr>
              <w:pStyle w:val="0"/>
            </w:pPr>
            <w:r>
              <w:rPr>
                <w:sz w:val="20"/>
              </w:rPr>
              <w:t xml:space="preserve">21,3</w:t>
            </w:r>
          </w:p>
        </w:tc>
        <w:tc>
          <w:tcPr>
            <w:tcW w:w="827" w:type="dxa"/>
          </w:tcPr>
          <w:p>
            <w:pPr>
              <w:pStyle w:val="0"/>
            </w:pPr>
            <w:r>
              <w:rPr>
                <w:sz w:val="20"/>
              </w:rPr>
              <w:t xml:space="preserve">17,5</w:t>
            </w:r>
          </w:p>
        </w:tc>
        <w:tc>
          <w:tcPr>
            <w:tcW w:w="812" w:type="dxa"/>
          </w:tcPr>
          <w:p>
            <w:pPr>
              <w:pStyle w:val="0"/>
            </w:pPr>
            <w:r>
              <w:rPr>
                <w:sz w:val="20"/>
              </w:rPr>
              <w:t xml:space="preserve">55,7</w:t>
            </w:r>
          </w:p>
        </w:tc>
        <w:tc>
          <w:tcPr>
            <w:tcW w:w="722" w:type="dxa"/>
          </w:tcPr>
          <w:p>
            <w:pPr>
              <w:pStyle w:val="0"/>
            </w:pPr>
            <w:r>
              <w:rPr>
                <w:sz w:val="20"/>
              </w:rPr>
              <w:t xml:space="preserve">7,2</w:t>
            </w:r>
          </w:p>
        </w:tc>
        <w:tc>
          <w:tcPr>
            <w:tcW w:w="707" w:type="dxa"/>
          </w:tcPr>
          <w:p>
            <w:pPr>
              <w:pStyle w:val="0"/>
            </w:pPr>
            <w:r>
              <w:rPr>
                <w:sz w:val="20"/>
              </w:rPr>
              <w:t xml:space="preserve">22,9</w:t>
            </w:r>
          </w:p>
        </w:tc>
      </w:tr>
      <w:tr>
        <w:tc>
          <w:tcPr>
            <w:tcW w:w="724" w:type="dxa"/>
          </w:tcPr>
          <w:p>
            <w:pPr>
              <w:pStyle w:val="0"/>
            </w:pPr>
            <w:r>
              <w:rPr>
                <w:sz w:val="20"/>
              </w:rPr>
              <w:t xml:space="preserve">2010</w:t>
            </w:r>
          </w:p>
        </w:tc>
        <w:tc>
          <w:tcPr>
            <w:tcW w:w="784" w:type="dxa"/>
          </w:tcPr>
          <w:p>
            <w:pPr>
              <w:pStyle w:val="0"/>
            </w:pPr>
            <w:r>
              <w:rPr>
                <w:sz w:val="20"/>
              </w:rPr>
              <w:t xml:space="preserve">594,3</w:t>
            </w:r>
          </w:p>
        </w:tc>
        <w:tc>
          <w:tcPr>
            <w:tcW w:w="1217" w:type="dxa"/>
          </w:tcPr>
          <w:p>
            <w:pPr>
              <w:pStyle w:val="0"/>
            </w:pPr>
            <w:r>
              <w:rPr>
                <w:sz w:val="20"/>
              </w:rPr>
              <w:t xml:space="preserve">7,5</w:t>
            </w:r>
          </w:p>
        </w:tc>
        <w:tc>
          <w:tcPr>
            <w:tcW w:w="1202" w:type="dxa"/>
          </w:tcPr>
          <w:p>
            <w:pPr>
              <w:pStyle w:val="0"/>
            </w:pPr>
            <w:r>
              <w:rPr>
                <w:sz w:val="20"/>
              </w:rPr>
              <w:t xml:space="preserve">44,6</w:t>
            </w:r>
          </w:p>
        </w:tc>
        <w:tc>
          <w:tcPr>
            <w:tcW w:w="649" w:type="dxa"/>
          </w:tcPr>
          <w:p>
            <w:pPr>
              <w:pStyle w:val="0"/>
            </w:pPr>
            <w:r>
              <w:rPr>
                <w:sz w:val="20"/>
              </w:rPr>
              <w:t xml:space="preserve">65,7</w:t>
            </w:r>
          </w:p>
        </w:tc>
        <w:tc>
          <w:tcPr>
            <w:tcW w:w="664" w:type="dxa"/>
          </w:tcPr>
          <w:p>
            <w:pPr>
              <w:pStyle w:val="0"/>
            </w:pPr>
            <w:r>
              <w:rPr>
                <w:sz w:val="20"/>
              </w:rPr>
              <w:t xml:space="preserve">390,5</w:t>
            </w:r>
          </w:p>
        </w:tc>
        <w:tc>
          <w:tcPr>
            <w:tcW w:w="699" w:type="dxa"/>
          </w:tcPr>
          <w:p>
            <w:pPr>
              <w:pStyle w:val="0"/>
            </w:pPr>
            <w:r>
              <w:rPr>
                <w:sz w:val="20"/>
              </w:rPr>
              <w:t xml:space="preserve">12,3</w:t>
            </w:r>
          </w:p>
        </w:tc>
        <w:tc>
          <w:tcPr>
            <w:tcW w:w="714" w:type="dxa"/>
          </w:tcPr>
          <w:p>
            <w:pPr>
              <w:pStyle w:val="0"/>
            </w:pPr>
            <w:r>
              <w:rPr>
                <w:sz w:val="20"/>
              </w:rPr>
              <w:t xml:space="preserve">73,1</w:t>
            </w:r>
          </w:p>
        </w:tc>
        <w:tc>
          <w:tcPr>
            <w:tcW w:w="827" w:type="dxa"/>
          </w:tcPr>
          <w:p>
            <w:pPr>
              <w:pStyle w:val="0"/>
            </w:pPr>
            <w:r>
              <w:rPr>
                <w:sz w:val="20"/>
              </w:rPr>
              <w:t xml:space="preserve">3,6</w:t>
            </w:r>
          </w:p>
        </w:tc>
        <w:tc>
          <w:tcPr>
            <w:tcW w:w="812" w:type="dxa"/>
          </w:tcPr>
          <w:p>
            <w:pPr>
              <w:pStyle w:val="0"/>
            </w:pPr>
            <w:r>
              <w:rPr>
                <w:sz w:val="20"/>
              </w:rPr>
              <w:t xml:space="preserve">21,4</w:t>
            </w:r>
          </w:p>
        </w:tc>
        <w:tc>
          <w:tcPr>
            <w:tcW w:w="722" w:type="dxa"/>
          </w:tcPr>
          <w:p>
            <w:pPr>
              <w:pStyle w:val="0"/>
            </w:pPr>
            <w:r>
              <w:rPr>
                <w:sz w:val="20"/>
              </w:rPr>
              <w:t xml:space="preserve">10,9</w:t>
            </w:r>
          </w:p>
        </w:tc>
        <w:tc>
          <w:tcPr>
            <w:tcW w:w="707" w:type="dxa"/>
          </w:tcPr>
          <w:p>
            <w:pPr>
              <w:pStyle w:val="0"/>
            </w:pPr>
            <w:r>
              <w:rPr>
                <w:sz w:val="20"/>
              </w:rPr>
              <w:t xml:space="preserve">64,8</w:t>
            </w:r>
          </w:p>
        </w:tc>
      </w:tr>
      <w:tr>
        <w:tc>
          <w:tcPr>
            <w:tcW w:w="724" w:type="dxa"/>
          </w:tcPr>
          <w:p>
            <w:pPr>
              <w:pStyle w:val="0"/>
            </w:pPr>
            <w:r>
              <w:rPr>
                <w:sz w:val="20"/>
              </w:rPr>
              <w:t xml:space="preserve">2015</w:t>
            </w:r>
          </w:p>
        </w:tc>
        <w:tc>
          <w:tcPr>
            <w:tcW w:w="784" w:type="dxa"/>
          </w:tcPr>
          <w:p>
            <w:pPr>
              <w:pStyle w:val="0"/>
            </w:pPr>
            <w:r>
              <w:rPr>
                <w:sz w:val="20"/>
              </w:rPr>
              <w:t xml:space="preserve">898,2</w:t>
            </w:r>
          </w:p>
        </w:tc>
        <w:tc>
          <w:tcPr>
            <w:tcW w:w="1217" w:type="dxa"/>
          </w:tcPr>
          <w:p>
            <w:pPr>
              <w:pStyle w:val="0"/>
            </w:pPr>
            <w:r>
              <w:rPr>
                <w:sz w:val="20"/>
              </w:rPr>
              <w:t xml:space="preserve">4,4</w:t>
            </w:r>
          </w:p>
        </w:tc>
        <w:tc>
          <w:tcPr>
            <w:tcW w:w="1202" w:type="dxa"/>
          </w:tcPr>
          <w:p>
            <w:pPr>
              <w:pStyle w:val="0"/>
            </w:pPr>
            <w:r>
              <w:rPr>
                <w:sz w:val="20"/>
              </w:rPr>
              <w:t xml:space="preserve">39,1</w:t>
            </w:r>
          </w:p>
        </w:tc>
        <w:tc>
          <w:tcPr>
            <w:tcW w:w="649" w:type="dxa"/>
          </w:tcPr>
          <w:p>
            <w:pPr>
              <w:pStyle w:val="0"/>
            </w:pPr>
            <w:r>
              <w:rPr>
                <w:sz w:val="20"/>
              </w:rPr>
              <w:t xml:space="preserve">74,8</w:t>
            </w:r>
          </w:p>
        </w:tc>
        <w:tc>
          <w:tcPr>
            <w:tcW w:w="664" w:type="dxa"/>
          </w:tcPr>
          <w:p>
            <w:pPr>
              <w:pStyle w:val="0"/>
            </w:pPr>
            <w:r>
              <w:rPr>
                <w:sz w:val="20"/>
              </w:rPr>
              <w:t xml:space="preserve">671,6</w:t>
            </w:r>
          </w:p>
        </w:tc>
        <w:tc>
          <w:tcPr>
            <w:tcW w:w="699" w:type="dxa"/>
          </w:tcPr>
          <w:p>
            <w:pPr>
              <w:pStyle w:val="0"/>
            </w:pPr>
            <w:r>
              <w:rPr>
                <w:sz w:val="20"/>
              </w:rPr>
              <w:t xml:space="preserve">15,4</w:t>
            </w:r>
          </w:p>
        </w:tc>
        <w:tc>
          <w:tcPr>
            <w:tcW w:w="714" w:type="dxa"/>
          </w:tcPr>
          <w:p>
            <w:pPr>
              <w:pStyle w:val="0"/>
            </w:pPr>
            <w:r>
              <w:rPr>
                <w:sz w:val="20"/>
              </w:rPr>
              <w:t xml:space="preserve">138,2</w:t>
            </w:r>
          </w:p>
        </w:tc>
        <w:tc>
          <w:tcPr>
            <w:tcW w:w="827" w:type="dxa"/>
          </w:tcPr>
          <w:p>
            <w:pPr>
              <w:pStyle w:val="0"/>
            </w:pPr>
            <w:r>
              <w:rPr>
                <w:sz w:val="20"/>
              </w:rPr>
              <w:t xml:space="preserve">4,1</w:t>
            </w:r>
          </w:p>
        </w:tc>
        <w:tc>
          <w:tcPr>
            <w:tcW w:w="812" w:type="dxa"/>
          </w:tcPr>
          <w:p>
            <w:pPr>
              <w:pStyle w:val="0"/>
            </w:pPr>
            <w:r>
              <w:rPr>
                <w:sz w:val="20"/>
              </w:rPr>
              <w:t xml:space="preserve">36,6</w:t>
            </w:r>
          </w:p>
        </w:tc>
        <w:tc>
          <w:tcPr>
            <w:tcW w:w="722" w:type="dxa"/>
          </w:tcPr>
          <w:p>
            <w:pPr>
              <w:pStyle w:val="0"/>
            </w:pPr>
            <w:r>
              <w:rPr>
                <w:sz w:val="20"/>
              </w:rPr>
              <w:t xml:space="preserve">1,4</w:t>
            </w:r>
          </w:p>
        </w:tc>
        <w:tc>
          <w:tcPr>
            <w:tcW w:w="707" w:type="dxa"/>
          </w:tcPr>
          <w:p>
            <w:pPr>
              <w:pStyle w:val="0"/>
            </w:pPr>
            <w:r>
              <w:rPr>
                <w:sz w:val="20"/>
              </w:rPr>
              <w:t xml:space="preserve">12,8</w:t>
            </w:r>
          </w:p>
        </w:tc>
      </w:tr>
      <w:tr>
        <w:tc>
          <w:tcPr>
            <w:tcW w:w="724" w:type="dxa"/>
          </w:tcPr>
          <w:p>
            <w:pPr>
              <w:pStyle w:val="0"/>
            </w:pPr>
            <w:r>
              <w:rPr>
                <w:sz w:val="20"/>
              </w:rPr>
              <w:t xml:space="preserve">2020</w:t>
            </w:r>
          </w:p>
        </w:tc>
        <w:tc>
          <w:tcPr>
            <w:tcW w:w="784" w:type="dxa"/>
          </w:tcPr>
          <w:p>
            <w:pPr>
              <w:pStyle w:val="0"/>
            </w:pPr>
            <w:r>
              <w:rPr>
                <w:sz w:val="20"/>
              </w:rPr>
              <w:t xml:space="preserve">1101,3</w:t>
            </w:r>
          </w:p>
        </w:tc>
        <w:tc>
          <w:tcPr>
            <w:tcW w:w="1217" w:type="dxa"/>
          </w:tcPr>
          <w:p>
            <w:pPr>
              <w:pStyle w:val="0"/>
            </w:pPr>
            <w:r>
              <w:rPr>
                <w:sz w:val="20"/>
              </w:rPr>
              <w:t xml:space="preserve">3,4</w:t>
            </w:r>
          </w:p>
        </w:tc>
        <w:tc>
          <w:tcPr>
            <w:tcW w:w="1202" w:type="dxa"/>
          </w:tcPr>
          <w:p>
            <w:pPr>
              <w:pStyle w:val="0"/>
            </w:pPr>
            <w:r>
              <w:rPr>
                <w:sz w:val="20"/>
              </w:rPr>
              <w:t xml:space="preserve">37,7</w:t>
            </w:r>
          </w:p>
        </w:tc>
        <w:tc>
          <w:tcPr>
            <w:tcW w:w="649" w:type="dxa"/>
          </w:tcPr>
          <w:p>
            <w:pPr>
              <w:pStyle w:val="0"/>
            </w:pPr>
            <w:r>
              <w:rPr>
                <w:sz w:val="20"/>
              </w:rPr>
              <w:t xml:space="preserve">72,8</w:t>
            </w:r>
          </w:p>
        </w:tc>
        <w:tc>
          <w:tcPr>
            <w:tcW w:w="664" w:type="dxa"/>
          </w:tcPr>
          <w:p>
            <w:pPr>
              <w:pStyle w:val="0"/>
            </w:pPr>
            <w:r>
              <w:rPr>
                <w:sz w:val="20"/>
              </w:rPr>
              <w:t xml:space="preserve">801,7</w:t>
            </w:r>
          </w:p>
        </w:tc>
        <w:tc>
          <w:tcPr>
            <w:tcW w:w="699" w:type="dxa"/>
          </w:tcPr>
          <w:p>
            <w:pPr>
              <w:pStyle w:val="0"/>
            </w:pPr>
            <w:r>
              <w:rPr>
                <w:sz w:val="20"/>
              </w:rPr>
              <w:t xml:space="preserve">19,2</w:t>
            </w:r>
          </w:p>
        </w:tc>
        <w:tc>
          <w:tcPr>
            <w:tcW w:w="714" w:type="dxa"/>
          </w:tcPr>
          <w:p>
            <w:pPr>
              <w:pStyle w:val="0"/>
            </w:pPr>
            <w:r>
              <w:rPr>
                <w:sz w:val="20"/>
              </w:rPr>
              <w:t xml:space="preserve">211,4</w:t>
            </w:r>
          </w:p>
        </w:tc>
        <w:tc>
          <w:tcPr>
            <w:tcW w:w="827" w:type="dxa"/>
          </w:tcPr>
          <w:p>
            <w:pPr>
              <w:pStyle w:val="0"/>
            </w:pPr>
            <w:r>
              <w:rPr>
                <w:sz w:val="20"/>
              </w:rPr>
              <w:t xml:space="preserve">3,6</w:t>
            </w:r>
          </w:p>
        </w:tc>
        <w:tc>
          <w:tcPr>
            <w:tcW w:w="812" w:type="dxa"/>
          </w:tcPr>
          <w:p>
            <w:pPr>
              <w:pStyle w:val="0"/>
            </w:pPr>
            <w:r>
              <w:rPr>
                <w:sz w:val="20"/>
              </w:rPr>
              <w:t xml:space="preserve">39,9</w:t>
            </w:r>
          </w:p>
        </w:tc>
        <w:tc>
          <w:tcPr>
            <w:tcW w:w="722" w:type="dxa"/>
          </w:tcPr>
          <w:p>
            <w:pPr>
              <w:pStyle w:val="0"/>
            </w:pPr>
            <w:r>
              <w:rPr>
                <w:sz w:val="20"/>
              </w:rPr>
              <w:t xml:space="preserve">1,0</w:t>
            </w:r>
          </w:p>
        </w:tc>
        <w:tc>
          <w:tcPr>
            <w:tcW w:w="707" w:type="dxa"/>
          </w:tcPr>
          <w:p>
            <w:pPr>
              <w:pStyle w:val="0"/>
            </w:pPr>
            <w:r>
              <w:rPr>
                <w:sz w:val="20"/>
              </w:rPr>
              <w:t xml:space="preserve">10,5</w:t>
            </w:r>
          </w:p>
        </w:tc>
      </w:tr>
      <w:tr>
        <w:tc>
          <w:tcPr>
            <w:tcW w:w="724" w:type="dxa"/>
          </w:tcPr>
          <w:p>
            <w:pPr>
              <w:pStyle w:val="0"/>
            </w:pPr>
            <w:r>
              <w:rPr>
                <w:sz w:val="20"/>
              </w:rPr>
              <w:t xml:space="preserve">2021</w:t>
            </w:r>
          </w:p>
        </w:tc>
        <w:tc>
          <w:tcPr>
            <w:tcW w:w="784" w:type="dxa"/>
          </w:tcPr>
          <w:p>
            <w:pPr>
              <w:pStyle w:val="0"/>
            </w:pPr>
            <w:r>
              <w:rPr>
                <w:sz w:val="20"/>
              </w:rPr>
              <w:t xml:space="preserve">1159,6</w:t>
            </w:r>
          </w:p>
        </w:tc>
        <w:tc>
          <w:tcPr>
            <w:tcW w:w="1217" w:type="dxa"/>
          </w:tcPr>
          <w:p>
            <w:pPr>
              <w:pStyle w:val="0"/>
            </w:pPr>
            <w:r>
              <w:rPr>
                <w:sz w:val="20"/>
              </w:rPr>
              <w:t xml:space="preserve">3,6</w:t>
            </w:r>
          </w:p>
        </w:tc>
        <w:tc>
          <w:tcPr>
            <w:tcW w:w="1202" w:type="dxa"/>
          </w:tcPr>
          <w:p>
            <w:pPr>
              <w:pStyle w:val="0"/>
            </w:pPr>
            <w:r>
              <w:rPr>
                <w:sz w:val="20"/>
              </w:rPr>
              <w:t xml:space="preserve">42,0</w:t>
            </w:r>
          </w:p>
        </w:tc>
        <w:tc>
          <w:tcPr>
            <w:tcW w:w="649" w:type="dxa"/>
          </w:tcPr>
          <w:p>
            <w:pPr>
              <w:pStyle w:val="0"/>
            </w:pPr>
            <w:r>
              <w:rPr>
                <w:sz w:val="20"/>
              </w:rPr>
              <w:t xml:space="preserve">73,3</w:t>
            </w:r>
          </w:p>
        </w:tc>
        <w:tc>
          <w:tcPr>
            <w:tcW w:w="664" w:type="dxa"/>
          </w:tcPr>
          <w:p>
            <w:pPr>
              <w:pStyle w:val="0"/>
            </w:pPr>
            <w:r>
              <w:rPr>
                <w:sz w:val="20"/>
              </w:rPr>
              <w:t xml:space="preserve">850,5</w:t>
            </w:r>
          </w:p>
        </w:tc>
        <w:tc>
          <w:tcPr>
            <w:tcW w:w="699" w:type="dxa"/>
          </w:tcPr>
          <w:p>
            <w:pPr>
              <w:pStyle w:val="0"/>
            </w:pPr>
            <w:r>
              <w:rPr>
                <w:sz w:val="20"/>
              </w:rPr>
              <w:t xml:space="preserve">18,9</w:t>
            </w:r>
          </w:p>
        </w:tc>
        <w:tc>
          <w:tcPr>
            <w:tcW w:w="714" w:type="dxa"/>
          </w:tcPr>
          <w:p>
            <w:pPr>
              <w:pStyle w:val="0"/>
            </w:pPr>
            <w:r>
              <w:rPr>
                <w:sz w:val="20"/>
              </w:rPr>
              <w:t xml:space="preserve">219,2</w:t>
            </w:r>
          </w:p>
        </w:tc>
        <w:tc>
          <w:tcPr>
            <w:tcW w:w="827" w:type="dxa"/>
          </w:tcPr>
          <w:p>
            <w:pPr>
              <w:pStyle w:val="0"/>
            </w:pPr>
            <w:r>
              <w:rPr>
                <w:sz w:val="20"/>
              </w:rPr>
              <w:t xml:space="preserve">3,1</w:t>
            </w:r>
          </w:p>
        </w:tc>
        <w:tc>
          <w:tcPr>
            <w:tcW w:w="812" w:type="dxa"/>
          </w:tcPr>
          <w:p>
            <w:pPr>
              <w:pStyle w:val="0"/>
            </w:pPr>
            <w:r>
              <w:rPr>
                <w:sz w:val="20"/>
              </w:rPr>
              <w:t xml:space="preserve">36,0</w:t>
            </w:r>
          </w:p>
        </w:tc>
        <w:tc>
          <w:tcPr>
            <w:tcW w:w="722" w:type="dxa"/>
          </w:tcPr>
          <w:p>
            <w:pPr>
              <w:pStyle w:val="0"/>
            </w:pPr>
            <w:r>
              <w:rPr>
                <w:sz w:val="20"/>
              </w:rPr>
              <w:t xml:space="preserve">1,0</w:t>
            </w:r>
          </w:p>
        </w:tc>
        <w:tc>
          <w:tcPr>
            <w:tcW w:w="707" w:type="dxa"/>
          </w:tcPr>
          <w:p>
            <w:pPr>
              <w:pStyle w:val="0"/>
            </w:pPr>
            <w:r>
              <w:rPr>
                <w:sz w:val="20"/>
              </w:rPr>
              <w:t xml:space="preserve">11,9</w:t>
            </w:r>
          </w:p>
        </w:tc>
      </w:tr>
      <w:tr>
        <w:tc>
          <w:tcPr>
            <w:tcW w:w="724" w:type="dxa"/>
          </w:tcPr>
          <w:p>
            <w:pPr>
              <w:pStyle w:val="0"/>
            </w:pPr>
            <w:r>
              <w:rPr>
                <w:sz w:val="20"/>
              </w:rPr>
              <w:t xml:space="preserve">2022 </w:t>
            </w:r>
            <w:hyperlink w:history="0" w:anchor="P1964" w:tooltip="&lt;*&gt; 2022 год - предварительные данные Росстата (https://fedstat.ru/indicator/31501).">
              <w:r>
                <w:rPr>
                  <w:sz w:val="20"/>
                  <w:color w:val="0000ff"/>
                </w:rPr>
                <w:t xml:space="preserve">&lt;*&gt;</w:t>
              </w:r>
            </w:hyperlink>
          </w:p>
        </w:tc>
        <w:tc>
          <w:tcPr>
            <w:tcW w:w="784" w:type="dxa"/>
          </w:tcPr>
          <w:p>
            <w:pPr>
              <w:pStyle w:val="0"/>
            </w:pPr>
            <w:r>
              <w:rPr>
                <w:sz w:val="20"/>
              </w:rPr>
              <w:t xml:space="preserve">1297,7</w:t>
            </w:r>
          </w:p>
        </w:tc>
        <w:tc>
          <w:tcPr>
            <w:tcW w:w="1217" w:type="dxa"/>
          </w:tcPr>
          <w:p>
            <w:pPr>
              <w:pStyle w:val="0"/>
            </w:pPr>
            <w:r>
              <w:rPr>
                <w:sz w:val="20"/>
              </w:rPr>
              <w:t xml:space="preserve">3,4</w:t>
            </w:r>
          </w:p>
        </w:tc>
        <w:tc>
          <w:tcPr>
            <w:tcW w:w="1202" w:type="dxa"/>
          </w:tcPr>
          <w:p>
            <w:pPr>
              <w:pStyle w:val="0"/>
            </w:pPr>
            <w:r>
              <w:rPr>
                <w:sz w:val="20"/>
              </w:rPr>
              <w:t xml:space="preserve">44,1</w:t>
            </w:r>
          </w:p>
        </w:tc>
        <w:tc>
          <w:tcPr>
            <w:tcW w:w="649" w:type="dxa"/>
          </w:tcPr>
          <w:p>
            <w:pPr>
              <w:pStyle w:val="0"/>
            </w:pPr>
            <w:r>
              <w:rPr>
                <w:sz w:val="20"/>
              </w:rPr>
              <w:t xml:space="preserve">74,8</w:t>
            </w:r>
          </w:p>
        </w:tc>
        <w:tc>
          <w:tcPr>
            <w:tcW w:w="664" w:type="dxa"/>
          </w:tcPr>
          <w:p>
            <w:pPr>
              <w:pStyle w:val="0"/>
            </w:pPr>
            <w:r>
              <w:rPr>
                <w:sz w:val="20"/>
              </w:rPr>
              <w:t xml:space="preserve">970,7</w:t>
            </w:r>
          </w:p>
        </w:tc>
        <w:tc>
          <w:tcPr>
            <w:tcW w:w="699" w:type="dxa"/>
          </w:tcPr>
          <w:p>
            <w:pPr>
              <w:pStyle w:val="0"/>
            </w:pPr>
            <w:r>
              <w:rPr>
                <w:sz w:val="20"/>
              </w:rPr>
              <w:t xml:space="preserve">18,2</w:t>
            </w:r>
          </w:p>
        </w:tc>
        <w:tc>
          <w:tcPr>
            <w:tcW w:w="714" w:type="dxa"/>
          </w:tcPr>
          <w:p>
            <w:pPr>
              <w:pStyle w:val="0"/>
            </w:pPr>
            <w:r>
              <w:rPr>
                <w:sz w:val="20"/>
              </w:rPr>
              <w:t xml:space="preserve">236,2</w:t>
            </w:r>
          </w:p>
        </w:tc>
        <w:tc>
          <w:tcPr>
            <w:tcW w:w="827" w:type="dxa"/>
          </w:tcPr>
          <w:p>
            <w:pPr>
              <w:pStyle w:val="0"/>
            </w:pPr>
            <w:r>
              <w:rPr>
                <w:sz w:val="20"/>
              </w:rPr>
              <w:t xml:space="preserve">2,8</w:t>
            </w:r>
          </w:p>
        </w:tc>
        <w:tc>
          <w:tcPr>
            <w:tcW w:w="812" w:type="dxa"/>
          </w:tcPr>
          <w:p>
            <w:pPr>
              <w:pStyle w:val="0"/>
            </w:pPr>
            <w:r>
              <w:rPr>
                <w:sz w:val="20"/>
              </w:rPr>
              <w:t xml:space="preserve">36,3</w:t>
            </w:r>
          </w:p>
        </w:tc>
        <w:tc>
          <w:tcPr>
            <w:tcW w:w="722" w:type="dxa"/>
          </w:tcPr>
          <w:p>
            <w:pPr>
              <w:pStyle w:val="0"/>
            </w:pPr>
            <w:r>
              <w:rPr>
                <w:sz w:val="20"/>
              </w:rPr>
              <w:t xml:space="preserve">0,8</w:t>
            </w:r>
          </w:p>
        </w:tc>
        <w:tc>
          <w:tcPr>
            <w:tcW w:w="707" w:type="dxa"/>
          </w:tcPr>
          <w:p>
            <w:pPr>
              <w:pStyle w:val="0"/>
            </w:pPr>
            <w:r>
              <w:rPr>
                <w:sz w:val="20"/>
              </w:rPr>
              <w:t xml:space="preserve">10,4</w:t>
            </w:r>
          </w:p>
        </w:tc>
      </w:tr>
    </w:tbl>
    <w:p>
      <w:pPr>
        <w:pStyle w:val="0"/>
        <w:ind w:firstLine="540"/>
        <w:jc w:val="both"/>
      </w:pPr>
      <w:r>
        <w:rPr>
          <w:sz w:val="20"/>
        </w:rPr>
      </w:r>
    </w:p>
    <w:p>
      <w:pPr>
        <w:pStyle w:val="0"/>
        <w:ind w:firstLine="540"/>
        <w:jc w:val="both"/>
      </w:pPr>
      <w:r>
        <w:rPr>
          <w:sz w:val="20"/>
        </w:rPr>
        <w:t xml:space="preserve">--------------------------------</w:t>
      </w:r>
    </w:p>
    <w:bookmarkStart w:id="1964" w:name="P1964"/>
    <w:bookmarkEnd w:id="1964"/>
    <w:p>
      <w:pPr>
        <w:pStyle w:val="0"/>
        <w:spacing w:before="200" w:line-rule="auto"/>
        <w:ind w:firstLine="540"/>
        <w:jc w:val="both"/>
      </w:pPr>
      <w:r>
        <w:rPr>
          <w:sz w:val="20"/>
        </w:rPr>
        <w:t xml:space="preserve">&lt;*&gt; 2022 год - предварительные данные Росстата (</w:t>
      </w:r>
      <w:r>
        <w:rPr>
          <w:sz w:val="20"/>
        </w:rPr>
        <w:t xml:space="preserve">https://fedstat.ru/indicator/31501</w:t>
      </w:r>
      <w:r>
        <w:rPr>
          <w:sz w:val="20"/>
        </w:rPr>
        <w:t xml:space="preserve">).</w:t>
      </w:r>
    </w:p>
    <w:p>
      <w:pPr>
        <w:pStyle w:val="0"/>
        <w:ind w:firstLine="540"/>
        <w:jc w:val="both"/>
      </w:pPr>
      <w:r>
        <w:rPr>
          <w:sz w:val="20"/>
        </w:rPr>
      </w:r>
    </w:p>
    <w:p>
      <w:pPr>
        <w:pStyle w:val="0"/>
        <w:ind w:firstLine="540"/>
        <w:jc w:val="both"/>
      </w:pPr>
      <w:r>
        <w:rPr>
          <w:sz w:val="20"/>
        </w:rPr>
        <w:t xml:space="preserve">Изменения динамики и структуры доходов населения обусловлены: улучшением ситуации на рынке занятости и ростом тарифов оплаты труда, совершенствованием и укреплением системы социальной защиты населения, развитием государственной поддержки предпринимательства, расширением деятельности финансовых рынков, общим укреплением экономической ситуации в автономном округе.</w:t>
      </w:r>
    </w:p>
    <w:p>
      <w:pPr>
        <w:pStyle w:val="0"/>
        <w:ind w:firstLine="540"/>
        <w:jc w:val="both"/>
      </w:pPr>
      <w:r>
        <w:rPr>
          <w:sz w:val="20"/>
        </w:rPr>
      </w:r>
    </w:p>
    <w:p>
      <w:pPr>
        <w:pStyle w:val="0"/>
        <w:jc w:val="right"/>
      </w:pPr>
      <w:r>
        <w:rPr>
          <w:sz w:val="20"/>
        </w:rPr>
        <w:t xml:space="preserve">Таблица 7</w:t>
      </w:r>
    </w:p>
    <w:p>
      <w:pPr>
        <w:pStyle w:val="0"/>
        <w:jc w:val="right"/>
      </w:pPr>
      <w:r>
        <w:rPr>
          <w:sz w:val="20"/>
        </w:rPr>
      </w:r>
    </w:p>
    <w:p>
      <w:pPr>
        <w:pStyle w:val="0"/>
        <w:jc w:val="center"/>
      </w:pPr>
      <w:r>
        <w:rPr>
          <w:sz w:val="20"/>
        </w:rPr>
        <w:t xml:space="preserve">Распределение населения (домохозяйств) по величине</w:t>
      </w:r>
    </w:p>
    <w:p>
      <w:pPr>
        <w:pStyle w:val="0"/>
        <w:jc w:val="center"/>
      </w:pPr>
      <w:r>
        <w:rPr>
          <w:sz w:val="20"/>
        </w:rPr>
        <w:t xml:space="preserve">среднедушевых доходов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191"/>
        <w:gridCol w:w="907"/>
        <w:gridCol w:w="1020"/>
        <w:gridCol w:w="907"/>
        <w:gridCol w:w="1134"/>
        <w:gridCol w:w="964"/>
      </w:tblGrid>
      <w:tr>
        <w:tc>
          <w:tcPr>
            <w:tcW w:w="2721" w:type="dxa"/>
            <w:vMerge w:val="restart"/>
          </w:tcPr>
          <w:p>
            <w:pPr>
              <w:pStyle w:val="0"/>
              <w:jc w:val="center"/>
            </w:pPr>
            <w:r>
              <w:rPr>
                <w:sz w:val="20"/>
              </w:rPr>
              <w:t xml:space="preserve">Показатель</w:t>
            </w:r>
          </w:p>
        </w:tc>
        <w:tc>
          <w:tcPr>
            <w:gridSpan w:val="2"/>
            <w:tcW w:w="2098" w:type="dxa"/>
          </w:tcPr>
          <w:p>
            <w:pPr>
              <w:pStyle w:val="0"/>
              <w:jc w:val="center"/>
            </w:pPr>
            <w:r>
              <w:rPr>
                <w:sz w:val="20"/>
              </w:rPr>
              <w:t xml:space="preserve">2020</w:t>
            </w:r>
          </w:p>
        </w:tc>
        <w:tc>
          <w:tcPr>
            <w:gridSpan w:val="2"/>
            <w:tcW w:w="1927" w:type="dxa"/>
          </w:tcPr>
          <w:p>
            <w:pPr>
              <w:pStyle w:val="0"/>
              <w:jc w:val="center"/>
            </w:pPr>
            <w:r>
              <w:rPr>
                <w:sz w:val="20"/>
              </w:rPr>
              <w:t xml:space="preserve">2021</w:t>
            </w:r>
          </w:p>
        </w:tc>
        <w:tc>
          <w:tcPr>
            <w:gridSpan w:val="2"/>
            <w:tcW w:w="2098" w:type="dxa"/>
          </w:tcPr>
          <w:p>
            <w:pPr>
              <w:pStyle w:val="0"/>
              <w:jc w:val="center"/>
            </w:pPr>
            <w:r>
              <w:rPr>
                <w:sz w:val="20"/>
              </w:rPr>
              <w:t xml:space="preserve">2022</w:t>
            </w:r>
          </w:p>
        </w:tc>
      </w:tr>
      <w:tr>
        <w:tc>
          <w:tcPr>
            <w:vMerge w:val="continue"/>
          </w:tcPr>
          <w:p/>
        </w:tc>
        <w:tc>
          <w:tcPr>
            <w:tcW w:w="1191" w:type="dxa"/>
          </w:tcPr>
          <w:p>
            <w:pPr>
              <w:pStyle w:val="0"/>
              <w:jc w:val="center"/>
            </w:pPr>
            <w:r>
              <w:rPr>
                <w:sz w:val="20"/>
              </w:rPr>
              <w:t xml:space="preserve">человек</w:t>
            </w:r>
          </w:p>
        </w:tc>
        <w:tc>
          <w:tcPr>
            <w:tcW w:w="907" w:type="dxa"/>
          </w:tcPr>
          <w:p>
            <w:pPr>
              <w:pStyle w:val="0"/>
              <w:jc w:val="center"/>
            </w:pPr>
            <w:r>
              <w:rPr>
                <w:sz w:val="20"/>
              </w:rPr>
              <w:t xml:space="preserve">%</w:t>
            </w:r>
          </w:p>
        </w:tc>
        <w:tc>
          <w:tcPr>
            <w:tcW w:w="1020" w:type="dxa"/>
          </w:tcPr>
          <w:p>
            <w:pPr>
              <w:pStyle w:val="0"/>
              <w:jc w:val="center"/>
            </w:pPr>
            <w:r>
              <w:rPr>
                <w:sz w:val="20"/>
              </w:rPr>
              <w:t xml:space="preserve">человек</w:t>
            </w:r>
          </w:p>
        </w:tc>
        <w:tc>
          <w:tcPr>
            <w:tcW w:w="907" w:type="dxa"/>
          </w:tcPr>
          <w:p>
            <w:pPr>
              <w:pStyle w:val="0"/>
              <w:jc w:val="center"/>
            </w:pPr>
            <w:r>
              <w:rPr>
                <w:sz w:val="20"/>
              </w:rPr>
              <w:t xml:space="preserve">%</w:t>
            </w:r>
          </w:p>
        </w:tc>
        <w:tc>
          <w:tcPr>
            <w:tcW w:w="1134" w:type="dxa"/>
          </w:tcPr>
          <w:p>
            <w:pPr>
              <w:pStyle w:val="0"/>
              <w:jc w:val="center"/>
            </w:pPr>
            <w:r>
              <w:rPr>
                <w:sz w:val="20"/>
              </w:rPr>
              <w:t xml:space="preserve">человек</w:t>
            </w:r>
          </w:p>
        </w:tc>
        <w:tc>
          <w:tcPr>
            <w:tcW w:w="964" w:type="dxa"/>
          </w:tcPr>
          <w:p>
            <w:pPr>
              <w:pStyle w:val="0"/>
              <w:jc w:val="center"/>
            </w:pPr>
            <w:r>
              <w:rPr>
                <w:sz w:val="20"/>
              </w:rPr>
              <w:t xml:space="preserve">%</w:t>
            </w:r>
          </w:p>
        </w:tc>
      </w:tr>
      <w:tr>
        <w:tc>
          <w:tcPr>
            <w:tcW w:w="2721" w:type="dxa"/>
          </w:tcPr>
          <w:p>
            <w:pPr>
              <w:pStyle w:val="0"/>
            </w:pPr>
            <w:r>
              <w:rPr>
                <w:sz w:val="20"/>
              </w:rPr>
              <w:t xml:space="preserve">Численность населения (на 1 января)</w:t>
            </w:r>
          </w:p>
        </w:tc>
        <w:tc>
          <w:tcPr>
            <w:tcW w:w="1191" w:type="dxa"/>
          </w:tcPr>
          <w:p>
            <w:pPr>
              <w:pStyle w:val="0"/>
            </w:pPr>
            <w:r>
              <w:rPr>
                <w:sz w:val="20"/>
              </w:rPr>
              <w:t xml:space="preserve">1674676</w:t>
            </w:r>
          </w:p>
        </w:tc>
        <w:tc>
          <w:tcPr>
            <w:tcW w:w="907" w:type="dxa"/>
          </w:tcPr>
          <w:p>
            <w:pPr>
              <w:pStyle w:val="0"/>
            </w:pPr>
            <w:r>
              <w:rPr>
                <w:sz w:val="20"/>
              </w:rPr>
              <w:t xml:space="preserve">100,0</w:t>
            </w:r>
          </w:p>
        </w:tc>
        <w:tc>
          <w:tcPr>
            <w:tcW w:w="1020" w:type="dxa"/>
          </w:tcPr>
          <w:p>
            <w:pPr>
              <w:pStyle w:val="0"/>
            </w:pPr>
            <w:r>
              <w:rPr>
                <w:sz w:val="20"/>
              </w:rPr>
              <w:t xml:space="preserve">1676131</w:t>
            </w:r>
          </w:p>
        </w:tc>
        <w:tc>
          <w:tcPr>
            <w:tcW w:w="907" w:type="dxa"/>
          </w:tcPr>
          <w:p>
            <w:pPr>
              <w:pStyle w:val="0"/>
            </w:pPr>
            <w:r>
              <w:rPr>
                <w:sz w:val="20"/>
              </w:rPr>
              <w:t xml:space="preserve">100,0</w:t>
            </w:r>
          </w:p>
        </w:tc>
        <w:tc>
          <w:tcPr>
            <w:tcW w:w="1134" w:type="dxa"/>
          </w:tcPr>
          <w:p>
            <w:pPr>
              <w:pStyle w:val="0"/>
            </w:pPr>
            <w:r>
              <w:rPr>
                <w:sz w:val="20"/>
              </w:rPr>
              <w:t xml:space="preserve">1713763</w:t>
            </w:r>
          </w:p>
        </w:tc>
        <w:tc>
          <w:tcPr>
            <w:tcW w:w="964" w:type="dxa"/>
          </w:tcPr>
          <w:p>
            <w:pPr>
              <w:pStyle w:val="0"/>
            </w:pPr>
            <w:r>
              <w:rPr>
                <w:sz w:val="20"/>
              </w:rPr>
              <w:t xml:space="preserve">100,0</w:t>
            </w:r>
          </w:p>
        </w:tc>
      </w:tr>
      <w:tr>
        <w:tc>
          <w:tcPr>
            <w:gridSpan w:val="7"/>
            <w:tcW w:w="8844" w:type="dxa"/>
          </w:tcPr>
          <w:p>
            <w:pPr>
              <w:pStyle w:val="0"/>
            </w:pPr>
            <w:r>
              <w:rPr>
                <w:sz w:val="20"/>
              </w:rPr>
              <w:t xml:space="preserve">Распределение населения по величине среднедушевых денежных доходов</w:t>
            </w:r>
          </w:p>
        </w:tc>
      </w:tr>
      <w:tr>
        <w:tc>
          <w:tcPr>
            <w:tcW w:w="2721" w:type="dxa"/>
          </w:tcPr>
          <w:p>
            <w:pPr>
              <w:pStyle w:val="0"/>
            </w:pPr>
            <w:r>
              <w:rPr>
                <w:sz w:val="20"/>
              </w:rPr>
              <w:t xml:space="preserve">Среднедушевые денежные доходы, руб.</w:t>
            </w:r>
          </w:p>
        </w:tc>
        <w:tc>
          <w:tcPr>
            <w:tcW w:w="1191" w:type="dxa"/>
          </w:tcPr>
          <w:p>
            <w:pPr>
              <w:pStyle w:val="0"/>
            </w:pPr>
            <w:r>
              <w:rPr>
                <w:sz w:val="20"/>
              </w:rPr>
              <w:t xml:space="preserve">54588</w:t>
            </w:r>
          </w:p>
        </w:tc>
        <w:tc>
          <w:tcPr>
            <w:tcW w:w="907" w:type="dxa"/>
          </w:tcPr>
          <w:p>
            <w:pPr>
              <w:pStyle w:val="0"/>
            </w:pPr>
            <w:r>
              <w:rPr>
                <w:sz w:val="20"/>
              </w:rPr>
              <w:t xml:space="preserve">x</w:t>
            </w:r>
          </w:p>
        </w:tc>
        <w:tc>
          <w:tcPr>
            <w:tcW w:w="1020" w:type="dxa"/>
          </w:tcPr>
          <w:p>
            <w:pPr>
              <w:pStyle w:val="0"/>
            </w:pPr>
            <w:r>
              <w:rPr>
                <w:sz w:val="20"/>
              </w:rPr>
              <w:t xml:space="preserve">57012</w:t>
            </w:r>
          </w:p>
        </w:tc>
        <w:tc>
          <w:tcPr>
            <w:tcW w:w="907" w:type="dxa"/>
          </w:tcPr>
          <w:p>
            <w:pPr>
              <w:pStyle w:val="0"/>
            </w:pPr>
            <w:r>
              <w:rPr>
                <w:sz w:val="20"/>
              </w:rPr>
              <w:t xml:space="preserve">x</w:t>
            </w:r>
          </w:p>
        </w:tc>
        <w:tc>
          <w:tcPr>
            <w:tcW w:w="1134" w:type="dxa"/>
          </w:tcPr>
          <w:p>
            <w:pPr>
              <w:pStyle w:val="0"/>
            </w:pPr>
            <w:r>
              <w:rPr>
                <w:sz w:val="20"/>
              </w:rPr>
              <w:t xml:space="preserve">62796</w:t>
            </w:r>
          </w:p>
        </w:tc>
        <w:tc>
          <w:tcPr>
            <w:tcW w:w="964" w:type="dxa"/>
          </w:tcPr>
          <w:p>
            <w:pPr>
              <w:pStyle w:val="0"/>
            </w:pPr>
            <w:r>
              <w:rPr>
                <w:sz w:val="20"/>
              </w:rPr>
              <w:t xml:space="preserve">x</w:t>
            </w:r>
          </w:p>
        </w:tc>
      </w:tr>
      <w:tr>
        <w:tc>
          <w:tcPr>
            <w:tcW w:w="2721" w:type="dxa"/>
          </w:tcPr>
          <w:p>
            <w:pPr>
              <w:pStyle w:val="0"/>
            </w:pPr>
            <w:r>
              <w:rPr>
                <w:sz w:val="20"/>
              </w:rPr>
              <w:t xml:space="preserve">до 14 тыс. руб.</w:t>
            </w:r>
          </w:p>
        </w:tc>
        <w:tc>
          <w:tcPr>
            <w:tcW w:w="1191" w:type="dxa"/>
          </w:tcPr>
          <w:p>
            <w:pPr>
              <w:pStyle w:val="0"/>
            </w:pPr>
            <w:r>
              <w:rPr>
                <w:sz w:val="20"/>
              </w:rPr>
              <w:t xml:space="preserve">98806</w:t>
            </w:r>
          </w:p>
        </w:tc>
        <w:tc>
          <w:tcPr>
            <w:tcW w:w="907" w:type="dxa"/>
          </w:tcPr>
          <w:p>
            <w:pPr>
              <w:pStyle w:val="0"/>
            </w:pPr>
            <w:r>
              <w:rPr>
                <w:sz w:val="20"/>
              </w:rPr>
              <w:t xml:space="preserve">5,9</w:t>
            </w:r>
          </w:p>
        </w:tc>
        <w:tc>
          <w:tcPr>
            <w:tcW w:w="1020" w:type="dxa"/>
          </w:tcPr>
          <w:p>
            <w:pPr>
              <w:pStyle w:val="0"/>
            </w:pPr>
            <w:r>
              <w:rPr>
                <w:sz w:val="20"/>
              </w:rPr>
              <w:t xml:space="preserve">88835</w:t>
            </w:r>
          </w:p>
        </w:tc>
        <w:tc>
          <w:tcPr>
            <w:tcW w:w="907" w:type="dxa"/>
          </w:tcPr>
          <w:p>
            <w:pPr>
              <w:pStyle w:val="0"/>
            </w:pPr>
            <w:r>
              <w:rPr>
                <w:sz w:val="20"/>
              </w:rPr>
              <w:t xml:space="preserve">5,3</w:t>
            </w:r>
          </w:p>
        </w:tc>
        <w:tc>
          <w:tcPr>
            <w:tcW w:w="1134" w:type="dxa"/>
          </w:tcPr>
          <w:p>
            <w:pPr>
              <w:pStyle w:val="0"/>
            </w:pPr>
            <w:r>
              <w:rPr>
                <w:sz w:val="20"/>
              </w:rPr>
              <w:t xml:space="preserve">61695</w:t>
            </w:r>
          </w:p>
        </w:tc>
        <w:tc>
          <w:tcPr>
            <w:tcW w:w="964" w:type="dxa"/>
          </w:tcPr>
          <w:p>
            <w:pPr>
              <w:pStyle w:val="0"/>
            </w:pPr>
            <w:r>
              <w:rPr>
                <w:sz w:val="20"/>
              </w:rPr>
              <w:t xml:space="preserve">3,6</w:t>
            </w:r>
          </w:p>
        </w:tc>
      </w:tr>
      <w:tr>
        <w:tc>
          <w:tcPr>
            <w:tcW w:w="2721" w:type="dxa"/>
          </w:tcPr>
          <w:p>
            <w:pPr>
              <w:pStyle w:val="0"/>
            </w:pPr>
            <w:r>
              <w:rPr>
                <w:sz w:val="20"/>
              </w:rPr>
              <w:t xml:space="preserve">от 14 до 60 тыс. руб.</w:t>
            </w:r>
          </w:p>
        </w:tc>
        <w:tc>
          <w:tcPr>
            <w:tcW w:w="1191" w:type="dxa"/>
          </w:tcPr>
          <w:p>
            <w:pPr>
              <w:pStyle w:val="0"/>
            </w:pPr>
            <w:r>
              <w:rPr>
                <w:sz w:val="20"/>
              </w:rPr>
              <w:t xml:space="preserve">1051697</w:t>
            </w:r>
          </w:p>
        </w:tc>
        <w:tc>
          <w:tcPr>
            <w:tcW w:w="907" w:type="dxa"/>
          </w:tcPr>
          <w:p>
            <w:pPr>
              <w:pStyle w:val="0"/>
            </w:pPr>
            <w:r>
              <w:rPr>
                <w:sz w:val="20"/>
              </w:rPr>
              <w:t xml:space="preserve">62,8</w:t>
            </w:r>
          </w:p>
        </w:tc>
        <w:tc>
          <w:tcPr>
            <w:tcW w:w="1020" w:type="dxa"/>
          </w:tcPr>
          <w:p>
            <w:pPr>
              <w:pStyle w:val="0"/>
            </w:pPr>
            <w:r>
              <w:rPr>
                <w:sz w:val="20"/>
              </w:rPr>
              <w:t xml:space="preserve">1025792</w:t>
            </w:r>
          </w:p>
        </w:tc>
        <w:tc>
          <w:tcPr>
            <w:tcW w:w="907" w:type="dxa"/>
          </w:tcPr>
          <w:p>
            <w:pPr>
              <w:pStyle w:val="0"/>
            </w:pPr>
            <w:r>
              <w:rPr>
                <w:sz w:val="20"/>
              </w:rPr>
              <w:t xml:space="preserve">61,2</w:t>
            </w:r>
          </w:p>
        </w:tc>
        <w:tc>
          <w:tcPr>
            <w:tcW w:w="1134" w:type="dxa"/>
          </w:tcPr>
          <w:p>
            <w:pPr>
              <w:pStyle w:val="0"/>
            </w:pPr>
            <w:r>
              <w:rPr>
                <w:sz w:val="20"/>
              </w:rPr>
              <w:t xml:space="preserve">981986</w:t>
            </w:r>
          </w:p>
        </w:tc>
        <w:tc>
          <w:tcPr>
            <w:tcW w:w="964" w:type="dxa"/>
          </w:tcPr>
          <w:p>
            <w:pPr>
              <w:pStyle w:val="0"/>
            </w:pPr>
            <w:r>
              <w:rPr>
                <w:sz w:val="20"/>
              </w:rPr>
              <w:t xml:space="preserve">57,3</w:t>
            </w:r>
          </w:p>
        </w:tc>
      </w:tr>
      <w:tr>
        <w:tc>
          <w:tcPr>
            <w:tcW w:w="2721" w:type="dxa"/>
          </w:tcPr>
          <w:p>
            <w:pPr>
              <w:pStyle w:val="0"/>
            </w:pPr>
            <w:r>
              <w:rPr>
                <w:sz w:val="20"/>
              </w:rPr>
              <w:t xml:space="preserve">свыше 60 тыс. руб.</w:t>
            </w:r>
          </w:p>
        </w:tc>
        <w:tc>
          <w:tcPr>
            <w:tcW w:w="1191" w:type="dxa"/>
          </w:tcPr>
          <w:p>
            <w:pPr>
              <w:pStyle w:val="0"/>
            </w:pPr>
            <w:r>
              <w:rPr>
                <w:sz w:val="20"/>
              </w:rPr>
              <w:t xml:space="preserve">524173</w:t>
            </w:r>
          </w:p>
        </w:tc>
        <w:tc>
          <w:tcPr>
            <w:tcW w:w="907" w:type="dxa"/>
          </w:tcPr>
          <w:p>
            <w:pPr>
              <w:pStyle w:val="0"/>
            </w:pPr>
            <w:r>
              <w:rPr>
                <w:sz w:val="20"/>
              </w:rPr>
              <w:t xml:space="preserve">31,3</w:t>
            </w:r>
          </w:p>
        </w:tc>
        <w:tc>
          <w:tcPr>
            <w:tcW w:w="1020" w:type="dxa"/>
          </w:tcPr>
          <w:p>
            <w:pPr>
              <w:pStyle w:val="0"/>
            </w:pPr>
            <w:r>
              <w:rPr>
                <w:sz w:val="20"/>
              </w:rPr>
              <w:t xml:space="preserve">561504</w:t>
            </w:r>
          </w:p>
        </w:tc>
        <w:tc>
          <w:tcPr>
            <w:tcW w:w="907" w:type="dxa"/>
          </w:tcPr>
          <w:p>
            <w:pPr>
              <w:pStyle w:val="0"/>
            </w:pPr>
            <w:r>
              <w:rPr>
                <w:sz w:val="20"/>
              </w:rPr>
              <w:t xml:space="preserve">33,5</w:t>
            </w:r>
          </w:p>
        </w:tc>
        <w:tc>
          <w:tcPr>
            <w:tcW w:w="1134" w:type="dxa"/>
          </w:tcPr>
          <w:p>
            <w:pPr>
              <w:pStyle w:val="0"/>
            </w:pPr>
            <w:r>
              <w:rPr>
                <w:sz w:val="20"/>
              </w:rPr>
              <w:t xml:space="preserve">670081</w:t>
            </w:r>
          </w:p>
        </w:tc>
        <w:tc>
          <w:tcPr>
            <w:tcW w:w="964" w:type="dxa"/>
          </w:tcPr>
          <w:p>
            <w:pPr>
              <w:pStyle w:val="0"/>
            </w:pPr>
            <w:r>
              <w:rPr>
                <w:sz w:val="20"/>
              </w:rPr>
              <w:t xml:space="preserve">39,1</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https://rosstat.gov.ru/folder/13723</w:t>
      </w:r>
      <w:r>
        <w:rPr>
          <w:sz w:val="20"/>
        </w:rPr>
        <w:t xml:space="preserve">).</w:t>
      </w:r>
    </w:p>
    <w:p>
      <w:pPr>
        <w:pStyle w:val="0"/>
        <w:spacing w:before="200" w:line-rule="auto"/>
        <w:ind w:firstLine="540"/>
        <w:jc w:val="both"/>
      </w:pPr>
      <w:r>
        <w:rPr>
          <w:sz w:val="20"/>
        </w:rPr>
        <w:t xml:space="preserve">Важным показателем для оценки мер государственной политики в отношении бедных является показатель дефицита денежных доходов - индикатор глубины бедности, определяемый как сумма доходов, которую необходимо доплатить всему бедному населению для того, чтобы они перестали быть таковыми, то есть до величины границы бедности (в процентном выражении от объема доходов всего населения).</w:t>
      </w:r>
    </w:p>
    <w:p>
      <w:pPr>
        <w:pStyle w:val="0"/>
        <w:spacing w:before="200" w:line-rule="auto"/>
        <w:ind w:firstLine="540"/>
        <w:jc w:val="both"/>
      </w:pPr>
      <w:r>
        <w:rPr>
          <w:sz w:val="20"/>
        </w:rPr>
        <w:t xml:space="preserve">По итогам 2022 года дефицит денежного дохода по автономному округу составил 0,6% или 7,8 млрд руб. Динамика показателя за 2020 - 2022 годы представлена в таблице 7.1.</w:t>
      </w:r>
    </w:p>
    <w:p>
      <w:pPr>
        <w:pStyle w:val="0"/>
        <w:ind w:firstLine="540"/>
        <w:jc w:val="both"/>
      </w:pPr>
      <w:r>
        <w:rPr>
          <w:sz w:val="20"/>
        </w:rPr>
      </w:r>
    </w:p>
    <w:p>
      <w:pPr>
        <w:pStyle w:val="0"/>
        <w:jc w:val="right"/>
      </w:pPr>
      <w:r>
        <w:rPr>
          <w:sz w:val="20"/>
        </w:rPr>
        <w:t xml:space="preserve">Таблица 7.1</w:t>
      </w:r>
    </w:p>
    <w:p>
      <w:pPr>
        <w:pStyle w:val="0"/>
        <w:jc w:val="right"/>
      </w:pPr>
      <w:r>
        <w:rPr>
          <w:sz w:val="20"/>
        </w:rPr>
      </w:r>
    </w:p>
    <w:p>
      <w:pPr>
        <w:pStyle w:val="0"/>
        <w:jc w:val="center"/>
      </w:pPr>
      <w:r>
        <w:rPr>
          <w:sz w:val="20"/>
        </w:rPr>
        <w:t xml:space="preserve">Дефицит денежного дохода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04"/>
        <w:gridCol w:w="1191"/>
        <w:gridCol w:w="1304"/>
      </w:tblGrid>
      <w:tr>
        <w:tc>
          <w:tcPr>
            <w:tcW w:w="4762" w:type="dxa"/>
          </w:tcPr>
          <w:p>
            <w:pPr>
              <w:pStyle w:val="0"/>
              <w:jc w:val="center"/>
            </w:pPr>
            <w:r>
              <w:rPr>
                <w:sz w:val="20"/>
              </w:rPr>
            </w:r>
          </w:p>
        </w:tc>
        <w:tc>
          <w:tcPr>
            <w:tcW w:w="1304" w:type="dxa"/>
          </w:tcPr>
          <w:p>
            <w:pPr>
              <w:pStyle w:val="0"/>
              <w:jc w:val="center"/>
            </w:pPr>
            <w:r>
              <w:rPr>
                <w:sz w:val="20"/>
              </w:rPr>
              <w:t xml:space="preserve">2020</w:t>
            </w:r>
          </w:p>
        </w:tc>
        <w:tc>
          <w:tcPr>
            <w:tcW w:w="1191" w:type="dxa"/>
          </w:tcPr>
          <w:p>
            <w:pPr>
              <w:pStyle w:val="0"/>
              <w:jc w:val="center"/>
            </w:pPr>
            <w:r>
              <w:rPr>
                <w:sz w:val="20"/>
              </w:rPr>
              <w:t xml:space="preserve">2021</w:t>
            </w:r>
          </w:p>
        </w:tc>
        <w:tc>
          <w:tcPr>
            <w:tcW w:w="1304" w:type="dxa"/>
          </w:tcPr>
          <w:p>
            <w:pPr>
              <w:pStyle w:val="0"/>
              <w:jc w:val="center"/>
            </w:pPr>
            <w:r>
              <w:rPr>
                <w:sz w:val="20"/>
              </w:rPr>
              <w:t xml:space="preserve">2022</w:t>
            </w:r>
          </w:p>
        </w:tc>
      </w:tr>
      <w:tr>
        <w:tc>
          <w:tcPr>
            <w:tcW w:w="4762" w:type="dxa"/>
          </w:tcPr>
          <w:p>
            <w:pPr>
              <w:pStyle w:val="0"/>
            </w:pPr>
            <w:r>
              <w:rPr>
                <w:sz w:val="20"/>
              </w:rPr>
              <w:t xml:space="preserve">Денежные доходы населения, в целом по автономному округу, млрд руб.</w:t>
            </w:r>
          </w:p>
        </w:tc>
        <w:tc>
          <w:tcPr>
            <w:tcW w:w="1304" w:type="dxa"/>
          </w:tcPr>
          <w:p>
            <w:pPr>
              <w:pStyle w:val="0"/>
            </w:pPr>
            <w:r>
              <w:rPr>
                <w:sz w:val="20"/>
              </w:rPr>
              <w:t xml:space="preserve">1101,3</w:t>
            </w:r>
          </w:p>
        </w:tc>
        <w:tc>
          <w:tcPr>
            <w:tcW w:w="1191" w:type="dxa"/>
          </w:tcPr>
          <w:p>
            <w:pPr>
              <w:pStyle w:val="0"/>
            </w:pPr>
            <w:r>
              <w:rPr>
                <w:sz w:val="20"/>
              </w:rPr>
              <w:t xml:space="preserve">1159,6</w:t>
            </w:r>
          </w:p>
        </w:tc>
        <w:tc>
          <w:tcPr>
            <w:tcW w:w="1304" w:type="dxa"/>
          </w:tcPr>
          <w:p>
            <w:pPr>
              <w:pStyle w:val="0"/>
            </w:pPr>
            <w:r>
              <w:rPr>
                <w:sz w:val="20"/>
              </w:rPr>
              <w:t xml:space="preserve">1297,7</w:t>
            </w:r>
          </w:p>
        </w:tc>
      </w:tr>
      <w:tr>
        <w:tc>
          <w:tcPr>
            <w:tcW w:w="4762" w:type="dxa"/>
          </w:tcPr>
          <w:p>
            <w:pPr>
              <w:pStyle w:val="0"/>
            </w:pPr>
            <w:r>
              <w:rPr>
                <w:sz w:val="20"/>
              </w:rPr>
              <w:t xml:space="preserve">Дефицит денежного дохода, %</w:t>
            </w:r>
          </w:p>
        </w:tc>
        <w:tc>
          <w:tcPr>
            <w:tcW w:w="1304" w:type="dxa"/>
          </w:tcPr>
          <w:p>
            <w:pPr>
              <w:pStyle w:val="0"/>
            </w:pPr>
            <w:r>
              <w:rPr>
                <w:sz w:val="20"/>
              </w:rPr>
              <w:t xml:space="preserve">0,7</w:t>
            </w:r>
          </w:p>
        </w:tc>
        <w:tc>
          <w:tcPr>
            <w:tcW w:w="1191" w:type="dxa"/>
          </w:tcPr>
          <w:p>
            <w:pPr>
              <w:pStyle w:val="0"/>
            </w:pPr>
            <w:r>
              <w:rPr>
                <w:sz w:val="20"/>
              </w:rPr>
              <w:t xml:space="preserve">0,7</w:t>
            </w:r>
          </w:p>
        </w:tc>
        <w:tc>
          <w:tcPr>
            <w:tcW w:w="1304" w:type="dxa"/>
          </w:tcPr>
          <w:p>
            <w:pPr>
              <w:pStyle w:val="0"/>
            </w:pPr>
            <w:r>
              <w:rPr>
                <w:sz w:val="20"/>
              </w:rPr>
              <w:t xml:space="preserve">0,6</w:t>
            </w:r>
          </w:p>
        </w:tc>
      </w:tr>
      <w:tr>
        <w:tc>
          <w:tcPr>
            <w:tcW w:w="4762" w:type="dxa"/>
          </w:tcPr>
          <w:p>
            <w:pPr>
              <w:pStyle w:val="0"/>
            </w:pPr>
            <w:r>
              <w:rPr>
                <w:sz w:val="20"/>
              </w:rPr>
              <w:t xml:space="preserve">Граница бедности, руб.</w:t>
            </w:r>
          </w:p>
        </w:tc>
        <w:tc>
          <w:tcPr>
            <w:tcW w:w="1304" w:type="dxa"/>
          </w:tcPr>
          <w:p>
            <w:pPr>
              <w:pStyle w:val="0"/>
            </w:pPr>
            <w:r>
              <w:rPr>
                <w:sz w:val="20"/>
              </w:rPr>
              <w:t xml:space="preserve">н.д.</w:t>
            </w:r>
          </w:p>
        </w:tc>
        <w:tc>
          <w:tcPr>
            <w:tcW w:w="1191" w:type="dxa"/>
          </w:tcPr>
          <w:p>
            <w:pPr>
              <w:pStyle w:val="0"/>
            </w:pPr>
            <w:r>
              <w:rPr>
                <w:sz w:val="20"/>
              </w:rPr>
              <w:t xml:space="preserve">16467</w:t>
            </w:r>
          </w:p>
        </w:tc>
        <w:tc>
          <w:tcPr>
            <w:tcW w:w="1304" w:type="dxa"/>
          </w:tcPr>
          <w:p>
            <w:pPr>
              <w:pStyle w:val="0"/>
            </w:pPr>
            <w:r>
              <w:rPr>
                <w:sz w:val="20"/>
              </w:rPr>
              <w:t xml:space="preserve">17875</w:t>
            </w:r>
          </w:p>
        </w:tc>
      </w:tr>
      <w:tr>
        <w:tc>
          <w:tcPr>
            <w:tcW w:w="4762" w:type="dxa"/>
          </w:tcPr>
          <w:p>
            <w:pPr>
              <w:pStyle w:val="0"/>
            </w:pPr>
            <w:r>
              <w:rPr>
                <w:sz w:val="20"/>
              </w:rPr>
              <w:t xml:space="preserve">Денежные доходы населения в среднем на душу населения, в целом по автономному округу, руб.</w:t>
            </w:r>
          </w:p>
        </w:tc>
        <w:tc>
          <w:tcPr>
            <w:tcW w:w="1304" w:type="dxa"/>
          </w:tcPr>
          <w:p>
            <w:pPr>
              <w:pStyle w:val="0"/>
            </w:pPr>
            <w:r>
              <w:rPr>
                <w:sz w:val="20"/>
              </w:rPr>
              <w:t xml:space="preserve">54588</w:t>
            </w:r>
          </w:p>
        </w:tc>
        <w:tc>
          <w:tcPr>
            <w:tcW w:w="1191" w:type="dxa"/>
          </w:tcPr>
          <w:p>
            <w:pPr>
              <w:pStyle w:val="0"/>
            </w:pPr>
            <w:r>
              <w:rPr>
                <w:sz w:val="20"/>
              </w:rPr>
              <w:t xml:space="preserve">57012</w:t>
            </w:r>
          </w:p>
        </w:tc>
        <w:tc>
          <w:tcPr>
            <w:tcW w:w="1304" w:type="dxa"/>
          </w:tcPr>
          <w:p>
            <w:pPr>
              <w:pStyle w:val="0"/>
            </w:pPr>
            <w:r>
              <w:rPr>
                <w:sz w:val="20"/>
              </w:rPr>
              <w:t xml:space="preserve">62796</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https://rosstat.gov.ru/folder/13723</w:t>
      </w:r>
      <w:r>
        <w:rPr>
          <w:sz w:val="20"/>
        </w:rPr>
        <w:t xml:space="preserve">).</w:t>
      </w:r>
    </w:p>
    <w:p>
      <w:pPr>
        <w:pStyle w:val="0"/>
        <w:jc w:val="right"/>
      </w:pPr>
      <w:r>
        <w:rPr>
          <w:sz w:val="20"/>
        </w:rPr>
      </w:r>
    </w:p>
    <w:p>
      <w:pPr>
        <w:pStyle w:val="0"/>
        <w:jc w:val="right"/>
      </w:pPr>
      <w:r>
        <w:rPr>
          <w:sz w:val="20"/>
        </w:rPr>
        <w:t xml:space="preserve">Таблица 7.2</w:t>
      </w:r>
    </w:p>
    <w:p>
      <w:pPr>
        <w:pStyle w:val="0"/>
        <w:jc w:val="right"/>
      </w:pPr>
      <w:r>
        <w:rPr>
          <w:sz w:val="20"/>
        </w:rPr>
      </w:r>
    </w:p>
    <w:p>
      <w:pPr>
        <w:pStyle w:val="0"/>
        <w:jc w:val="center"/>
      </w:pPr>
      <w:r>
        <w:rPr>
          <w:sz w:val="20"/>
        </w:rPr>
        <w:t xml:space="preserve">Распределение общего объема денежных доходов</w:t>
      </w:r>
    </w:p>
    <w:p>
      <w:pPr>
        <w:pStyle w:val="0"/>
        <w:jc w:val="center"/>
      </w:pPr>
      <w:r>
        <w:rPr>
          <w:sz w:val="20"/>
        </w:rPr>
        <w:t xml:space="preserve">по 20-процентным группам населения &lt;*&gt;, в процентах</w:t>
      </w: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Выражается через долю общего объема денежных доходов, которая приходится на каждую из 20-процентных групп населения, ранжированного по мере возрастания среднедушевых денежных доходов. Первая группа - население с наименьшими доходами, пятая - с наибольшими доходами (</w:t>
      </w:r>
      <w:r>
        <w:rPr>
          <w:sz w:val="20"/>
        </w:rPr>
        <w:t xml:space="preserve">https://rosstat.gov.ru/folder/13723</w:t>
      </w:r>
      <w:r>
        <w:rPr>
          <w:sz w:val="20"/>
        </w:rPr>
        <w:t xml:space="preserve">).</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664"/>
        <w:gridCol w:w="2324"/>
        <w:gridCol w:w="814"/>
        <w:gridCol w:w="814"/>
        <w:gridCol w:w="1114"/>
        <w:gridCol w:w="2098"/>
      </w:tblGrid>
      <w:tr>
        <w:tc>
          <w:tcPr>
            <w:tcW w:w="604" w:type="dxa"/>
          </w:tcPr>
          <w:p>
            <w:pPr>
              <w:pStyle w:val="0"/>
              <w:jc w:val="center"/>
            </w:pPr>
            <w:r>
              <w:rPr>
                <w:sz w:val="20"/>
              </w:rPr>
            </w:r>
          </w:p>
        </w:tc>
        <w:tc>
          <w:tcPr>
            <w:tcW w:w="664" w:type="dxa"/>
          </w:tcPr>
          <w:p>
            <w:pPr>
              <w:pStyle w:val="0"/>
              <w:jc w:val="center"/>
            </w:pPr>
            <w:r>
              <w:rPr>
                <w:sz w:val="20"/>
              </w:rPr>
              <w:t xml:space="preserve">всего</w:t>
            </w:r>
          </w:p>
        </w:tc>
        <w:tc>
          <w:tcPr>
            <w:tcW w:w="2324" w:type="dxa"/>
          </w:tcPr>
          <w:p>
            <w:pPr>
              <w:pStyle w:val="0"/>
              <w:jc w:val="center"/>
            </w:pPr>
            <w:r>
              <w:rPr>
                <w:sz w:val="20"/>
              </w:rPr>
              <w:t xml:space="preserve">первая</w:t>
            </w:r>
          </w:p>
          <w:p>
            <w:pPr>
              <w:pStyle w:val="0"/>
              <w:jc w:val="center"/>
            </w:pPr>
            <w:r>
              <w:rPr>
                <w:sz w:val="20"/>
              </w:rPr>
              <w:t xml:space="preserve">(с наименьшими доходами)</w:t>
            </w:r>
          </w:p>
          <w:p>
            <w:pPr>
              <w:pStyle w:val="0"/>
              <w:jc w:val="center"/>
            </w:pPr>
            <w:r>
              <w:rPr>
                <w:sz w:val="20"/>
              </w:rPr>
              <w:t xml:space="preserve">группа 20%</w:t>
            </w:r>
          </w:p>
        </w:tc>
        <w:tc>
          <w:tcPr>
            <w:tcW w:w="814" w:type="dxa"/>
          </w:tcPr>
          <w:p>
            <w:pPr>
              <w:pStyle w:val="0"/>
              <w:jc w:val="center"/>
            </w:pPr>
            <w:r>
              <w:rPr>
                <w:sz w:val="20"/>
              </w:rPr>
              <w:t xml:space="preserve">вторая группа 20%</w:t>
            </w:r>
          </w:p>
        </w:tc>
        <w:tc>
          <w:tcPr>
            <w:tcW w:w="814" w:type="dxa"/>
          </w:tcPr>
          <w:p>
            <w:pPr>
              <w:pStyle w:val="0"/>
              <w:jc w:val="center"/>
            </w:pPr>
            <w:r>
              <w:rPr>
                <w:sz w:val="20"/>
              </w:rPr>
              <w:t xml:space="preserve">третья группа 20%</w:t>
            </w:r>
          </w:p>
        </w:tc>
        <w:tc>
          <w:tcPr>
            <w:tcW w:w="1114" w:type="dxa"/>
          </w:tcPr>
          <w:p>
            <w:pPr>
              <w:pStyle w:val="0"/>
              <w:jc w:val="center"/>
            </w:pPr>
            <w:r>
              <w:rPr>
                <w:sz w:val="20"/>
              </w:rPr>
              <w:t xml:space="preserve">четвертая группа</w:t>
            </w:r>
          </w:p>
          <w:p>
            <w:pPr>
              <w:pStyle w:val="0"/>
              <w:jc w:val="center"/>
            </w:pPr>
            <w:r>
              <w:rPr>
                <w:sz w:val="20"/>
              </w:rPr>
              <w:t xml:space="preserve">20%</w:t>
            </w:r>
          </w:p>
        </w:tc>
        <w:tc>
          <w:tcPr>
            <w:tcW w:w="2098" w:type="dxa"/>
          </w:tcPr>
          <w:p>
            <w:pPr>
              <w:pStyle w:val="0"/>
              <w:jc w:val="center"/>
            </w:pPr>
            <w:r>
              <w:rPr>
                <w:sz w:val="20"/>
              </w:rPr>
              <w:t xml:space="preserve">пятая</w:t>
            </w:r>
          </w:p>
          <w:p>
            <w:pPr>
              <w:pStyle w:val="0"/>
              <w:jc w:val="center"/>
            </w:pPr>
            <w:r>
              <w:rPr>
                <w:sz w:val="20"/>
              </w:rPr>
              <w:t xml:space="preserve">(с наивысшими доходами) группа 20%</w:t>
            </w:r>
          </w:p>
        </w:tc>
      </w:tr>
      <w:tr>
        <w:tc>
          <w:tcPr>
            <w:tcW w:w="604" w:type="dxa"/>
          </w:tcPr>
          <w:p>
            <w:pPr>
              <w:pStyle w:val="0"/>
            </w:pPr>
            <w:r>
              <w:rPr>
                <w:sz w:val="20"/>
              </w:rPr>
              <w:t xml:space="preserve">2020</w:t>
            </w:r>
          </w:p>
        </w:tc>
        <w:tc>
          <w:tcPr>
            <w:tcW w:w="664" w:type="dxa"/>
          </w:tcPr>
          <w:p>
            <w:pPr>
              <w:pStyle w:val="0"/>
            </w:pPr>
            <w:r>
              <w:rPr>
                <w:sz w:val="20"/>
              </w:rPr>
              <w:t xml:space="preserve">100,0</w:t>
            </w:r>
          </w:p>
        </w:tc>
        <w:tc>
          <w:tcPr>
            <w:tcW w:w="2324" w:type="dxa"/>
          </w:tcPr>
          <w:p>
            <w:pPr>
              <w:pStyle w:val="0"/>
            </w:pPr>
            <w:r>
              <w:rPr>
                <w:sz w:val="20"/>
              </w:rPr>
              <w:t xml:space="preserve">5,9</w:t>
            </w:r>
          </w:p>
        </w:tc>
        <w:tc>
          <w:tcPr>
            <w:tcW w:w="814" w:type="dxa"/>
          </w:tcPr>
          <w:p>
            <w:pPr>
              <w:pStyle w:val="0"/>
            </w:pPr>
            <w:r>
              <w:rPr>
                <w:sz w:val="20"/>
              </w:rPr>
              <w:t xml:space="preserve">10,8</w:t>
            </w:r>
          </w:p>
        </w:tc>
        <w:tc>
          <w:tcPr>
            <w:tcW w:w="814" w:type="dxa"/>
          </w:tcPr>
          <w:p>
            <w:pPr>
              <w:pStyle w:val="0"/>
            </w:pPr>
            <w:r>
              <w:rPr>
                <w:sz w:val="20"/>
              </w:rPr>
              <w:t xml:space="preserve">15,6</w:t>
            </w:r>
          </w:p>
        </w:tc>
        <w:tc>
          <w:tcPr>
            <w:tcW w:w="1114" w:type="dxa"/>
          </w:tcPr>
          <w:p>
            <w:pPr>
              <w:pStyle w:val="0"/>
            </w:pPr>
            <w:r>
              <w:rPr>
                <w:sz w:val="20"/>
              </w:rPr>
              <w:t xml:space="preserve">22,9</w:t>
            </w:r>
          </w:p>
        </w:tc>
        <w:tc>
          <w:tcPr>
            <w:tcW w:w="2098" w:type="dxa"/>
          </w:tcPr>
          <w:p>
            <w:pPr>
              <w:pStyle w:val="0"/>
            </w:pPr>
            <w:r>
              <w:rPr>
                <w:sz w:val="20"/>
              </w:rPr>
              <w:t xml:space="preserve">44,8</w:t>
            </w:r>
          </w:p>
        </w:tc>
      </w:tr>
      <w:tr>
        <w:tc>
          <w:tcPr>
            <w:tcW w:w="604" w:type="dxa"/>
          </w:tcPr>
          <w:p>
            <w:pPr>
              <w:pStyle w:val="0"/>
            </w:pPr>
            <w:r>
              <w:rPr>
                <w:sz w:val="20"/>
              </w:rPr>
              <w:t xml:space="preserve">2021</w:t>
            </w:r>
          </w:p>
        </w:tc>
        <w:tc>
          <w:tcPr>
            <w:tcW w:w="664" w:type="dxa"/>
          </w:tcPr>
          <w:p>
            <w:pPr>
              <w:pStyle w:val="0"/>
            </w:pPr>
            <w:r>
              <w:rPr>
                <w:sz w:val="20"/>
              </w:rPr>
              <w:t xml:space="preserve">100,0</w:t>
            </w:r>
          </w:p>
        </w:tc>
        <w:tc>
          <w:tcPr>
            <w:tcW w:w="2324" w:type="dxa"/>
          </w:tcPr>
          <w:p>
            <w:pPr>
              <w:pStyle w:val="0"/>
            </w:pPr>
            <w:r>
              <w:rPr>
                <w:sz w:val="20"/>
              </w:rPr>
              <w:t xml:space="preserve">5,9</w:t>
            </w:r>
          </w:p>
        </w:tc>
        <w:tc>
          <w:tcPr>
            <w:tcW w:w="814" w:type="dxa"/>
          </w:tcPr>
          <w:p>
            <w:pPr>
              <w:pStyle w:val="0"/>
            </w:pPr>
            <w:r>
              <w:rPr>
                <w:sz w:val="20"/>
              </w:rPr>
              <w:t xml:space="preserve">10,7</w:t>
            </w:r>
          </w:p>
        </w:tc>
        <w:tc>
          <w:tcPr>
            <w:tcW w:w="814" w:type="dxa"/>
          </w:tcPr>
          <w:p>
            <w:pPr>
              <w:pStyle w:val="0"/>
            </w:pPr>
            <w:r>
              <w:rPr>
                <w:sz w:val="20"/>
              </w:rPr>
              <w:t xml:space="preserve">15,6</w:t>
            </w:r>
          </w:p>
        </w:tc>
        <w:tc>
          <w:tcPr>
            <w:tcW w:w="1114" w:type="dxa"/>
          </w:tcPr>
          <w:p>
            <w:pPr>
              <w:pStyle w:val="0"/>
            </w:pPr>
            <w:r>
              <w:rPr>
                <w:sz w:val="20"/>
              </w:rPr>
              <w:t xml:space="preserve">22,9</w:t>
            </w:r>
          </w:p>
        </w:tc>
        <w:tc>
          <w:tcPr>
            <w:tcW w:w="2098" w:type="dxa"/>
          </w:tcPr>
          <w:p>
            <w:pPr>
              <w:pStyle w:val="0"/>
            </w:pPr>
            <w:r>
              <w:rPr>
                <w:sz w:val="20"/>
              </w:rPr>
              <w:t xml:space="preserve">44,9</w:t>
            </w:r>
          </w:p>
        </w:tc>
      </w:tr>
      <w:tr>
        <w:tc>
          <w:tcPr>
            <w:tcW w:w="604" w:type="dxa"/>
          </w:tcPr>
          <w:p>
            <w:pPr>
              <w:pStyle w:val="0"/>
            </w:pPr>
            <w:r>
              <w:rPr>
                <w:sz w:val="20"/>
              </w:rPr>
              <w:t xml:space="preserve">2022</w:t>
            </w:r>
          </w:p>
        </w:tc>
        <w:tc>
          <w:tcPr>
            <w:tcW w:w="664" w:type="dxa"/>
          </w:tcPr>
          <w:p>
            <w:pPr>
              <w:pStyle w:val="0"/>
            </w:pPr>
            <w:r>
              <w:rPr>
                <w:sz w:val="20"/>
              </w:rPr>
              <w:t xml:space="preserve">100,0</w:t>
            </w:r>
          </w:p>
        </w:tc>
        <w:tc>
          <w:tcPr>
            <w:tcW w:w="2324" w:type="dxa"/>
          </w:tcPr>
          <w:p>
            <w:pPr>
              <w:pStyle w:val="0"/>
            </w:pPr>
            <w:r>
              <w:rPr>
                <w:sz w:val="20"/>
              </w:rPr>
              <w:t xml:space="preserve">6,0</w:t>
            </w:r>
          </w:p>
        </w:tc>
        <w:tc>
          <w:tcPr>
            <w:tcW w:w="814" w:type="dxa"/>
          </w:tcPr>
          <w:p>
            <w:pPr>
              <w:pStyle w:val="0"/>
            </w:pPr>
            <w:r>
              <w:rPr>
                <w:sz w:val="20"/>
              </w:rPr>
              <w:t xml:space="preserve">10,9</w:t>
            </w:r>
          </w:p>
        </w:tc>
        <w:tc>
          <w:tcPr>
            <w:tcW w:w="814" w:type="dxa"/>
          </w:tcPr>
          <w:p>
            <w:pPr>
              <w:pStyle w:val="0"/>
            </w:pPr>
            <w:r>
              <w:rPr>
                <w:sz w:val="20"/>
              </w:rPr>
              <w:t xml:space="preserve">15,7</w:t>
            </w:r>
          </w:p>
        </w:tc>
        <w:tc>
          <w:tcPr>
            <w:tcW w:w="1114" w:type="dxa"/>
          </w:tcPr>
          <w:p>
            <w:pPr>
              <w:pStyle w:val="0"/>
            </w:pPr>
            <w:r>
              <w:rPr>
                <w:sz w:val="20"/>
              </w:rPr>
              <w:t xml:space="preserve">22,9</w:t>
            </w:r>
          </w:p>
        </w:tc>
        <w:tc>
          <w:tcPr>
            <w:tcW w:w="2098" w:type="dxa"/>
          </w:tcPr>
          <w:p>
            <w:pPr>
              <w:pStyle w:val="0"/>
            </w:pPr>
            <w:r>
              <w:rPr>
                <w:sz w:val="20"/>
              </w:rPr>
              <w:t xml:space="preserve">44,5</w:t>
            </w:r>
          </w:p>
        </w:tc>
      </w:tr>
    </w:tbl>
    <w:p>
      <w:pPr>
        <w:pStyle w:val="0"/>
        <w:ind w:firstLine="540"/>
        <w:jc w:val="both"/>
      </w:pPr>
      <w:r>
        <w:rPr>
          <w:sz w:val="20"/>
        </w:rPr>
      </w:r>
    </w:p>
    <w:p>
      <w:pPr>
        <w:pStyle w:val="0"/>
        <w:jc w:val="right"/>
      </w:pPr>
      <w:r>
        <w:rPr>
          <w:sz w:val="20"/>
        </w:rPr>
        <w:t xml:space="preserve">Таблица 7.3</w:t>
      </w:r>
    </w:p>
    <w:p>
      <w:pPr>
        <w:pStyle w:val="0"/>
        <w:jc w:val="right"/>
      </w:pPr>
      <w:r>
        <w:rPr>
          <w:sz w:val="20"/>
        </w:rPr>
      </w:r>
    </w:p>
    <w:p>
      <w:pPr>
        <w:pStyle w:val="0"/>
        <w:jc w:val="center"/>
      </w:pPr>
      <w:r>
        <w:rPr>
          <w:sz w:val="20"/>
        </w:rPr>
        <w:t xml:space="preserve">Значение среднедушевого денежного дохода в группе, руб.</w:t>
      </w:r>
    </w:p>
    <w:p>
      <w:pPr>
        <w:pStyle w:val="0"/>
        <w:jc w:val="center"/>
      </w:pPr>
      <w:r>
        <w:rPr>
          <w:sz w:val="20"/>
        </w:rPr>
        <w:t xml:space="preserve">в месяц</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784"/>
        <w:gridCol w:w="2154"/>
        <w:gridCol w:w="1191"/>
        <w:gridCol w:w="1077"/>
        <w:gridCol w:w="1114"/>
        <w:gridCol w:w="1984"/>
      </w:tblGrid>
      <w:tr>
        <w:tc>
          <w:tcPr>
            <w:tcW w:w="604" w:type="dxa"/>
          </w:tcPr>
          <w:p>
            <w:pPr>
              <w:pStyle w:val="0"/>
              <w:jc w:val="center"/>
            </w:pPr>
            <w:r>
              <w:rPr>
                <w:sz w:val="20"/>
              </w:rPr>
            </w:r>
          </w:p>
        </w:tc>
        <w:tc>
          <w:tcPr>
            <w:tcW w:w="784" w:type="dxa"/>
          </w:tcPr>
          <w:p>
            <w:pPr>
              <w:pStyle w:val="0"/>
              <w:jc w:val="center"/>
            </w:pPr>
            <w:r>
              <w:rPr>
                <w:sz w:val="20"/>
              </w:rPr>
              <w:t xml:space="preserve">всего</w:t>
            </w:r>
          </w:p>
        </w:tc>
        <w:tc>
          <w:tcPr>
            <w:tcW w:w="2154" w:type="dxa"/>
          </w:tcPr>
          <w:p>
            <w:pPr>
              <w:pStyle w:val="0"/>
              <w:jc w:val="center"/>
            </w:pPr>
            <w:r>
              <w:rPr>
                <w:sz w:val="20"/>
              </w:rPr>
              <w:t xml:space="preserve">первая</w:t>
            </w:r>
          </w:p>
          <w:p>
            <w:pPr>
              <w:pStyle w:val="0"/>
              <w:jc w:val="center"/>
            </w:pPr>
            <w:r>
              <w:rPr>
                <w:sz w:val="20"/>
              </w:rPr>
              <w:t xml:space="preserve">(с наименьшими доходами)</w:t>
            </w:r>
          </w:p>
          <w:p>
            <w:pPr>
              <w:pStyle w:val="0"/>
              <w:jc w:val="center"/>
            </w:pPr>
            <w:r>
              <w:rPr>
                <w:sz w:val="20"/>
              </w:rPr>
              <w:t xml:space="preserve">группа 20%</w:t>
            </w:r>
          </w:p>
        </w:tc>
        <w:tc>
          <w:tcPr>
            <w:tcW w:w="1191" w:type="dxa"/>
          </w:tcPr>
          <w:p>
            <w:pPr>
              <w:pStyle w:val="0"/>
              <w:jc w:val="center"/>
            </w:pPr>
            <w:r>
              <w:rPr>
                <w:sz w:val="20"/>
              </w:rPr>
              <w:t xml:space="preserve">вторая группа 20%</w:t>
            </w:r>
          </w:p>
        </w:tc>
        <w:tc>
          <w:tcPr>
            <w:tcW w:w="1077" w:type="dxa"/>
          </w:tcPr>
          <w:p>
            <w:pPr>
              <w:pStyle w:val="0"/>
              <w:jc w:val="center"/>
            </w:pPr>
            <w:r>
              <w:rPr>
                <w:sz w:val="20"/>
              </w:rPr>
              <w:t xml:space="preserve">третья группа 20%</w:t>
            </w:r>
          </w:p>
        </w:tc>
        <w:tc>
          <w:tcPr>
            <w:tcW w:w="1114" w:type="dxa"/>
          </w:tcPr>
          <w:p>
            <w:pPr>
              <w:pStyle w:val="0"/>
              <w:jc w:val="center"/>
            </w:pPr>
            <w:r>
              <w:rPr>
                <w:sz w:val="20"/>
              </w:rPr>
              <w:t xml:space="preserve">четвертая группа</w:t>
            </w:r>
          </w:p>
          <w:p>
            <w:pPr>
              <w:pStyle w:val="0"/>
              <w:jc w:val="center"/>
            </w:pPr>
            <w:r>
              <w:rPr>
                <w:sz w:val="20"/>
              </w:rPr>
              <w:t xml:space="preserve">20%</w:t>
            </w:r>
          </w:p>
        </w:tc>
        <w:tc>
          <w:tcPr>
            <w:tcW w:w="1984" w:type="dxa"/>
          </w:tcPr>
          <w:p>
            <w:pPr>
              <w:pStyle w:val="0"/>
              <w:jc w:val="center"/>
            </w:pPr>
            <w:r>
              <w:rPr>
                <w:sz w:val="20"/>
              </w:rPr>
              <w:t xml:space="preserve">пятая</w:t>
            </w:r>
          </w:p>
          <w:p>
            <w:pPr>
              <w:pStyle w:val="0"/>
              <w:jc w:val="center"/>
            </w:pPr>
            <w:r>
              <w:rPr>
                <w:sz w:val="20"/>
              </w:rPr>
              <w:t xml:space="preserve">(с наивысшими доходами) группа 20%</w:t>
            </w:r>
          </w:p>
        </w:tc>
      </w:tr>
      <w:tr>
        <w:tc>
          <w:tcPr>
            <w:tcW w:w="604" w:type="dxa"/>
          </w:tcPr>
          <w:p>
            <w:pPr>
              <w:pStyle w:val="0"/>
            </w:pPr>
            <w:r>
              <w:rPr>
                <w:sz w:val="20"/>
              </w:rPr>
              <w:t xml:space="preserve">2020</w:t>
            </w:r>
          </w:p>
        </w:tc>
        <w:tc>
          <w:tcPr>
            <w:tcW w:w="784" w:type="dxa"/>
          </w:tcPr>
          <w:p>
            <w:pPr>
              <w:pStyle w:val="0"/>
            </w:pPr>
            <w:r>
              <w:rPr>
                <w:sz w:val="20"/>
              </w:rPr>
              <w:t xml:space="preserve">54 588</w:t>
            </w:r>
          </w:p>
        </w:tc>
        <w:tc>
          <w:tcPr>
            <w:tcW w:w="2154" w:type="dxa"/>
          </w:tcPr>
          <w:p>
            <w:pPr>
              <w:pStyle w:val="0"/>
            </w:pPr>
            <w:r>
              <w:rPr>
                <w:sz w:val="20"/>
              </w:rPr>
              <w:t xml:space="preserve">16211</w:t>
            </w:r>
          </w:p>
        </w:tc>
        <w:tc>
          <w:tcPr>
            <w:tcW w:w="1191" w:type="dxa"/>
          </w:tcPr>
          <w:p>
            <w:pPr>
              <w:pStyle w:val="0"/>
            </w:pPr>
            <w:r>
              <w:rPr>
                <w:sz w:val="20"/>
              </w:rPr>
              <w:t xml:space="preserve">29326</w:t>
            </w:r>
          </w:p>
        </w:tc>
        <w:tc>
          <w:tcPr>
            <w:tcW w:w="1077" w:type="dxa"/>
          </w:tcPr>
          <w:p>
            <w:pPr>
              <w:pStyle w:val="0"/>
            </w:pPr>
            <w:r>
              <w:rPr>
                <w:sz w:val="20"/>
              </w:rPr>
              <w:t xml:space="preserve">42688</w:t>
            </w:r>
          </w:p>
        </w:tc>
        <w:tc>
          <w:tcPr>
            <w:tcW w:w="1114" w:type="dxa"/>
          </w:tcPr>
          <w:p>
            <w:pPr>
              <w:pStyle w:val="0"/>
            </w:pPr>
            <w:r>
              <w:rPr>
                <w:sz w:val="20"/>
              </w:rPr>
              <w:t xml:space="preserve">62366</w:t>
            </w:r>
          </w:p>
        </w:tc>
        <w:tc>
          <w:tcPr>
            <w:tcW w:w="1984" w:type="dxa"/>
          </w:tcPr>
          <w:p>
            <w:pPr>
              <w:pStyle w:val="0"/>
            </w:pPr>
            <w:r>
              <w:rPr>
                <w:sz w:val="20"/>
              </w:rPr>
              <w:t xml:space="preserve">122350</w:t>
            </w:r>
          </w:p>
        </w:tc>
      </w:tr>
      <w:tr>
        <w:tc>
          <w:tcPr>
            <w:tcW w:w="604" w:type="dxa"/>
          </w:tcPr>
          <w:p>
            <w:pPr>
              <w:pStyle w:val="0"/>
            </w:pPr>
            <w:r>
              <w:rPr>
                <w:sz w:val="20"/>
              </w:rPr>
              <w:t xml:space="preserve">2021</w:t>
            </w:r>
          </w:p>
        </w:tc>
        <w:tc>
          <w:tcPr>
            <w:tcW w:w="784" w:type="dxa"/>
          </w:tcPr>
          <w:p>
            <w:pPr>
              <w:pStyle w:val="0"/>
            </w:pPr>
            <w:r>
              <w:rPr>
                <w:sz w:val="20"/>
              </w:rPr>
              <w:t xml:space="preserve">57 012</w:t>
            </w:r>
          </w:p>
        </w:tc>
        <w:tc>
          <w:tcPr>
            <w:tcW w:w="2154" w:type="dxa"/>
          </w:tcPr>
          <w:p>
            <w:pPr>
              <w:pStyle w:val="0"/>
            </w:pPr>
            <w:r>
              <w:rPr>
                <w:sz w:val="20"/>
              </w:rPr>
              <w:t xml:space="preserve">16871</w:t>
            </w:r>
          </w:p>
        </w:tc>
        <w:tc>
          <w:tcPr>
            <w:tcW w:w="1191" w:type="dxa"/>
          </w:tcPr>
          <w:p>
            <w:pPr>
              <w:pStyle w:val="0"/>
            </w:pPr>
            <w:r>
              <w:rPr>
                <w:sz w:val="20"/>
              </w:rPr>
              <w:t xml:space="preserve">30561</w:t>
            </w:r>
          </w:p>
        </w:tc>
        <w:tc>
          <w:tcPr>
            <w:tcW w:w="1077" w:type="dxa"/>
          </w:tcPr>
          <w:p>
            <w:pPr>
              <w:pStyle w:val="0"/>
            </w:pPr>
            <w:r>
              <w:rPr>
                <w:sz w:val="20"/>
              </w:rPr>
              <w:t xml:space="preserve">44528</w:t>
            </w:r>
          </w:p>
        </w:tc>
        <w:tc>
          <w:tcPr>
            <w:tcW w:w="1114" w:type="dxa"/>
          </w:tcPr>
          <w:p>
            <w:pPr>
              <w:pStyle w:val="0"/>
            </w:pPr>
            <w:r>
              <w:rPr>
                <w:sz w:val="20"/>
              </w:rPr>
              <w:t xml:space="preserve">65117</w:t>
            </w:r>
          </w:p>
        </w:tc>
        <w:tc>
          <w:tcPr>
            <w:tcW w:w="1984" w:type="dxa"/>
          </w:tcPr>
          <w:p>
            <w:pPr>
              <w:pStyle w:val="0"/>
            </w:pPr>
            <w:r>
              <w:rPr>
                <w:sz w:val="20"/>
              </w:rPr>
              <w:t xml:space="preserve">127985</w:t>
            </w:r>
          </w:p>
        </w:tc>
      </w:tr>
      <w:tr>
        <w:tc>
          <w:tcPr>
            <w:tcW w:w="604" w:type="dxa"/>
          </w:tcPr>
          <w:p>
            <w:pPr>
              <w:pStyle w:val="0"/>
            </w:pPr>
            <w:r>
              <w:rPr>
                <w:sz w:val="20"/>
              </w:rPr>
              <w:t xml:space="preserve">2022</w:t>
            </w:r>
          </w:p>
        </w:tc>
        <w:tc>
          <w:tcPr>
            <w:tcW w:w="784" w:type="dxa"/>
          </w:tcPr>
          <w:p>
            <w:pPr>
              <w:pStyle w:val="0"/>
            </w:pPr>
            <w:r>
              <w:rPr>
                <w:sz w:val="20"/>
              </w:rPr>
              <w:t xml:space="preserve">62 796</w:t>
            </w:r>
          </w:p>
        </w:tc>
        <w:tc>
          <w:tcPr>
            <w:tcW w:w="2154" w:type="dxa"/>
          </w:tcPr>
          <w:p>
            <w:pPr>
              <w:pStyle w:val="0"/>
            </w:pPr>
            <w:r>
              <w:rPr>
                <w:sz w:val="20"/>
              </w:rPr>
              <w:t xml:space="preserve">19099</w:t>
            </w:r>
          </w:p>
        </w:tc>
        <w:tc>
          <w:tcPr>
            <w:tcW w:w="1191" w:type="dxa"/>
          </w:tcPr>
          <w:p>
            <w:pPr>
              <w:pStyle w:val="0"/>
            </w:pPr>
            <w:r>
              <w:rPr>
                <w:sz w:val="20"/>
              </w:rPr>
              <w:t xml:space="preserve">34328</w:t>
            </w:r>
          </w:p>
        </w:tc>
        <w:tc>
          <w:tcPr>
            <w:tcW w:w="1077" w:type="dxa"/>
          </w:tcPr>
          <w:p>
            <w:pPr>
              <w:pStyle w:val="0"/>
            </w:pPr>
            <w:r>
              <w:rPr>
                <w:sz w:val="20"/>
              </w:rPr>
              <w:t xml:space="preserve">49738</w:t>
            </w:r>
          </w:p>
        </w:tc>
        <w:tc>
          <w:tcPr>
            <w:tcW w:w="1114" w:type="dxa"/>
          </w:tcPr>
          <w:p>
            <w:pPr>
              <w:pStyle w:val="0"/>
            </w:pPr>
            <w:r>
              <w:rPr>
                <w:sz w:val="20"/>
              </w:rPr>
              <w:t xml:space="preserve">72323</w:t>
            </w:r>
          </w:p>
        </w:tc>
        <w:tc>
          <w:tcPr>
            <w:tcW w:w="1984" w:type="dxa"/>
          </w:tcPr>
          <w:p>
            <w:pPr>
              <w:pStyle w:val="0"/>
            </w:pPr>
            <w:r>
              <w:rPr>
                <w:sz w:val="20"/>
              </w:rPr>
              <w:t xml:space="preserve">140607</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https://rosstat.gov.ru/folder/13723</w:t>
      </w:r>
      <w:r>
        <w:rPr>
          <w:sz w:val="20"/>
        </w:rPr>
        <w:t xml:space="preserve">).</w:t>
      </w:r>
    </w:p>
    <w:p>
      <w:pPr>
        <w:pStyle w:val="0"/>
        <w:spacing w:before="200" w:line-rule="auto"/>
        <w:ind w:firstLine="540"/>
        <w:jc w:val="both"/>
      </w:pPr>
      <w:r>
        <w:rPr>
          <w:sz w:val="20"/>
        </w:rPr>
        <w:t xml:space="preserve">Индекс Джини, характеризующий степень неравномерности распределения доходов (более высокий индекс Джини указывает на большее неравенство, когда люди с высоким доходом получают гораздо больший процент от общего дохода населения), в 2022 году в автономном округе составил - 0,381 (2021 год - 0,386), что говорит о снижении концентрации доходов у высокодоходных групп населения региона.</w:t>
      </w:r>
    </w:p>
    <w:p>
      <w:pPr>
        <w:pStyle w:val="0"/>
        <w:spacing w:before="200" w:line-rule="auto"/>
        <w:ind w:firstLine="540"/>
        <w:jc w:val="both"/>
      </w:pPr>
      <w:r>
        <w:rPr>
          <w:sz w:val="20"/>
        </w:rPr>
        <w:t xml:space="preserve">Для анализа и мониторинга доходов граждан целесообразно рассматривать структурные части доходов - заработные платы и социальные выплаты, общая доля которых составляет 93% от общего объема денежных доходов населения </w:t>
      </w:r>
      <w:hyperlink w:history="0" w:anchor="P1847" w:tooltip="Динамика объема и структура денежных доходов населения">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5.1. Заработная плата является одним из основных индикаторов, характеризующих уровень жизни населения и определяющих дифференциацию доходов общества, играет ключевую роль в формировании доходов населения - более 74% от общего объема денежных доходов населения.</w:t>
      </w:r>
    </w:p>
    <w:p>
      <w:pPr>
        <w:pStyle w:val="0"/>
        <w:spacing w:before="200" w:line-rule="auto"/>
        <w:ind w:firstLine="540"/>
        <w:jc w:val="both"/>
      </w:pPr>
      <w:r>
        <w:rPr>
          <w:sz w:val="20"/>
        </w:rPr>
        <w:t xml:space="preserve">В 2020 - 2022 годы заработная плата работников увеличилась во всех наблюдаемых видах экономической деятельности. На ее рост повлияло увеличение минимального размера оплаты труда, размер которого доведен до средней величины прожиточного минимума трудоспособного населения по РФ, мероприятия по повышению заработной платы работников организаций бюджетной сферы и во внебюджетном секторе экономики (например, с 1 февраля 2022 года в ПАО "Сургутнефтегаз" увеличен размер минимальной месячной тарифной ставки рабочего первого разряда на 12%, с 1 января 2022 года изменен порядок выплаты премии за выполнение производственных и технико-экономических показателей ПАО "Сургутнефтегаз" за 3, 6, 9 месяцев с начала года и вознаграждения по итогам работы за год (https://opo-sng.ru/novosti/973/); с 1 февраля 2022 года проиндексирована средняя зарплата и все выплаты на 10,5% в ПАО "Лукойл" (https://t.me/lukoilofficial/27) и др.).</w:t>
      </w:r>
    </w:p>
    <w:p>
      <w:pPr>
        <w:pStyle w:val="0"/>
        <w:jc w:val="right"/>
      </w:pPr>
      <w:r>
        <w:rPr>
          <w:sz w:val="20"/>
        </w:rPr>
      </w:r>
    </w:p>
    <w:p>
      <w:pPr>
        <w:pStyle w:val="0"/>
        <w:jc w:val="right"/>
      </w:pPr>
      <w:r>
        <w:rPr>
          <w:sz w:val="20"/>
        </w:rPr>
        <w:t xml:space="preserve">Таблица 8</w:t>
      </w:r>
    </w:p>
    <w:p>
      <w:pPr>
        <w:pStyle w:val="0"/>
        <w:jc w:val="right"/>
      </w:pPr>
      <w:r>
        <w:rPr>
          <w:sz w:val="20"/>
        </w:rPr>
      </w:r>
    </w:p>
    <w:bookmarkStart w:id="2138" w:name="P2138"/>
    <w:bookmarkEnd w:id="2138"/>
    <w:p>
      <w:pPr>
        <w:pStyle w:val="0"/>
        <w:jc w:val="center"/>
      </w:pPr>
      <w:r>
        <w:rPr>
          <w:sz w:val="20"/>
        </w:rPr>
        <w:t xml:space="preserve">Среднемесячная номинальная начисленная заработная плата</w:t>
      </w:r>
    </w:p>
    <w:p>
      <w:pPr>
        <w:pStyle w:val="0"/>
        <w:jc w:val="center"/>
      </w:pPr>
      <w:r>
        <w:rPr>
          <w:sz w:val="20"/>
        </w:rPr>
        <w:t xml:space="preserve">одного работника, руб.</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474"/>
        <w:gridCol w:w="1531"/>
        <w:gridCol w:w="1701"/>
      </w:tblGrid>
      <w:tr>
        <w:tc>
          <w:tcPr>
            <w:tcW w:w="4252" w:type="dxa"/>
          </w:tcPr>
          <w:p>
            <w:pPr>
              <w:pStyle w:val="0"/>
              <w:jc w:val="center"/>
            </w:pPr>
            <w:r>
              <w:rPr>
                <w:sz w:val="20"/>
              </w:rPr>
            </w:r>
          </w:p>
        </w:tc>
        <w:tc>
          <w:tcPr>
            <w:tcW w:w="1474" w:type="dxa"/>
          </w:tcPr>
          <w:p>
            <w:pPr>
              <w:pStyle w:val="0"/>
              <w:jc w:val="center"/>
            </w:pPr>
            <w:r>
              <w:rPr>
                <w:sz w:val="20"/>
              </w:rPr>
              <w:t xml:space="preserve">2020</w:t>
            </w:r>
          </w:p>
        </w:tc>
        <w:tc>
          <w:tcPr>
            <w:tcW w:w="1531" w:type="dxa"/>
          </w:tcPr>
          <w:p>
            <w:pPr>
              <w:pStyle w:val="0"/>
              <w:jc w:val="center"/>
            </w:pPr>
            <w:r>
              <w:rPr>
                <w:sz w:val="20"/>
              </w:rPr>
              <w:t xml:space="preserve">2021</w:t>
            </w:r>
          </w:p>
        </w:tc>
        <w:tc>
          <w:tcPr>
            <w:tcW w:w="1701" w:type="dxa"/>
          </w:tcPr>
          <w:p>
            <w:pPr>
              <w:pStyle w:val="0"/>
              <w:jc w:val="center"/>
            </w:pPr>
            <w:r>
              <w:rPr>
                <w:sz w:val="20"/>
              </w:rPr>
              <w:t xml:space="preserve">2022</w:t>
            </w:r>
          </w:p>
        </w:tc>
      </w:tr>
      <w:tr>
        <w:tc>
          <w:tcPr>
            <w:tcW w:w="4252" w:type="dxa"/>
          </w:tcPr>
          <w:p>
            <w:pPr>
              <w:pStyle w:val="0"/>
            </w:pPr>
            <w:r>
              <w:rPr>
                <w:sz w:val="20"/>
              </w:rPr>
              <w:t xml:space="preserve">Всего,</w:t>
            </w:r>
          </w:p>
          <w:p>
            <w:pPr>
              <w:pStyle w:val="0"/>
            </w:pPr>
            <w:r>
              <w:rPr>
                <w:sz w:val="20"/>
              </w:rPr>
              <w:t xml:space="preserve">в том числе:</w:t>
            </w:r>
          </w:p>
        </w:tc>
        <w:tc>
          <w:tcPr>
            <w:tcW w:w="1474" w:type="dxa"/>
          </w:tcPr>
          <w:p>
            <w:pPr>
              <w:pStyle w:val="0"/>
            </w:pPr>
            <w:r>
              <w:rPr>
                <w:sz w:val="20"/>
              </w:rPr>
              <w:t xml:space="preserve">79821,5</w:t>
            </w:r>
          </w:p>
        </w:tc>
        <w:tc>
          <w:tcPr>
            <w:tcW w:w="1531" w:type="dxa"/>
          </w:tcPr>
          <w:p>
            <w:pPr>
              <w:pStyle w:val="0"/>
            </w:pPr>
            <w:r>
              <w:rPr>
                <w:sz w:val="20"/>
              </w:rPr>
              <w:t xml:space="preserve">85446,8</w:t>
            </w:r>
          </w:p>
        </w:tc>
        <w:tc>
          <w:tcPr>
            <w:tcW w:w="1701" w:type="dxa"/>
          </w:tcPr>
          <w:p>
            <w:pPr>
              <w:pStyle w:val="0"/>
            </w:pPr>
            <w:r>
              <w:rPr>
                <w:sz w:val="20"/>
              </w:rPr>
              <w:t xml:space="preserve">97562,0</w:t>
            </w:r>
          </w:p>
        </w:tc>
      </w:tr>
      <w:tr>
        <w:tc>
          <w:tcPr>
            <w:tcW w:w="4252" w:type="dxa"/>
          </w:tcPr>
          <w:p>
            <w:pPr>
              <w:pStyle w:val="0"/>
            </w:pPr>
            <w:r>
              <w:rPr>
                <w:sz w:val="20"/>
              </w:rPr>
              <w:t xml:space="preserve">сельское, лесное хозяйство, охота, рыболовство и рыбоводство</w:t>
            </w:r>
          </w:p>
        </w:tc>
        <w:tc>
          <w:tcPr>
            <w:tcW w:w="1474" w:type="dxa"/>
          </w:tcPr>
          <w:p>
            <w:pPr>
              <w:pStyle w:val="0"/>
            </w:pPr>
            <w:r>
              <w:rPr>
                <w:sz w:val="20"/>
              </w:rPr>
              <w:t xml:space="preserve">50090,8</w:t>
            </w:r>
          </w:p>
        </w:tc>
        <w:tc>
          <w:tcPr>
            <w:tcW w:w="1531" w:type="dxa"/>
          </w:tcPr>
          <w:p>
            <w:pPr>
              <w:pStyle w:val="0"/>
            </w:pPr>
            <w:r>
              <w:rPr>
                <w:sz w:val="20"/>
              </w:rPr>
              <w:t xml:space="preserve">57878,1</w:t>
            </w:r>
          </w:p>
        </w:tc>
        <w:tc>
          <w:tcPr>
            <w:tcW w:w="1701" w:type="dxa"/>
          </w:tcPr>
          <w:p>
            <w:pPr>
              <w:pStyle w:val="0"/>
            </w:pPr>
            <w:r>
              <w:rPr>
                <w:sz w:val="20"/>
              </w:rPr>
              <w:t xml:space="preserve">65810,5</w:t>
            </w:r>
          </w:p>
        </w:tc>
      </w:tr>
      <w:tr>
        <w:tc>
          <w:tcPr>
            <w:tcW w:w="4252" w:type="dxa"/>
          </w:tcPr>
          <w:p>
            <w:pPr>
              <w:pStyle w:val="0"/>
            </w:pPr>
            <w:r>
              <w:rPr>
                <w:sz w:val="20"/>
              </w:rPr>
              <w:t xml:space="preserve">добыча полезных ископаемых</w:t>
            </w:r>
          </w:p>
        </w:tc>
        <w:tc>
          <w:tcPr>
            <w:tcW w:w="1474" w:type="dxa"/>
          </w:tcPr>
          <w:p>
            <w:pPr>
              <w:pStyle w:val="0"/>
            </w:pPr>
            <w:r>
              <w:rPr>
                <w:sz w:val="20"/>
              </w:rPr>
              <w:t xml:space="preserve">105265,4</w:t>
            </w:r>
          </w:p>
        </w:tc>
        <w:tc>
          <w:tcPr>
            <w:tcW w:w="1531" w:type="dxa"/>
          </w:tcPr>
          <w:p>
            <w:pPr>
              <w:pStyle w:val="0"/>
            </w:pPr>
            <w:r>
              <w:rPr>
                <w:sz w:val="20"/>
              </w:rPr>
              <w:t xml:space="preserve">111947,1</w:t>
            </w:r>
          </w:p>
        </w:tc>
        <w:tc>
          <w:tcPr>
            <w:tcW w:w="1701" w:type="dxa"/>
          </w:tcPr>
          <w:p>
            <w:pPr>
              <w:pStyle w:val="0"/>
            </w:pPr>
            <w:r>
              <w:rPr>
                <w:sz w:val="20"/>
              </w:rPr>
              <w:t xml:space="preserve">127569,0</w:t>
            </w:r>
          </w:p>
        </w:tc>
      </w:tr>
      <w:tr>
        <w:tc>
          <w:tcPr>
            <w:tcW w:w="4252" w:type="dxa"/>
          </w:tcPr>
          <w:p>
            <w:pPr>
              <w:pStyle w:val="0"/>
            </w:pPr>
            <w:r>
              <w:rPr>
                <w:sz w:val="20"/>
              </w:rPr>
              <w:t xml:space="preserve">обрабатывающие производства</w:t>
            </w:r>
          </w:p>
        </w:tc>
        <w:tc>
          <w:tcPr>
            <w:tcW w:w="1474" w:type="dxa"/>
          </w:tcPr>
          <w:p>
            <w:pPr>
              <w:pStyle w:val="0"/>
            </w:pPr>
            <w:r>
              <w:rPr>
                <w:sz w:val="20"/>
              </w:rPr>
              <w:t xml:space="preserve">76299,8</w:t>
            </w:r>
          </w:p>
        </w:tc>
        <w:tc>
          <w:tcPr>
            <w:tcW w:w="1531" w:type="dxa"/>
          </w:tcPr>
          <w:p>
            <w:pPr>
              <w:pStyle w:val="0"/>
            </w:pPr>
            <w:r>
              <w:rPr>
                <w:sz w:val="20"/>
              </w:rPr>
              <w:t xml:space="preserve">83115,0</w:t>
            </w:r>
          </w:p>
        </w:tc>
        <w:tc>
          <w:tcPr>
            <w:tcW w:w="1701" w:type="dxa"/>
          </w:tcPr>
          <w:p>
            <w:pPr>
              <w:pStyle w:val="0"/>
            </w:pPr>
            <w:r>
              <w:rPr>
                <w:sz w:val="20"/>
              </w:rPr>
              <w:t xml:space="preserve">95879,9</w:t>
            </w:r>
          </w:p>
        </w:tc>
      </w:tr>
      <w:tr>
        <w:tc>
          <w:tcPr>
            <w:tcW w:w="4252" w:type="dxa"/>
          </w:tcPr>
          <w:p>
            <w:pPr>
              <w:pStyle w:val="0"/>
            </w:pPr>
            <w:r>
              <w:rPr>
                <w:sz w:val="20"/>
              </w:rPr>
              <w:t xml:space="preserve">обеспечение электрической энергией, газом и паром; кондиционирование воздуха</w:t>
            </w:r>
          </w:p>
        </w:tc>
        <w:tc>
          <w:tcPr>
            <w:tcW w:w="1474" w:type="dxa"/>
          </w:tcPr>
          <w:p>
            <w:pPr>
              <w:pStyle w:val="0"/>
            </w:pPr>
            <w:r>
              <w:rPr>
                <w:sz w:val="20"/>
              </w:rPr>
              <w:t xml:space="preserve">86976,6</w:t>
            </w:r>
          </w:p>
        </w:tc>
        <w:tc>
          <w:tcPr>
            <w:tcW w:w="1531" w:type="dxa"/>
          </w:tcPr>
          <w:p>
            <w:pPr>
              <w:pStyle w:val="0"/>
            </w:pPr>
            <w:r>
              <w:rPr>
                <w:sz w:val="20"/>
              </w:rPr>
              <w:t xml:space="preserve">92706,4</w:t>
            </w:r>
          </w:p>
        </w:tc>
        <w:tc>
          <w:tcPr>
            <w:tcW w:w="1701" w:type="dxa"/>
          </w:tcPr>
          <w:p>
            <w:pPr>
              <w:pStyle w:val="0"/>
            </w:pPr>
            <w:r>
              <w:rPr>
                <w:sz w:val="20"/>
              </w:rPr>
              <w:t xml:space="preserve">104331,8</w:t>
            </w:r>
          </w:p>
        </w:tc>
      </w:tr>
      <w:tr>
        <w:tc>
          <w:tcPr>
            <w:tcW w:w="4252"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474" w:type="dxa"/>
          </w:tcPr>
          <w:p>
            <w:pPr>
              <w:pStyle w:val="0"/>
            </w:pPr>
            <w:r>
              <w:rPr>
                <w:sz w:val="20"/>
              </w:rPr>
              <w:t xml:space="preserve">51596,9</w:t>
            </w:r>
          </w:p>
        </w:tc>
        <w:tc>
          <w:tcPr>
            <w:tcW w:w="1531" w:type="dxa"/>
          </w:tcPr>
          <w:p>
            <w:pPr>
              <w:pStyle w:val="0"/>
            </w:pPr>
            <w:r>
              <w:rPr>
                <w:sz w:val="20"/>
              </w:rPr>
              <w:t xml:space="preserve">57285,6</w:t>
            </w:r>
          </w:p>
        </w:tc>
        <w:tc>
          <w:tcPr>
            <w:tcW w:w="1701" w:type="dxa"/>
          </w:tcPr>
          <w:p>
            <w:pPr>
              <w:pStyle w:val="0"/>
            </w:pPr>
            <w:r>
              <w:rPr>
                <w:sz w:val="20"/>
              </w:rPr>
              <w:t xml:space="preserve">65480,3</w:t>
            </w:r>
          </w:p>
        </w:tc>
      </w:tr>
      <w:tr>
        <w:tc>
          <w:tcPr>
            <w:tcW w:w="4252" w:type="dxa"/>
          </w:tcPr>
          <w:p>
            <w:pPr>
              <w:pStyle w:val="0"/>
            </w:pPr>
            <w:r>
              <w:rPr>
                <w:sz w:val="20"/>
              </w:rPr>
              <w:t xml:space="preserve">Строительство</w:t>
            </w:r>
          </w:p>
        </w:tc>
        <w:tc>
          <w:tcPr>
            <w:tcW w:w="1474" w:type="dxa"/>
          </w:tcPr>
          <w:p>
            <w:pPr>
              <w:pStyle w:val="0"/>
            </w:pPr>
            <w:r>
              <w:rPr>
                <w:sz w:val="20"/>
              </w:rPr>
              <w:t xml:space="preserve">63454,3</w:t>
            </w:r>
          </w:p>
        </w:tc>
        <w:tc>
          <w:tcPr>
            <w:tcW w:w="1531" w:type="dxa"/>
          </w:tcPr>
          <w:p>
            <w:pPr>
              <w:pStyle w:val="0"/>
            </w:pPr>
            <w:r>
              <w:rPr>
                <w:sz w:val="20"/>
              </w:rPr>
              <w:t xml:space="preserve">70250,7</w:t>
            </w:r>
          </w:p>
        </w:tc>
        <w:tc>
          <w:tcPr>
            <w:tcW w:w="1701" w:type="dxa"/>
          </w:tcPr>
          <w:p>
            <w:pPr>
              <w:pStyle w:val="0"/>
            </w:pPr>
            <w:r>
              <w:rPr>
                <w:sz w:val="20"/>
              </w:rPr>
              <w:t xml:space="preserve">83707,6</w:t>
            </w:r>
          </w:p>
        </w:tc>
      </w:tr>
      <w:tr>
        <w:tc>
          <w:tcPr>
            <w:tcW w:w="4252" w:type="dxa"/>
          </w:tcPr>
          <w:p>
            <w:pPr>
              <w:pStyle w:val="0"/>
            </w:pPr>
            <w:r>
              <w:rPr>
                <w:sz w:val="20"/>
              </w:rPr>
              <w:t xml:space="preserve">торговля оптовая и розничная; ремонт автотранспортных средств и мотоциклов</w:t>
            </w:r>
          </w:p>
        </w:tc>
        <w:tc>
          <w:tcPr>
            <w:tcW w:w="1474" w:type="dxa"/>
          </w:tcPr>
          <w:p>
            <w:pPr>
              <w:pStyle w:val="0"/>
            </w:pPr>
            <w:r>
              <w:rPr>
                <w:sz w:val="20"/>
              </w:rPr>
              <w:t xml:space="preserve">43329,7</w:t>
            </w:r>
          </w:p>
        </w:tc>
        <w:tc>
          <w:tcPr>
            <w:tcW w:w="1531" w:type="dxa"/>
          </w:tcPr>
          <w:p>
            <w:pPr>
              <w:pStyle w:val="0"/>
            </w:pPr>
            <w:r>
              <w:rPr>
                <w:sz w:val="20"/>
              </w:rPr>
              <w:t xml:space="preserve">49097,4</w:t>
            </w:r>
          </w:p>
        </w:tc>
        <w:tc>
          <w:tcPr>
            <w:tcW w:w="1701" w:type="dxa"/>
          </w:tcPr>
          <w:p>
            <w:pPr>
              <w:pStyle w:val="0"/>
            </w:pPr>
            <w:r>
              <w:rPr>
                <w:sz w:val="20"/>
              </w:rPr>
              <w:t xml:space="preserve">54132,8</w:t>
            </w:r>
          </w:p>
        </w:tc>
      </w:tr>
      <w:tr>
        <w:tc>
          <w:tcPr>
            <w:tcW w:w="4252" w:type="dxa"/>
          </w:tcPr>
          <w:p>
            <w:pPr>
              <w:pStyle w:val="0"/>
            </w:pPr>
            <w:r>
              <w:rPr>
                <w:sz w:val="20"/>
              </w:rPr>
              <w:t xml:space="preserve">транспортировка и хранение</w:t>
            </w:r>
          </w:p>
        </w:tc>
        <w:tc>
          <w:tcPr>
            <w:tcW w:w="1474" w:type="dxa"/>
          </w:tcPr>
          <w:p>
            <w:pPr>
              <w:pStyle w:val="0"/>
            </w:pPr>
            <w:r>
              <w:rPr>
                <w:sz w:val="20"/>
              </w:rPr>
              <w:t xml:space="preserve">81415,6</w:t>
            </w:r>
          </w:p>
        </w:tc>
        <w:tc>
          <w:tcPr>
            <w:tcW w:w="1531" w:type="dxa"/>
          </w:tcPr>
          <w:p>
            <w:pPr>
              <w:pStyle w:val="0"/>
            </w:pPr>
            <w:r>
              <w:rPr>
                <w:sz w:val="20"/>
              </w:rPr>
              <w:t xml:space="preserve">87193,3</w:t>
            </w:r>
          </w:p>
        </w:tc>
        <w:tc>
          <w:tcPr>
            <w:tcW w:w="1701" w:type="dxa"/>
          </w:tcPr>
          <w:p>
            <w:pPr>
              <w:pStyle w:val="0"/>
            </w:pPr>
            <w:r>
              <w:rPr>
                <w:sz w:val="20"/>
              </w:rPr>
              <w:t xml:space="preserve">101181,5</w:t>
            </w:r>
          </w:p>
        </w:tc>
      </w:tr>
      <w:tr>
        <w:tc>
          <w:tcPr>
            <w:tcW w:w="4252" w:type="dxa"/>
          </w:tcPr>
          <w:p>
            <w:pPr>
              <w:pStyle w:val="0"/>
            </w:pPr>
            <w:r>
              <w:rPr>
                <w:sz w:val="20"/>
              </w:rPr>
              <w:t xml:space="preserve">деятельность гостиниц и предприятий общественного питания</w:t>
            </w:r>
          </w:p>
        </w:tc>
        <w:tc>
          <w:tcPr>
            <w:tcW w:w="1474" w:type="dxa"/>
          </w:tcPr>
          <w:p>
            <w:pPr>
              <w:pStyle w:val="0"/>
            </w:pPr>
            <w:r>
              <w:rPr>
                <w:sz w:val="20"/>
              </w:rPr>
              <w:t xml:space="preserve">38755,1</w:t>
            </w:r>
          </w:p>
        </w:tc>
        <w:tc>
          <w:tcPr>
            <w:tcW w:w="1531" w:type="dxa"/>
          </w:tcPr>
          <w:p>
            <w:pPr>
              <w:pStyle w:val="0"/>
            </w:pPr>
            <w:r>
              <w:rPr>
                <w:sz w:val="20"/>
              </w:rPr>
              <w:t xml:space="preserve">43596,1</w:t>
            </w:r>
          </w:p>
        </w:tc>
        <w:tc>
          <w:tcPr>
            <w:tcW w:w="1701" w:type="dxa"/>
          </w:tcPr>
          <w:p>
            <w:pPr>
              <w:pStyle w:val="0"/>
            </w:pPr>
            <w:r>
              <w:rPr>
                <w:sz w:val="20"/>
              </w:rPr>
              <w:t xml:space="preserve">50262,5</w:t>
            </w:r>
          </w:p>
        </w:tc>
      </w:tr>
      <w:tr>
        <w:tc>
          <w:tcPr>
            <w:tcW w:w="4252" w:type="dxa"/>
          </w:tcPr>
          <w:p>
            <w:pPr>
              <w:pStyle w:val="0"/>
            </w:pPr>
            <w:r>
              <w:rPr>
                <w:sz w:val="20"/>
              </w:rPr>
              <w:t xml:space="preserve">деятельность в области информации и связи</w:t>
            </w:r>
          </w:p>
        </w:tc>
        <w:tc>
          <w:tcPr>
            <w:tcW w:w="1474" w:type="dxa"/>
          </w:tcPr>
          <w:p>
            <w:pPr>
              <w:pStyle w:val="0"/>
            </w:pPr>
            <w:r>
              <w:rPr>
                <w:sz w:val="20"/>
              </w:rPr>
              <w:t xml:space="preserve">82074,9</w:t>
            </w:r>
          </w:p>
        </w:tc>
        <w:tc>
          <w:tcPr>
            <w:tcW w:w="1531" w:type="dxa"/>
          </w:tcPr>
          <w:p>
            <w:pPr>
              <w:pStyle w:val="0"/>
            </w:pPr>
            <w:r>
              <w:rPr>
                <w:sz w:val="20"/>
              </w:rPr>
              <w:t xml:space="preserve">85877,8</w:t>
            </w:r>
          </w:p>
        </w:tc>
        <w:tc>
          <w:tcPr>
            <w:tcW w:w="1701" w:type="dxa"/>
          </w:tcPr>
          <w:p>
            <w:pPr>
              <w:pStyle w:val="0"/>
            </w:pPr>
            <w:r>
              <w:rPr>
                <w:sz w:val="20"/>
              </w:rPr>
              <w:t xml:space="preserve">102859,6</w:t>
            </w:r>
          </w:p>
        </w:tc>
      </w:tr>
      <w:tr>
        <w:tc>
          <w:tcPr>
            <w:tcW w:w="4252" w:type="dxa"/>
          </w:tcPr>
          <w:p>
            <w:pPr>
              <w:pStyle w:val="0"/>
            </w:pPr>
            <w:r>
              <w:rPr>
                <w:sz w:val="20"/>
              </w:rPr>
              <w:t xml:space="preserve">деятельность финансовая и страховая</w:t>
            </w:r>
          </w:p>
        </w:tc>
        <w:tc>
          <w:tcPr>
            <w:tcW w:w="1474" w:type="dxa"/>
          </w:tcPr>
          <w:p>
            <w:pPr>
              <w:pStyle w:val="0"/>
            </w:pPr>
            <w:r>
              <w:rPr>
                <w:sz w:val="20"/>
              </w:rPr>
              <w:t xml:space="preserve">100994,1</w:t>
            </w:r>
          </w:p>
        </w:tc>
        <w:tc>
          <w:tcPr>
            <w:tcW w:w="1531" w:type="dxa"/>
          </w:tcPr>
          <w:p>
            <w:pPr>
              <w:pStyle w:val="0"/>
            </w:pPr>
            <w:r>
              <w:rPr>
                <w:sz w:val="20"/>
              </w:rPr>
              <w:t xml:space="preserve">104556,2</w:t>
            </w:r>
          </w:p>
        </w:tc>
        <w:tc>
          <w:tcPr>
            <w:tcW w:w="1701" w:type="dxa"/>
          </w:tcPr>
          <w:p>
            <w:pPr>
              <w:pStyle w:val="0"/>
            </w:pPr>
            <w:r>
              <w:rPr>
                <w:sz w:val="20"/>
              </w:rPr>
              <w:t xml:space="preserve">114366,1</w:t>
            </w:r>
          </w:p>
        </w:tc>
      </w:tr>
      <w:tr>
        <w:tc>
          <w:tcPr>
            <w:tcW w:w="4252" w:type="dxa"/>
          </w:tcPr>
          <w:p>
            <w:pPr>
              <w:pStyle w:val="0"/>
            </w:pPr>
            <w:r>
              <w:rPr>
                <w:sz w:val="20"/>
              </w:rPr>
              <w:t xml:space="preserve">денежное посредничество</w:t>
            </w:r>
          </w:p>
        </w:tc>
        <w:tc>
          <w:tcPr>
            <w:tcW w:w="1474" w:type="dxa"/>
          </w:tcPr>
          <w:p>
            <w:pPr>
              <w:pStyle w:val="0"/>
            </w:pPr>
            <w:r>
              <w:rPr>
                <w:sz w:val="20"/>
              </w:rPr>
              <w:t xml:space="preserve">104376,4</w:t>
            </w:r>
          </w:p>
        </w:tc>
        <w:tc>
          <w:tcPr>
            <w:tcW w:w="1531" w:type="dxa"/>
          </w:tcPr>
          <w:p>
            <w:pPr>
              <w:pStyle w:val="0"/>
            </w:pPr>
            <w:r>
              <w:rPr>
                <w:sz w:val="20"/>
              </w:rPr>
              <w:t xml:space="preserve">111179,7</w:t>
            </w:r>
          </w:p>
        </w:tc>
        <w:tc>
          <w:tcPr>
            <w:tcW w:w="1701" w:type="dxa"/>
          </w:tcPr>
          <w:p>
            <w:pPr>
              <w:pStyle w:val="0"/>
            </w:pPr>
            <w:r>
              <w:rPr>
                <w:sz w:val="20"/>
              </w:rPr>
              <w:t xml:space="preserve">119044,7</w:t>
            </w:r>
          </w:p>
        </w:tc>
      </w:tr>
      <w:tr>
        <w:tc>
          <w:tcPr>
            <w:tcW w:w="4252" w:type="dxa"/>
          </w:tcPr>
          <w:p>
            <w:pPr>
              <w:pStyle w:val="0"/>
            </w:pPr>
            <w:r>
              <w:rPr>
                <w:sz w:val="20"/>
              </w:rPr>
              <w:t xml:space="preserve">деятельность по операциям с недвижимым имуществом</w:t>
            </w:r>
          </w:p>
        </w:tc>
        <w:tc>
          <w:tcPr>
            <w:tcW w:w="1474" w:type="dxa"/>
          </w:tcPr>
          <w:p>
            <w:pPr>
              <w:pStyle w:val="0"/>
            </w:pPr>
            <w:r>
              <w:rPr>
                <w:sz w:val="20"/>
              </w:rPr>
              <w:t xml:space="preserve">47574,6</w:t>
            </w:r>
          </w:p>
        </w:tc>
        <w:tc>
          <w:tcPr>
            <w:tcW w:w="1531" w:type="dxa"/>
          </w:tcPr>
          <w:p>
            <w:pPr>
              <w:pStyle w:val="0"/>
            </w:pPr>
            <w:r>
              <w:rPr>
                <w:sz w:val="20"/>
              </w:rPr>
              <w:t xml:space="preserve">53865,3</w:t>
            </w:r>
          </w:p>
        </w:tc>
        <w:tc>
          <w:tcPr>
            <w:tcW w:w="1701" w:type="dxa"/>
          </w:tcPr>
          <w:p>
            <w:pPr>
              <w:pStyle w:val="0"/>
            </w:pPr>
            <w:r>
              <w:rPr>
                <w:sz w:val="20"/>
              </w:rPr>
              <w:t xml:space="preserve">62712,8</w:t>
            </w:r>
          </w:p>
        </w:tc>
      </w:tr>
      <w:tr>
        <w:tc>
          <w:tcPr>
            <w:tcW w:w="4252" w:type="dxa"/>
          </w:tcPr>
          <w:p>
            <w:pPr>
              <w:pStyle w:val="0"/>
            </w:pPr>
            <w:r>
              <w:rPr>
                <w:sz w:val="20"/>
              </w:rPr>
              <w:t xml:space="preserve">деятельность профессиональная, научная и техническая</w:t>
            </w:r>
          </w:p>
        </w:tc>
        <w:tc>
          <w:tcPr>
            <w:tcW w:w="1474" w:type="dxa"/>
          </w:tcPr>
          <w:p>
            <w:pPr>
              <w:pStyle w:val="0"/>
            </w:pPr>
            <w:r>
              <w:rPr>
                <w:sz w:val="20"/>
              </w:rPr>
              <w:t xml:space="preserve">76422,3</w:t>
            </w:r>
          </w:p>
        </w:tc>
        <w:tc>
          <w:tcPr>
            <w:tcW w:w="1531" w:type="dxa"/>
          </w:tcPr>
          <w:p>
            <w:pPr>
              <w:pStyle w:val="0"/>
            </w:pPr>
            <w:r>
              <w:rPr>
                <w:sz w:val="20"/>
              </w:rPr>
              <w:t xml:space="preserve">88508,2</w:t>
            </w:r>
          </w:p>
        </w:tc>
        <w:tc>
          <w:tcPr>
            <w:tcW w:w="1701" w:type="dxa"/>
          </w:tcPr>
          <w:p>
            <w:pPr>
              <w:pStyle w:val="0"/>
            </w:pPr>
            <w:r>
              <w:rPr>
                <w:sz w:val="20"/>
              </w:rPr>
              <w:t xml:space="preserve">101099,3</w:t>
            </w:r>
          </w:p>
        </w:tc>
      </w:tr>
      <w:tr>
        <w:tc>
          <w:tcPr>
            <w:tcW w:w="4252" w:type="dxa"/>
          </w:tcPr>
          <w:p>
            <w:pPr>
              <w:pStyle w:val="0"/>
            </w:pPr>
            <w:r>
              <w:rPr>
                <w:sz w:val="20"/>
              </w:rPr>
              <w:t xml:space="preserve">деятельность административная и сопутствующие дополнительные услуги</w:t>
            </w:r>
          </w:p>
        </w:tc>
        <w:tc>
          <w:tcPr>
            <w:tcW w:w="1474" w:type="dxa"/>
          </w:tcPr>
          <w:p>
            <w:pPr>
              <w:pStyle w:val="0"/>
            </w:pPr>
            <w:r>
              <w:rPr>
                <w:sz w:val="20"/>
              </w:rPr>
              <w:t xml:space="preserve">54509,8</w:t>
            </w:r>
          </w:p>
        </w:tc>
        <w:tc>
          <w:tcPr>
            <w:tcW w:w="1531" w:type="dxa"/>
          </w:tcPr>
          <w:p>
            <w:pPr>
              <w:pStyle w:val="0"/>
            </w:pPr>
            <w:r>
              <w:rPr>
                <w:sz w:val="20"/>
              </w:rPr>
              <w:t xml:space="preserve">55173,0</w:t>
            </w:r>
          </w:p>
        </w:tc>
        <w:tc>
          <w:tcPr>
            <w:tcW w:w="1701" w:type="dxa"/>
          </w:tcPr>
          <w:p>
            <w:pPr>
              <w:pStyle w:val="0"/>
            </w:pPr>
            <w:r>
              <w:rPr>
                <w:sz w:val="20"/>
              </w:rPr>
              <w:t xml:space="preserve">63479,1</w:t>
            </w:r>
          </w:p>
        </w:tc>
      </w:tr>
      <w:tr>
        <w:tc>
          <w:tcPr>
            <w:tcW w:w="4252" w:type="dxa"/>
          </w:tcPr>
          <w:p>
            <w:pPr>
              <w:pStyle w:val="0"/>
            </w:pPr>
            <w:r>
              <w:rPr>
                <w:sz w:val="20"/>
              </w:rPr>
              <w:t xml:space="preserve">государственное управление и обеспечение военной безопасности; социальное обеспечение</w:t>
            </w:r>
          </w:p>
        </w:tc>
        <w:tc>
          <w:tcPr>
            <w:tcW w:w="1474" w:type="dxa"/>
          </w:tcPr>
          <w:p>
            <w:pPr>
              <w:pStyle w:val="0"/>
            </w:pPr>
            <w:r>
              <w:rPr>
                <w:sz w:val="20"/>
              </w:rPr>
              <w:t xml:space="preserve">83798,2</w:t>
            </w:r>
          </w:p>
        </w:tc>
        <w:tc>
          <w:tcPr>
            <w:tcW w:w="1531" w:type="dxa"/>
          </w:tcPr>
          <w:p>
            <w:pPr>
              <w:pStyle w:val="0"/>
            </w:pPr>
            <w:r>
              <w:rPr>
                <w:sz w:val="20"/>
              </w:rPr>
              <w:t xml:space="preserve">88568,0</w:t>
            </w:r>
          </w:p>
        </w:tc>
        <w:tc>
          <w:tcPr>
            <w:tcW w:w="1701" w:type="dxa"/>
          </w:tcPr>
          <w:p>
            <w:pPr>
              <w:pStyle w:val="0"/>
            </w:pPr>
            <w:r>
              <w:rPr>
                <w:sz w:val="20"/>
              </w:rPr>
              <w:t xml:space="preserve">94397,2</w:t>
            </w:r>
          </w:p>
        </w:tc>
      </w:tr>
      <w:tr>
        <w:tc>
          <w:tcPr>
            <w:tcW w:w="4252" w:type="dxa"/>
          </w:tcPr>
          <w:p>
            <w:pPr>
              <w:pStyle w:val="0"/>
            </w:pPr>
            <w:r>
              <w:rPr>
                <w:sz w:val="20"/>
              </w:rPr>
              <w:t xml:space="preserve">Образование</w:t>
            </w:r>
          </w:p>
        </w:tc>
        <w:tc>
          <w:tcPr>
            <w:tcW w:w="1474" w:type="dxa"/>
          </w:tcPr>
          <w:p>
            <w:pPr>
              <w:pStyle w:val="0"/>
            </w:pPr>
            <w:r>
              <w:rPr>
                <w:sz w:val="20"/>
              </w:rPr>
              <w:t xml:space="preserve">61641,1</w:t>
            </w:r>
          </w:p>
        </w:tc>
        <w:tc>
          <w:tcPr>
            <w:tcW w:w="1531" w:type="dxa"/>
          </w:tcPr>
          <w:p>
            <w:pPr>
              <w:pStyle w:val="0"/>
            </w:pPr>
            <w:r>
              <w:rPr>
                <w:sz w:val="20"/>
              </w:rPr>
              <w:t xml:space="preserve">65773,4</w:t>
            </w:r>
          </w:p>
        </w:tc>
        <w:tc>
          <w:tcPr>
            <w:tcW w:w="1701" w:type="dxa"/>
          </w:tcPr>
          <w:p>
            <w:pPr>
              <w:pStyle w:val="0"/>
            </w:pPr>
            <w:r>
              <w:rPr>
                <w:sz w:val="20"/>
              </w:rPr>
              <w:t xml:space="preserve">73069,3</w:t>
            </w:r>
          </w:p>
        </w:tc>
      </w:tr>
      <w:tr>
        <w:tc>
          <w:tcPr>
            <w:tcW w:w="4252" w:type="dxa"/>
          </w:tcPr>
          <w:p>
            <w:pPr>
              <w:pStyle w:val="0"/>
            </w:pPr>
            <w:r>
              <w:rPr>
                <w:sz w:val="20"/>
              </w:rPr>
              <w:t xml:space="preserve">деятельность в области здравоохранения и социальных услуг</w:t>
            </w:r>
          </w:p>
        </w:tc>
        <w:tc>
          <w:tcPr>
            <w:tcW w:w="1474" w:type="dxa"/>
          </w:tcPr>
          <w:p>
            <w:pPr>
              <w:pStyle w:val="0"/>
            </w:pPr>
            <w:r>
              <w:rPr>
                <w:sz w:val="20"/>
              </w:rPr>
              <w:t xml:space="preserve">76449,5</w:t>
            </w:r>
          </w:p>
        </w:tc>
        <w:tc>
          <w:tcPr>
            <w:tcW w:w="1531" w:type="dxa"/>
          </w:tcPr>
          <w:p>
            <w:pPr>
              <w:pStyle w:val="0"/>
            </w:pPr>
            <w:r>
              <w:rPr>
                <w:sz w:val="20"/>
              </w:rPr>
              <w:t xml:space="preserve">77950,0</w:t>
            </w:r>
          </w:p>
        </w:tc>
        <w:tc>
          <w:tcPr>
            <w:tcW w:w="1701" w:type="dxa"/>
          </w:tcPr>
          <w:p>
            <w:pPr>
              <w:pStyle w:val="0"/>
            </w:pPr>
            <w:r>
              <w:rPr>
                <w:sz w:val="20"/>
              </w:rPr>
              <w:t xml:space="preserve">84726,7</w:t>
            </w:r>
          </w:p>
        </w:tc>
      </w:tr>
      <w:tr>
        <w:tc>
          <w:tcPr>
            <w:tcW w:w="4252" w:type="dxa"/>
          </w:tcPr>
          <w:p>
            <w:pPr>
              <w:pStyle w:val="0"/>
            </w:pPr>
            <w:r>
              <w:rPr>
                <w:sz w:val="20"/>
              </w:rPr>
              <w:t xml:space="preserve">деятельность в области культуры, спорта, организации досуга и развлечений</w:t>
            </w:r>
          </w:p>
        </w:tc>
        <w:tc>
          <w:tcPr>
            <w:tcW w:w="1474" w:type="dxa"/>
          </w:tcPr>
          <w:p>
            <w:pPr>
              <w:pStyle w:val="0"/>
            </w:pPr>
            <w:r>
              <w:rPr>
                <w:sz w:val="20"/>
              </w:rPr>
              <w:t xml:space="preserve">65357,3</w:t>
            </w:r>
          </w:p>
        </w:tc>
        <w:tc>
          <w:tcPr>
            <w:tcW w:w="1531" w:type="dxa"/>
          </w:tcPr>
          <w:p>
            <w:pPr>
              <w:pStyle w:val="0"/>
            </w:pPr>
            <w:r>
              <w:rPr>
                <w:sz w:val="20"/>
              </w:rPr>
              <w:t xml:space="preserve">69478,1</w:t>
            </w:r>
          </w:p>
        </w:tc>
        <w:tc>
          <w:tcPr>
            <w:tcW w:w="1701" w:type="dxa"/>
          </w:tcPr>
          <w:p>
            <w:pPr>
              <w:pStyle w:val="0"/>
            </w:pPr>
            <w:r>
              <w:rPr>
                <w:sz w:val="20"/>
              </w:rPr>
              <w:t xml:space="preserve">77900,5</w:t>
            </w:r>
          </w:p>
        </w:tc>
      </w:tr>
      <w:tr>
        <w:tc>
          <w:tcPr>
            <w:tcW w:w="4252" w:type="dxa"/>
          </w:tcPr>
          <w:p>
            <w:pPr>
              <w:pStyle w:val="0"/>
            </w:pPr>
            <w:r>
              <w:rPr>
                <w:sz w:val="20"/>
              </w:rPr>
              <w:t xml:space="preserve">предоставление прочих видов услуг</w:t>
            </w:r>
          </w:p>
        </w:tc>
        <w:tc>
          <w:tcPr>
            <w:tcW w:w="1474" w:type="dxa"/>
          </w:tcPr>
          <w:p>
            <w:pPr>
              <w:pStyle w:val="0"/>
            </w:pPr>
            <w:r>
              <w:rPr>
                <w:sz w:val="20"/>
              </w:rPr>
              <w:t xml:space="preserve">58901,8</w:t>
            </w:r>
          </w:p>
        </w:tc>
        <w:tc>
          <w:tcPr>
            <w:tcW w:w="1531" w:type="dxa"/>
          </w:tcPr>
          <w:p>
            <w:pPr>
              <w:pStyle w:val="0"/>
            </w:pPr>
            <w:r>
              <w:rPr>
                <w:sz w:val="20"/>
              </w:rPr>
              <w:t xml:space="preserve">61540,4</w:t>
            </w:r>
          </w:p>
        </w:tc>
        <w:tc>
          <w:tcPr>
            <w:tcW w:w="1701" w:type="dxa"/>
          </w:tcPr>
          <w:p>
            <w:pPr>
              <w:pStyle w:val="0"/>
            </w:pPr>
            <w:r>
              <w:rPr>
                <w:sz w:val="20"/>
              </w:rPr>
              <w:t xml:space="preserve">70450,7</w:t>
            </w:r>
          </w:p>
        </w:tc>
      </w:tr>
    </w:tbl>
    <w:p>
      <w:pPr>
        <w:pStyle w:val="0"/>
        <w:ind w:firstLine="540"/>
        <w:jc w:val="both"/>
      </w:pPr>
      <w:r>
        <w:rPr>
          <w:sz w:val="20"/>
        </w:rPr>
      </w:r>
    </w:p>
    <w:p>
      <w:pPr>
        <w:pStyle w:val="0"/>
        <w:ind w:firstLine="540"/>
        <w:jc w:val="both"/>
      </w:pPr>
      <w:r>
        <w:rPr>
          <w:sz w:val="20"/>
        </w:rPr>
        <w:t xml:space="preserve">Источник: Численность и оплата труда работников организаций в Тюменской области за 2022 год: Стат. бюл./ Управление Федеральной службы государственной статистики по Тюменской области, автономному округу и Ямало-Ненецкому автономному округу, 2023.</w:t>
      </w:r>
    </w:p>
    <w:p>
      <w:pPr>
        <w:pStyle w:val="0"/>
        <w:ind w:firstLine="540"/>
        <w:jc w:val="both"/>
      </w:pPr>
      <w:r>
        <w:rPr>
          <w:sz w:val="20"/>
        </w:rPr>
      </w:r>
    </w:p>
    <w:p>
      <w:pPr>
        <w:pStyle w:val="0"/>
        <w:jc w:val="right"/>
      </w:pPr>
      <w:r>
        <w:rPr>
          <w:sz w:val="20"/>
        </w:rPr>
        <w:t xml:space="preserve">Таблица 9</w:t>
      </w:r>
    </w:p>
    <w:p>
      <w:pPr>
        <w:pStyle w:val="0"/>
        <w:jc w:val="right"/>
      </w:pPr>
      <w:r>
        <w:rPr>
          <w:sz w:val="20"/>
        </w:rPr>
      </w:r>
    </w:p>
    <w:p>
      <w:pPr>
        <w:pStyle w:val="0"/>
        <w:jc w:val="center"/>
      </w:pPr>
      <w:r>
        <w:rPr>
          <w:sz w:val="20"/>
        </w:rPr>
        <w:t xml:space="preserve">Распределение численности работников организаций по размерам</w:t>
      </w:r>
    </w:p>
    <w:p>
      <w:pPr>
        <w:pStyle w:val="0"/>
        <w:jc w:val="center"/>
      </w:pPr>
      <w:r>
        <w:rPr>
          <w:sz w:val="20"/>
        </w:rPr>
        <w:t xml:space="preserve">начисленной заработной платы за апрель 2017, 2019</w:t>
      </w:r>
    </w:p>
    <w:p>
      <w:pPr>
        <w:pStyle w:val="0"/>
        <w:jc w:val="center"/>
      </w:pPr>
      <w:r>
        <w:rPr>
          <w:sz w:val="20"/>
        </w:rPr>
        <w:t xml:space="preserve">и 2021 годы,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895"/>
        <w:gridCol w:w="1895"/>
        <w:gridCol w:w="1895"/>
      </w:tblGrid>
      <w:tr>
        <w:tc>
          <w:tcPr>
            <w:tcW w:w="3288" w:type="dxa"/>
          </w:tcPr>
          <w:p>
            <w:pPr>
              <w:pStyle w:val="0"/>
              <w:jc w:val="center"/>
            </w:pPr>
            <w:r>
              <w:rPr>
                <w:sz w:val="20"/>
              </w:rPr>
              <w:t xml:space="preserve">Размер оплаты труда</w:t>
            </w:r>
          </w:p>
        </w:tc>
        <w:tc>
          <w:tcPr>
            <w:tcW w:w="1895" w:type="dxa"/>
          </w:tcPr>
          <w:p>
            <w:pPr>
              <w:pStyle w:val="0"/>
              <w:jc w:val="center"/>
            </w:pPr>
            <w:r>
              <w:rPr>
                <w:sz w:val="20"/>
              </w:rPr>
              <w:t xml:space="preserve">апрель 2017</w:t>
            </w:r>
          </w:p>
        </w:tc>
        <w:tc>
          <w:tcPr>
            <w:tcW w:w="1895" w:type="dxa"/>
          </w:tcPr>
          <w:p>
            <w:pPr>
              <w:pStyle w:val="0"/>
              <w:jc w:val="center"/>
            </w:pPr>
            <w:r>
              <w:rPr>
                <w:sz w:val="20"/>
              </w:rPr>
              <w:t xml:space="preserve">апрель 2019</w:t>
            </w:r>
          </w:p>
        </w:tc>
        <w:tc>
          <w:tcPr>
            <w:tcW w:w="1895" w:type="dxa"/>
          </w:tcPr>
          <w:p>
            <w:pPr>
              <w:pStyle w:val="0"/>
              <w:jc w:val="center"/>
            </w:pPr>
            <w:r>
              <w:rPr>
                <w:sz w:val="20"/>
              </w:rPr>
              <w:t xml:space="preserve">апрель 2021</w:t>
            </w:r>
          </w:p>
        </w:tc>
      </w:tr>
      <w:tr>
        <w:tc>
          <w:tcPr>
            <w:tcW w:w="3288" w:type="dxa"/>
          </w:tcPr>
          <w:p>
            <w:pPr>
              <w:pStyle w:val="0"/>
            </w:pPr>
            <w:r>
              <w:rPr>
                <w:sz w:val="20"/>
              </w:rPr>
              <w:t xml:space="preserve">до 17 тыс. руб.</w:t>
            </w:r>
          </w:p>
        </w:tc>
        <w:tc>
          <w:tcPr>
            <w:tcW w:w="1895" w:type="dxa"/>
          </w:tcPr>
          <w:p>
            <w:pPr>
              <w:pStyle w:val="0"/>
            </w:pPr>
            <w:r>
              <w:rPr>
                <w:sz w:val="20"/>
              </w:rPr>
              <w:t xml:space="preserve">3,9</w:t>
            </w:r>
          </w:p>
        </w:tc>
        <w:tc>
          <w:tcPr>
            <w:tcW w:w="1895" w:type="dxa"/>
          </w:tcPr>
          <w:p>
            <w:pPr>
              <w:pStyle w:val="0"/>
            </w:pPr>
            <w:r>
              <w:rPr>
                <w:sz w:val="20"/>
              </w:rPr>
              <w:t xml:space="preserve">0,9</w:t>
            </w:r>
          </w:p>
        </w:tc>
        <w:tc>
          <w:tcPr>
            <w:tcW w:w="1895" w:type="dxa"/>
          </w:tcPr>
          <w:p>
            <w:pPr>
              <w:pStyle w:val="0"/>
            </w:pPr>
            <w:r>
              <w:rPr>
                <w:sz w:val="20"/>
              </w:rPr>
              <w:t xml:space="preserve">1,3</w:t>
            </w:r>
          </w:p>
        </w:tc>
      </w:tr>
      <w:tr>
        <w:tc>
          <w:tcPr>
            <w:tcW w:w="3288" w:type="dxa"/>
          </w:tcPr>
          <w:p>
            <w:pPr>
              <w:pStyle w:val="0"/>
            </w:pPr>
            <w:r>
              <w:rPr>
                <w:sz w:val="20"/>
              </w:rPr>
              <w:t xml:space="preserve">от 17 до 40 тыс. руб.</w:t>
            </w:r>
          </w:p>
        </w:tc>
        <w:tc>
          <w:tcPr>
            <w:tcW w:w="1895" w:type="dxa"/>
          </w:tcPr>
          <w:p>
            <w:pPr>
              <w:pStyle w:val="0"/>
            </w:pPr>
            <w:r>
              <w:rPr>
                <w:sz w:val="20"/>
              </w:rPr>
              <w:t xml:space="preserve">28,7</w:t>
            </w:r>
          </w:p>
        </w:tc>
        <w:tc>
          <w:tcPr>
            <w:tcW w:w="1895" w:type="dxa"/>
          </w:tcPr>
          <w:p>
            <w:pPr>
              <w:pStyle w:val="0"/>
            </w:pPr>
            <w:r>
              <w:rPr>
                <w:sz w:val="20"/>
              </w:rPr>
              <w:t xml:space="preserve">23,0</w:t>
            </w:r>
          </w:p>
        </w:tc>
        <w:tc>
          <w:tcPr>
            <w:tcW w:w="1895" w:type="dxa"/>
          </w:tcPr>
          <w:p>
            <w:pPr>
              <w:pStyle w:val="0"/>
            </w:pPr>
            <w:r>
              <w:rPr>
                <w:sz w:val="20"/>
              </w:rPr>
              <w:t xml:space="preserve">16,0</w:t>
            </w:r>
          </w:p>
        </w:tc>
      </w:tr>
      <w:tr>
        <w:tc>
          <w:tcPr>
            <w:tcW w:w="3288" w:type="dxa"/>
          </w:tcPr>
          <w:p>
            <w:pPr>
              <w:pStyle w:val="0"/>
            </w:pPr>
            <w:r>
              <w:rPr>
                <w:sz w:val="20"/>
              </w:rPr>
              <w:t xml:space="preserve">от 40 до 75 тыс. руб.</w:t>
            </w:r>
          </w:p>
        </w:tc>
        <w:tc>
          <w:tcPr>
            <w:tcW w:w="1895" w:type="dxa"/>
          </w:tcPr>
          <w:p>
            <w:pPr>
              <w:pStyle w:val="0"/>
            </w:pPr>
            <w:r>
              <w:rPr>
                <w:sz w:val="20"/>
              </w:rPr>
              <w:t xml:space="preserve">40,4</w:t>
            </w:r>
          </w:p>
        </w:tc>
        <w:tc>
          <w:tcPr>
            <w:tcW w:w="1895" w:type="dxa"/>
          </w:tcPr>
          <w:p>
            <w:pPr>
              <w:pStyle w:val="0"/>
            </w:pPr>
            <w:r>
              <w:rPr>
                <w:sz w:val="20"/>
              </w:rPr>
              <w:t xml:space="preserve">40,8</w:t>
            </w:r>
          </w:p>
        </w:tc>
        <w:tc>
          <w:tcPr>
            <w:tcW w:w="1895" w:type="dxa"/>
          </w:tcPr>
          <w:p>
            <w:pPr>
              <w:pStyle w:val="0"/>
            </w:pPr>
            <w:r>
              <w:rPr>
                <w:sz w:val="20"/>
              </w:rPr>
              <w:t xml:space="preserve">38,9</w:t>
            </w:r>
          </w:p>
        </w:tc>
      </w:tr>
      <w:tr>
        <w:tc>
          <w:tcPr>
            <w:tcW w:w="3288" w:type="dxa"/>
          </w:tcPr>
          <w:p>
            <w:pPr>
              <w:pStyle w:val="0"/>
            </w:pPr>
            <w:r>
              <w:rPr>
                <w:sz w:val="20"/>
              </w:rPr>
              <w:t xml:space="preserve">свыше 75 тыс. руб.</w:t>
            </w:r>
          </w:p>
        </w:tc>
        <w:tc>
          <w:tcPr>
            <w:tcW w:w="1895" w:type="dxa"/>
          </w:tcPr>
          <w:p>
            <w:pPr>
              <w:pStyle w:val="0"/>
            </w:pPr>
            <w:r>
              <w:rPr>
                <w:sz w:val="20"/>
              </w:rPr>
              <w:t xml:space="preserve">27,0</w:t>
            </w:r>
          </w:p>
        </w:tc>
        <w:tc>
          <w:tcPr>
            <w:tcW w:w="1895" w:type="dxa"/>
          </w:tcPr>
          <w:p>
            <w:pPr>
              <w:pStyle w:val="0"/>
            </w:pPr>
            <w:r>
              <w:rPr>
                <w:sz w:val="20"/>
              </w:rPr>
              <w:t xml:space="preserve">35,3</w:t>
            </w:r>
          </w:p>
        </w:tc>
        <w:tc>
          <w:tcPr>
            <w:tcW w:w="1895" w:type="dxa"/>
          </w:tcPr>
          <w:p>
            <w:pPr>
              <w:pStyle w:val="0"/>
            </w:pPr>
            <w:r>
              <w:rPr>
                <w:sz w:val="20"/>
              </w:rPr>
              <w:t xml:space="preserve">43,8</w:t>
            </w:r>
          </w:p>
        </w:tc>
      </w:tr>
    </w:tbl>
    <w:p>
      <w:pPr>
        <w:pStyle w:val="0"/>
        <w:ind w:firstLine="540"/>
        <w:jc w:val="both"/>
      </w:pPr>
      <w:r>
        <w:rPr>
          <w:sz w:val="20"/>
        </w:rPr>
      </w:r>
    </w:p>
    <w:p>
      <w:pPr>
        <w:pStyle w:val="0"/>
        <w:ind w:firstLine="540"/>
        <w:jc w:val="both"/>
      </w:pPr>
      <w:r>
        <w:rPr>
          <w:sz w:val="20"/>
        </w:rPr>
        <w:t xml:space="preserve">Расчет Депэкономики Югры на основании информации Росстата по распределению численности работников организаций по размерам начисленной заработной платы за апрель 2017, 2019 и 2021 годов</w:t>
      </w:r>
    </w:p>
    <w:p>
      <w:pPr>
        <w:pStyle w:val="0"/>
        <w:ind w:firstLine="540"/>
        <w:jc w:val="both"/>
      </w:pPr>
      <w:r>
        <w:rPr>
          <w:sz w:val="20"/>
        </w:rPr>
      </w:r>
    </w:p>
    <w:p>
      <w:pPr>
        <w:pStyle w:val="0"/>
        <w:ind w:firstLine="540"/>
        <w:jc w:val="both"/>
      </w:pPr>
      <w:r>
        <w:rPr>
          <w:sz w:val="20"/>
        </w:rPr>
        <w:t xml:space="preserve">По информации Департамента труда и занятости населения автономного округа численность работников государственных и муниципальных учреждений автономного округа в 2022 году составила 145 727 человек в 1 310 учреждениях и организациях. Анализ информации показал, что 20,7% работников государственных и муниципальных учреждений автономного округа в 2022 году получали заработную плату, с учетом доплаты до минимального размера оплаты труда (4,1% от всей численности работников).</w:t>
      </w:r>
    </w:p>
    <w:p>
      <w:pPr>
        <w:pStyle w:val="0"/>
        <w:jc w:val="right"/>
      </w:pPr>
      <w:r>
        <w:rPr>
          <w:sz w:val="20"/>
        </w:rPr>
      </w:r>
    </w:p>
    <w:p>
      <w:pPr>
        <w:pStyle w:val="0"/>
        <w:jc w:val="right"/>
      </w:pPr>
      <w:r>
        <w:rPr>
          <w:sz w:val="20"/>
        </w:rPr>
        <w:t xml:space="preserve">Таблица 10</w:t>
      </w:r>
    </w:p>
    <w:p>
      <w:pPr>
        <w:pStyle w:val="0"/>
        <w:jc w:val="right"/>
      </w:pPr>
      <w:r>
        <w:rPr>
          <w:sz w:val="20"/>
        </w:rPr>
      </w:r>
    </w:p>
    <w:p>
      <w:pPr>
        <w:pStyle w:val="0"/>
        <w:jc w:val="center"/>
      </w:pPr>
      <w:r>
        <w:rPr>
          <w:sz w:val="20"/>
        </w:rPr>
        <w:t xml:space="preserve">Численность работников, которым производится доплата</w:t>
      </w:r>
    </w:p>
    <w:p>
      <w:pPr>
        <w:pStyle w:val="0"/>
        <w:jc w:val="center"/>
      </w:pPr>
      <w:r>
        <w:rPr>
          <w:sz w:val="20"/>
        </w:rPr>
        <w:t xml:space="preserve">до минимального размера оплаты труда в государственных</w:t>
      </w:r>
    </w:p>
    <w:p>
      <w:pPr>
        <w:pStyle w:val="0"/>
        <w:jc w:val="center"/>
      </w:pPr>
      <w:r>
        <w:rPr>
          <w:sz w:val="20"/>
        </w:rPr>
        <w:t xml:space="preserve">и муниципальных учреждениях автономного округа,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247"/>
        <w:gridCol w:w="1304"/>
        <w:gridCol w:w="1134"/>
        <w:gridCol w:w="1304"/>
      </w:tblGrid>
      <w:tr>
        <w:tc>
          <w:tcPr>
            <w:tcW w:w="4025" w:type="dxa"/>
            <w:vMerge w:val="restart"/>
          </w:tcPr>
          <w:p>
            <w:pPr>
              <w:pStyle w:val="0"/>
              <w:jc w:val="center"/>
            </w:pPr>
            <w:r>
              <w:rPr>
                <w:sz w:val="20"/>
              </w:rPr>
            </w:r>
          </w:p>
        </w:tc>
        <w:tc>
          <w:tcPr>
            <w:gridSpan w:val="4"/>
            <w:tcW w:w="4989" w:type="dxa"/>
          </w:tcPr>
          <w:p>
            <w:pPr>
              <w:pStyle w:val="0"/>
              <w:jc w:val="center"/>
            </w:pPr>
            <w:r>
              <w:rPr>
                <w:sz w:val="20"/>
              </w:rPr>
              <w:t xml:space="preserve">Государственные и муниципальные учреждения</w:t>
            </w:r>
          </w:p>
          <w:p>
            <w:pPr>
              <w:pStyle w:val="0"/>
              <w:jc w:val="center"/>
            </w:pPr>
            <w:r>
              <w:rPr>
                <w:sz w:val="20"/>
              </w:rPr>
              <w:t xml:space="preserve">автономного округа</w:t>
            </w:r>
          </w:p>
        </w:tc>
      </w:tr>
      <w:tr>
        <w:tc>
          <w:tcPr>
            <w:vMerge w:val="continue"/>
          </w:tcPr>
          <w:p/>
        </w:tc>
        <w:tc>
          <w:tcPr>
            <w:tcW w:w="1247" w:type="dxa"/>
          </w:tcPr>
          <w:p>
            <w:pPr>
              <w:pStyle w:val="0"/>
              <w:jc w:val="center"/>
            </w:pPr>
            <w:r>
              <w:rPr>
                <w:sz w:val="20"/>
              </w:rPr>
              <w:t xml:space="preserve">2020</w:t>
            </w:r>
          </w:p>
        </w:tc>
        <w:tc>
          <w:tcPr>
            <w:tcW w:w="1304" w:type="dxa"/>
          </w:tcPr>
          <w:p>
            <w:pPr>
              <w:pStyle w:val="0"/>
              <w:jc w:val="center"/>
            </w:pPr>
            <w:r>
              <w:rPr>
                <w:sz w:val="20"/>
              </w:rPr>
              <w:t xml:space="preserve">2021</w:t>
            </w:r>
          </w:p>
        </w:tc>
        <w:tc>
          <w:tcPr>
            <w:tcW w:w="1134" w:type="dxa"/>
          </w:tcPr>
          <w:p>
            <w:pPr>
              <w:pStyle w:val="0"/>
              <w:jc w:val="center"/>
            </w:pPr>
            <w:r>
              <w:rPr>
                <w:sz w:val="20"/>
              </w:rPr>
              <w:t xml:space="preserve">2022</w:t>
            </w:r>
          </w:p>
        </w:tc>
        <w:tc>
          <w:tcPr>
            <w:tcW w:w="1304" w:type="dxa"/>
          </w:tcPr>
          <w:p>
            <w:pPr>
              <w:pStyle w:val="0"/>
              <w:jc w:val="center"/>
            </w:pPr>
            <w:r>
              <w:rPr>
                <w:sz w:val="20"/>
              </w:rPr>
              <w:t xml:space="preserve">2023</w:t>
            </w:r>
          </w:p>
        </w:tc>
      </w:tr>
      <w:tr>
        <w:tc>
          <w:tcPr>
            <w:tcW w:w="4025" w:type="dxa"/>
          </w:tcPr>
          <w:p>
            <w:pPr>
              <w:pStyle w:val="0"/>
            </w:pPr>
            <w:r>
              <w:rPr>
                <w:sz w:val="20"/>
              </w:rPr>
              <w:t xml:space="preserve">Всего,</w:t>
            </w:r>
          </w:p>
          <w:p>
            <w:pPr>
              <w:pStyle w:val="0"/>
            </w:pPr>
            <w:r>
              <w:rPr>
                <w:sz w:val="20"/>
              </w:rPr>
              <w:t xml:space="preserve">в том числе:</w:t>
            </w:r>
          </w:p>
        </w:tc>
        <w:tc>
          <w:tcPr>
            <w:tcW w:w="1247" w:type="dxa"/>
          </w:tcPr>
          <w:p>
            <w:pPr>
              <w:pStyle w:val="0"/>
            </w:pPr>
            <w:r>
              <w:rPr>
                <w:sz w:val="20"/>
              </w:rPr>
              <w:t xml:space="preserve">21451</w:t>
            </w:r>
          </w:p>
        </w:tc>
        <w:tc>
          <w:tcPr>
            <w:tcW w:w="1304" w:type="dxa"/>
          </w:tcPr>
          <w:p>
            <w:pPr>
              <w:pStyle w:val="0"/>
            </w:pPr>
            <w:r>
              <w:rPr>
                <w:sz w:val="20"/>
              </w:rPr>
              <w:t xml:space="preserve">26600</w:t>
            </w:r>
          </w:p>
        </w:tc>
        <w:tc>
          <w:tcPr>
            <w:tcW w:w="1134" w:type="dxa"/>
          </w:tcPr>
          <w:p>
            <w:pPr>
              <w:pStyle w:val="0"/>
            </w:pPr>
            <w:r>
              <w:rPr>
                <w:sz w:val="20"/>
              </w:rPr>
              <w:t xml:space="preserve">30657</w:t>
            </w:r>
          </w:p>
        </w:tc>
        <w:tc>
          <w:tcPr>
            <w:tcW w:w="1304" w:type="dxa"/>
          </w:tcPr>
          <w:p>
            <w:pPr>
              <w:pStyle w:val="0"/>
            </w:pPr>
            <w:r>
              <w:rPr>
                <w:sz w:val="20"/>
              </w:rPr>
              <w:t xml:space="preserve">30227</w:t>
            </w:r>
          </w:p>
        </w:tc>
      </w:tr>
      <w:tr>
        <w:tc>
          <w:tcPr>
            <w:tcW w:w="4025" w:type="dxa"/>
          </w:tcPr>
          <w:p>
            <w:pPr>
              <w:pStyle w:val="0"/>
            </w:pPr>
            <w:r>
              <w:rPr>
                <w:sz w:val="20"/>
              </w:rPr>
              <w:t xml:space="preserve">здравоохранение</w:t>
            </w:r>
          </w:p>
        </w:tc>
        <w:tc>
          <w:tcPr>
            <w:tcW w:w="1247" w:type="dxa"/>
          </w:tcPr>
          <w:p>
            <w:pPr>
              <w:pStyle w:val="0"/>
            </w:pPr>
            <w:r>
              <w:rPr>
                <w:sz w:val="20"/>
              </w:rPr>
              <w:t xml:space="preserve">3214</w:t>
            </w:r>
          </w:p>
        </w:tc>
        <w:tc>
          <w:tcPr>
            <w:tcW w:w="1304" w:type="dxa"/>
          </w:tcPr>
          <w:p>
            <w:pPr>
              <w:pStyle w:val="0"/>
            </w:pPr>
            <w:r>
              <w:rPr>
                <w:sz w:val="20"/>
              </w:rPr>
              <w:t xml:space="preserve">2770</w:t>
            </w:r>
          </w:p>
        </w:tc>
        <w:tc>
          <w:tcPr>
            <w:tcW w:w="1134" w:type="dxa"/>
          </w:tcPr>
          <w:p>
            <w:pPr>
              <w:pStyle w:val="0"/>
            </w:pPr>
            <w:r>
              <w:rPr>
                <w:sz w:val="20"/>
              </w:rPr>
              <w:t xml:space="preserve">3063</w:t>
            </w:r>
          </w:p>
        </w:tc>
        <w:tc>
          <w:tcPr>
            <w:tcW w:w="1304" w:type="dxa"/>
          </w:tcPr>
          <w:p>
            <w:pPr>
              <w:pStyle w:val="0"/>
            </w:pPr>
            <w:r>
              <w:rPr>
                <w:sz w:val="20"/>
              </w:rPr>
              <w:t xml:space="preserve">2440</w:t>
            </w:r>
          </w:p>
        </w:tc>
      </w:tr>
      <w:tr>
        <w:tc>
          <w:tcPr>
            <w:tcW w:w="4025" w:type="dxa"/>
          </w:tcPr>
          <w:p>
            <w:pPr>
              <w:pStyle w:val="0"/>
            </w:pPr>
            <w:r>
              <w:rPr>
                <w:sz w:val="20"/>
              </w:rPr>
              <w:t xml:space="preserve">культура</w:t>
            </w:r>
          </w:p>
        </w:tc>
        <w:tc>
          <w:tcPr>
            <w:tcW w:w="1247" w:type="dxa"/>
          </w:tcPr>
          <w:p>
            <w:pPr>
              <w:pStyle w:val="0"/>
            </w:pPr>
            <w:r>
              <w:rPr>
                <w:sz w:val="20"/>
              </w:rPr>
              <w:t xml:space="preserve">366</w:t>
            </w:r>
          </w:p>
        </w:tc>
        <w:tc>
          <w:tcPr>
            <w:tcW w:w="1304" w:type="dxa"/>
          </w:tcPr>
          <w:p>
            <w:pPr>
              <w:pStyle w:val="0"/>
            </w:pPr>
            <w:r>
              <w:rPr>
                <w:sz w:val="20"/>
              </w:rPr>
              <w:t xml:space="preserve">450</w:t>
            </w:r>
          </w:p>
        </w:tc>
        <w:tc>
          <w:tcPr>
            <w:tcW w:w="1134" w:type="dxa"/>
          </w:tcPr>
          <w:p>
            <w:pPr>
              <w:pStyle w:val="0"/>
            </w:pPr>
            <w:r>
              <w:rPr>
                <w:sz w:val="20"/>
              </w:rPr>
              <w:t xml:space="preserve">370</w:t>
            </w:r>
          </w:p>
        </w:tc>
        <w:tc>
          <w:tcPr>
            <w:tcW w:w="1304" w:type="dxa"/>
          </w:tcPr>
          <w:p>
            <w:pPr>
              <w:pStyle w:val="0"/>
            </w:pPr>
            <w:r>
              <w:rPr>
                <w:sz w:val="20"/>
              </w:rPr>
              <w:t xml:space="preserve">371</w:t>
            </w:r>
          </w:p>
        </w:tc>
      </w:tr>
      <w:tr>
        <w:tc>
          <w:tcPr>
            <w:tcW w:w="4025" w:type="dxa"/>
          </w:tcPr>
          <w:p>
            <w:pPr>
              <w:pStyle w:val="0"/>
            </w:pPr>
            <w:r>
              <w:rPr>
                <w:sz w:val="20"/>
              </w:rPr>
              <w:t xml:space="preserve">образование</w:t>
            </w:r>
          </w:p>
        </w:tc>
        <w:tc>
          <w:tcPr>
            <w:tcW w:w="1247" w:type="dxa"/>
          </w:tcPr>
          <w:p>
            <w:pPr>
              <w:pStyle w:val="0"/>
            </w:pPr>
            <w:r>
              <w:rPr>
                <w:sz w:val="20"/>
              </w:rPr>
              <w:t xml:space="preserve">13911</w:t>
            </w:r>
          </w:p>
        </w:tc>
        <w:tc>
          <w:tcPr>
            <w:tcW w:w="1304" w:type="dxa"/>
          </w:tcPr>
          <w:p>
            <w:pPr>
              <w:pStyle w:val="0"/>
            </w:pPr>
            <w:r>
              <w:rPr>
                <w:sz w:val="20"/>
              </w:rPr>
              <w:t xml:space="preserve">17938</w:t>
            </w:r>
          </w:p>
        </w:tc>
        <w:tc>
          <w:tcPr>
            <w:tcW w:w="1134" w:type="dxa"/>
          </w:tcPr>
          <w:p>
            <w:pPr>
              <w:pStyle w:val="0"/>
            </w:pPr>
            <w:r>
              <w:rPr>
                <w:sz w:val="20"/>
              </w:rPr>
              <w:t xml:space="preserve">20595</w:t>
            </w:r>
          </w:p>
        </w:tc>
        <w:tc>
          <w:tcPr>
            <w:tcW w:w="1304" w:type="dxa"/>
          </w:tcPr>
          <w:p>
            <w:pPr>
              <w:pStyle w:val="0"/>
            </w:pPr>
            <w:r>
              <w:rPr>
                <w:sz w:val="20"/>
              </w:rPr>
              <w:t xml:space="preserve">21366</w:t>
            </w:r>
          </w:p>
        </w:tc>
      </w:tr>
      <w:tr>
        <w:tc>
          <w:tcPr>
            <w:tcW w:w="4025" w:type="dxa"/>
          </w:tcPr>
          <w:p>
            <w:pPr>
              <w:pStyle w:val="0"/>
            </w:pPr>
            <w:r>
              <w:rPr>
                <w:sz w:val="20"/>
              </w:rPr>
              <w:t xml:space="preserve">физическая культура и спорт</w:t>
            </w:r>
          </w:p>
        </w:tc>
        <w:tc>
          <w:tcPr>
            <w:tcW w:w="1247" w:type="dxa"/>
          </w:tcPr>
          <w:p>
            <w:pPr>
              <w:pStyle w:val="0"/>
            </w:pPr>
            <w:r>
              <w:rPr>
                <w:sz w:val="20"/>
              </w:rPr>
              <w:t xml:space="preserve">2124</w:t>
            </w:r>
          </w:p>
        </w:tc>
        <w:tc>
          <w:tcPr>
            <w:tcW w:w="1304" w:type="dxa"/>
          </w:tcPr>
          <w:p>
            <w:pPr>
              <w:pStyle w:val="0"/>
            </w:pPr>
            <w:r>
              <w:rPr>
                <w:sz w:val="20"/>
              </w:rPr>
              <w:t xml:space="preserve">2772</w:t>
            </w:r>
          </w:p>
        </w:tc>
        <w:tc>
          <w:tcPr>
            <w:tcW w:w="1134" w:type="dxa"/>
          </w:tcPr>
          <w:p>
            <w:pPr>
              <w:pStyle w:val="0"/>
            </w:pPr>
            <w:r>
              <w:rPr>
                <w:sz w:val="20"/>
              </w:rPr>
              <w:t xml:space="preserve">3191</w:t>
            </w:r>
          </w:p>
        </w:tc>
        <w:tc>
          <w:tcPr>
            <w:tcW w:w="1304" w:type="dxa"/>
          </w:tcPr>
          <w:p>
            <w:pPr>
              <w:pStyle w:val="0"/>
            </w:pPr>
            <w:r>
              <w:rPr>
                <w:sz w:val="20"/>
              </w:rPr>
              <w:t xml:space="preserve">3082</w:t>
            </w:r>
          </w:p>
        </w:tc>
      </w:tr>
      <w:tr>
        <w:tc>
          <w:tcPr>
            <w:tcW w:w="4025" w:type="dxa"/>
          </w:tcPr>
          <w:p>
            <w:pPr>
              <w:pStyle w:val="0"/>
            </w:pPr>
            <w:r>
              <w:rPr>
                <w:sz w:val="20"/>
              </w:rPr>
              <w:t xml:space="preserve">социальное развитие</w:t>
            </w:r>
          </w:p>
        </w:tc>
        <w:tc>
          <w:tcPr>
            <w:tcW w:w="1247" w:type="dxa"/>
          </w:tcPr>
          <w:p>
            <w:pPr>
              <w:pStyle w:val="0"/>
            </w:pPr>
            <w:r>
              <w:rPr>
                <w:sz w:val="20"/>
              </w:rPr>
              <w:t xml:space="preserve">68</w:t>
            </w:r>
          </w:p>
        </w:tc>
        <w:tc>
          <w:tcPr>
            <w:tcW w:w="1304" w:type="dxa"/>
          </w:tcPr>
          <w:p>
            <w:pPr>
              <w:pStyle w:val="0"/>
            </w:pPr>
            <w:r>
              <w:rPr>
                <w:sz w:val="20"/>
              </w:rPr>
              <w:t xml:space="preserve">95</w:t>
            </w:r>
          </w:p>
        </w:tc>
        <w:tc>
          <w:tcPr>
            <w:tcW w:w="1134" w:type="dxa"/>
          </w:tcPr>
          <w:p>
            <w:pPr>
              <w:pStyle w:val="0"/>
            </w:pPr>
            <w:r>
              <w:rPr>
                <w:sz w:val="20"/>
              </w:rPr>
              <w:t xml:space="preserve">131</w:t>
            </w:r>
          </w:p>
        </w:tc>
        <w:tc>
          <w:tcPr>
            <w:tcW w:w="1304" w:type="dxa"/>
          </w:tcPr>
          <w:p>
            <w:pPr>
              <w:pStyle w:val="0"/>
            </w:pPr>
            <w:r>
              <w:rPr>
                <w:sz w:val="20"/>
              </w:rPr>
              <w:t xml:space="preserve">160</w:t>
            </w:r>
          </w:p>
        </w:tc>
      </w:tr>
      <w:tr>
        <w:tc>
          <w:tcPr>
            <w:tcW w:w="4025" w:type="dxa"/>
          </w:tcPr>
          <w:p>
            <w:pPr>
              <w:pStyle w:val="0"/>
            </w:pPr>
            <w:r>
              <w:rPr>
                <w:sz w:val="20"/>
              </w:rPr>
              <w:t xml:space="preserve">жилищно-коммунальные услуги, в том числе обслуживание зданий</w:t>
            </w:r>
          </w:p>
        </w:tc>
        <w:tc>
          <w:tcPr>
            <w:tcW w:w="1247" w:type="dxa"/>
          </w:tcPr>
          <w:p>
            <w:pPr>
              <w:pStyle w:val="0"/>
            </w:pPr>
            <w:r>
              <w:rPr>
                <w:sz w:val="20"/>
              </w:rPr>
              <w:t xml:space="preserve">439</w:t>
            </w:r>
          </w:p>
        </w:tc>
        <w:tc>
          <w:tcPr>
            <w:tcW w:w="1304" w:type="dxa"/>
          </w:tcPr>
          <w:p>
            <w:pPr>
              <w:pStyle w:val="0"/>
            </w:pPr>
            <w:r>
              <w:rPr>
                <w:sz w:val="20"/>
              </w:rPr>
              <w:t xml:space="preserve">510</w:t>
            </w:r>
          </w:p>
        </w:tc>
        <w:tc>
          <w:tcPr>
            <w:tcW w:w="1134" w:type="dxa"/>
          </w:tcPr>
          <w:p>
            <w:pPr>
              <w:pStyle w:val="0"/>
            </w:pPr>
            <w:r>
              <w:rPr>
                <w:sz w:val="20"/>
              </w:rPr>
              <w:t xml:space="preserve">1110</w:t>
            </w:r>
          </w:p>
        </w:tc>
        <w:tc>
          <w:tcPr>
            <w:tcW w:w="1304" w:type="dxa"/>
          </w:tcPr>
          <w:p>
            <w:pPr>
              <w:pStyle w:val="0"/>
            </w:pPr>
            <w:r>
              <w:rPr>
                <w:sz w:val="20"/>
              </w:rPr>
              <w:t xml:space="preserve">923</w:t>
            </w:r>
          </w:p>
        </w:tc>
      </w:tr>
      <w:tr>
        <w:tc>
          <w:tcPr>
            <w:tcW w:w="4025" w:type="dxa"/>
          </w:tcPr>
          <w:p>
            <w:pPr>
              <w:pStyle w:val="0"/>
            </w:pPr>
            <w:r>
              <w:rPr>
                <w:sz w:val="20"/>
              </w:rPr>
              <w:t xml:space="preserve">СМИ, телевидение и радиовещание</w:t>
            </w:r>
          </w:p>
        </w:tc>
        <w:tc>
          <w:tcPr>
            <w:tcW w:w="1247" w:type="dxa"/>
          </w:tcPr>
          <w:p>
            <w:pPr>
              <w:pStyle w:val="0"/>
            </w:pPr>
            <w:r>
              <w:rPr>
                <w:sz w:val="20"/>
              </w:rPr>
              <w:t xml:space="preserve">20</w:t>
            </w:r>
          </w:p>
        </w:tc>
        <w:tc>
          <w:tcPr>
            <w:tcW w:w="1304" w:type="dxa"/>
          </w:tcPr>
          <w:p>
            <w:pPr>
              <w:pStyle w:val="0"/>
            </w:pPr>
            <w:r>
              <w:rPr>
                <w:sz w:val="20"/>
              </w:rPr>
              <w:t xml:space="preserve">20</w:t>
            </w:r>
          </w:p>
        </w:tc>
        <w:tc>
          <w:tcPr>
            <w:tcW w:w="1134" w:type="dxa"/>
          </w:tcPr>
          <w:p>
            <w:pPr>
              <w:pStyle w:val="0"/>
            </w:pPr>
            <w:r>
              <w:rPr>
                <w:sz w:val="20"/>
              </w:rPr>
              <w:t xml:space="preserve">37</w:t>
            </w:r>
          </w:p>
        </w:tc>
        <w:tc>
          <w:tcPr>
            <w:tcW w:w="1304" w:type="dxa"/>
          </w:tcPr>
          <w:p>
            <w:pPr>
              <w:pStyle w:val="0"/>
            </w:pPr>
            <w:r>
              <w:rPr>
                <w:sz w:val="20"/>
              </w:rPr>
              <w:t xml:space="preserve">30</w:t>
            </w:r>
          </w:p>
        </w:tc>
      </w:tr>
      <w:tr>
        <w:tc>
          <w:tcPr>
            <w:tcW w:w="4025" w:type="dxa"/>
          </w:tcPr>
          <w:p>
            <w:pPr>
              <w:pStyle w:val="0"/>
            </w:pPr>
            <w:r>
              <w:rPr>
                <w:sz w:val="20"/>
              </w:rPr>
              <w:t xml:space="preserve">молодежная политика</w:t>
            </w:r>
          </w:p>
        </w:tc>
        <w:tc>
          <w:tcPr>
            <w:tcW w:w="1247" w:type="dxa"/>
          </w:tcPr>
          <w:p>
            <w:pPr>
              <w:pStyle w:val="0"/>
            </w:pPr>
            <w:r>
              <w:rPr>
                <w:sz w:val="20"/>
              </w:rPr>
              <w:t xml:space="preserve">196</w:t>
            </w:r>
          </w:p>
        </w:tc>
        <w:tc>
          <w:tcPr>
            <w:tcW w:w="1304" w:type="dxa"/>
          </w:tcPr>
          <w:p>
            <w:pPr>
              <w:pStyle w:val="0"/>
            </w:pPr>
            <w:r>
              <w:rPr>
                <w:sz w:val="20"/>
              </w:rPr>
              <w:t xml:space="preserve">307</w:t>
            </w:r>
          </w:p>
        </w:tc>
        <w:tc>
          <w:tcPr>
            <w:tcW w:w="1134" w:type="dxa"/>
          </w:tcPr>
          <w:p>
            <w:pPr>
              <w:pStyle w:val="0"/>
            </w:pPr>
            <w:r>
              <w:rPr>
                <w:sz w:val="20"/>
              </w:rPr>
              <w:t xml:space="preserve">336</w:t>
            </w:r>
          </w:p>
        </w:tc>
        <w:tc>
          <w:tcPr>
            <w:tcW w:w="1304" w:type="dxa"/>
          </w:tcPr>
          <w:p>
            <w:pPr>
              <w:pStyle w:val="0"/>
            </w:pPr>
            <w:r>
              <w:rPr>
                <w:sz w:val="20"/>
              </w:rPr>
              <w:t xml:space="preserve">332</w:t>
            </w:r>
          </w:p>
        </w:tc>
      </w:tr>
      <w:tr>
        <w:tc>
          <w:tcPr>
            <w:tcW w:w="4025" w:type="dxa"/>
          </w:tcPr>
          <w:p>
            <w:pPr>
              <w:pStyle w:val="0"/>
            </w:pPr>
            <w:r>
              <w:rPr>
                <w:sz w:val="20"/>
              </w:rPr>
              <w:t xml:space="preserve">экология</w:t>
            </w:r>
          </w:p>
        </w:tc>
        <w:tc>
          <w:tcPr>
            <w:tcW w:w="1247" w:type="dxa"/>
          </w:tcPr>
          <w:p>
            <w:pPr>
              <w:pStyle w:val="0"/>
            </w:pPr>
            <w:r>
              <w:rPr>
                <w:sz w:val="20"/>
              </w:rPr>
              <w:t xml:space="preserve">206</w:t>
            </w:r>
          </w:p>
        </w:tc>
        <w:tc>
          <w:tcPr>
            <w:tcW w:w="1304" w:type="dxa"/>
          </w:tcPr>
          <w:p>
            <w:pPr>
              <w:pStyle w:val="0"/>
            </w:pPr>
            <w:r>
              <w:rPr>
                <w:sz w:val="20"/>
              </w:rPr>
              <w:t xml:space="preserve">450</w:t>
            </w:r>
          </w:p>
        </w:tc>
        <w:tc>
          <w:tcPr>
            <w:tcW w:w="1134" w:type="dxa"/>
          </w:tcPr>
          <w:p>
            <w:pPr>
              <w:pStyle w:val="0"/>
            </w:pPr>
            <w:r>
              <w:rPr>
                <w:sz w:val="20"/>
              </w:rPr>
              <w:t xml:space="preserve">520</w:t>
            </w:r>
          </w:p>
        </w:tc>
        <w:tc>
          <w:tcPr>
            <w:tcW w:w="1304" w:type="dxa"/>
          </w:tcPr>
          <w:p>
            <w:pPr>
              <w:pStyle w:val="0"/>
            </w:pPr>
            <w:r>
              <w:rPr>
                <w:sz w:val="20"/>
              </w:rPr>
              <w:t xml:space="preserve">452</w:t>
            </w:r>
          </w:p>
        </w:tc>
      </w:tr>
      <w:tr>
        <w:tc>
          <w:tcPr>
            <w:tcW w:w="4025" w:type="dxa"/>
          </w:tcPr>
          <w:p>
            <w:pPr>
              <w:pStyle w:val="0"/>
            </w:pPr>
            <w:r>
              <w:rPr>
                <w:sz w:val="20"/>
              </w:rPr>
              <w:t xml:space="preserve">гражданская защита</w:t>
            </w:r>
          </w:p>
        </w:tc>
        <w:tc>
          <w:tcPr>
            <w:tcW w:w="1247" w:type="dxa"/>
          </w:tcPr>
          <w:p>
            <w:pPr>
              <w:pStyle w:val="0"/>
            </w:pPr>
            <w:r>
              <w:rPr>
                <w:sz w:val="20"/>
              </w:rPr>
              <w:t xml:space="preserve">16</w:t>
            </w:r>
          </w:p>
        </w:tc>
        <w:tc>
          <w:tcPr>
            <w:tcW w:w="1304" w:type="dxa"/>
          </w:tcPr>
          <w:p>
            <w:pPr>
              <w:pStyle w:val="0"/>
            </w:pPr>
            <w:r>
              <w:rPr>
                <w:sz w:val="20"/>
              </w:rPr>
              <w:t xml:space="preserve">21</w:t>
            </w:r>
          </w:p>
        </w:tc>
        <w:tc>
          <w:tcPr>
            <w:tcW w:w="1134" w:type="dxa"/>
          </w:tcPr>
          <w:p>
            <w:pPr>
              <w:pStyle w:val="0"/>
            </w:pPr>
            <w:r>
              <w:rPr>
                <w:sz w:val="20"/>
              </w:rPr>
              <w:t xml:space="preserve">26</w:t>
            </w:r>
          </w:p>
        </w:tc>
        <w:tc>
          <w:tcPr>
            <w:tcW w:w="1304" w:type="dxa"/>
          </w:tcPr>
          <w:p>
            <w:pPr>
              <w:pStyle w:val="0"/>
            </w:pPr>
            <w:r>
              <w:rPr>
                <w:sz w:val="20"/>
              </w:rPr>
              <w:t xml:space="preserve">28</w:t>
            </w:r>
          </w:p>
        </w:tc>
      </w:tr>
      <w:tr>
        <w:tc>
          <w:tcPr>
            <w:tcW w:w="4025" w:type="dxa"/>
          </w:tcPr>
          <w:p>
            <w:pPr>
              <w:pStyle w:val="0"/>
            </w:pPr>
            <w:r>
              <w:rPr>
                <w:sz w:val="20"/>
              </w:rPr>
              <w:t xml:space="preserve">дорожное хозяйство</w:t>
            </w:r>
          </w:p>
        </w:tc>
        <w:tc>
          <w:tcPr>
            <w:tcW w:w="1247" w:type="dxa"/>
          </w:tcPr>
          <w:p>
            <w:pPr>
              <w:pStyle w:val="0"/>
            </w:pPr>
            <w:r>
              <w:rPr>
                <w:sz w:val="20"/>
              </w:rPr>
              <w:t xml:space="preserve">0</w:t>
            </w:r>
          </w:p>
        </w:tc>
        <w:tc>
          <w:tcPr>
            <w:tcW w:w="1304" w:type="dxa"/>
          </w:tcPr>
          <w:p>
            <w:pPr>
              <w:pStyle w:val="0"/>
            </w:pPr>
            <w:r>
              <w:rPr>
                <w:sz w:val="20"/>
              </w:rPr>
              <w:t xml:space="preserve">0</w:t>
            </w:r>
          </w:p>
        </w:tc>
        <w:tc>
          <w:tcPr>
            <w:tcW w:w="1134" w:type="dxa"/>
          </w:tcPr>
          <w:p>
            <w:pPr>
              <w:pStyle w:val="0"/>
            </w:pPr>
            <w:r>
              <w:rPr>
                <w:sz w:val="20"/>
              </w:rPr>
              <w:t xml:space="preserve">89</w:t>
            </w:r>
          </w:p>
        </w:tc>
        <w:tc>
          <w:tcPr>
            <w:tcW w:w="1304" w:type="dxa"/>
          </w:tcPr>
          <w:p>
            <w:pPr>
              <w:pStyle w:val="0"/>
            </w:pPr>
            <w:r>
              <w:rPr>
                <w:sz w:val="20"/>
              </w:rPr>
              <w:t xml:space="preserve">27</w:t>
            </w:r>
          </w:p>
        </w:tc>
      </w:tr>
      <w:tr>
        <w:tc>
          <w:tcPr>
            <w:tcW w:w="4025" w:type="dxa"/>
          </w:tcPr>
          <w:p>
            <w:pPr>
              <w:pStyle w:val="0"/>
            </w:pPr>
            <w:r>
              <w:rPr>
                <w:sz w:val="20"/>
              </w:rPr>
              <w:t xml:space="preserve">строительство</w:t>
            </w:r>
          </w:p>
        </w:tc>
        <w:tc>
          <w:tcPr>
            <w:tcW w:w="1247" w:type="dxa"/>
          </w:tcPr>
          <w:p>
            <w:pPr>
              <w:pStyle w:val="0"/>
            </w:pPr>
            <w:r>
              <w:rPr>
                <w:sz w:val="20"/>
              </w:rPr>
              <w:t xml:space="preserve">10</w:t>
            </w:r>
          </w:p>
        </w:tc>
        <w:tc>
          <w:tcPr>
            <w:tcW w:w="1304" w:type="dxa"/>
          </w:tcPr>
          <w:p>
            <w:pPr>
              <w:pStyle w:val="0"/>
            </w:pPr>
            <w:r>
              <w:rPr>
                <w:sz w:val="20"/>
              </w:rPr>
              <w:t xml:space="preserve">12</w:t>
            </w:r>
          </w:p>
        </w:tc>
        <w:tc>
          <w:tcPr>
            <w:tcW w:w="1134" w:type="dxa"/>
          </w:tcPr>
          <w:p>
            <w:pPr>
              <w:pStyle w:val="0"/>
            </w:pPr>
            <w:r>
              <w:rPr>
                <w:sz w:val="20"/>
              </w:rPr>
              <w:t xml:space="preserve">8</w:t>
            </w:r>
          </w:p>
        </w:tc>
        <w:tc>
          <w:tcPr>
            <w:tcW w:w="1304" w:type="dxa"/>
          </w:tcPr>
          <w:p>
            <w:pPr>
              <w:pStyle w:val="0"/>
            </w:pPr>
            <w:r>
              <w:rPr>
                <w:sz w:val="20"/>
              </w:rPr>
              <w:t xml:space="preserve">8</w:t>
            </w:r>
          </w:p>
        </w:tc>
      </w:tr>
      <w:tr>
        <w:tc>
          <w:tcPr>
            <w:tcW w:w="4025" w:type="dxa"/>
          </w:tcPr>
          <w:p>
            <w:pPr>
              <w:pStyle w:val="0"/>
            </w:pPr>
            <w:r>
              <w:rPr>
                <w:sz w:val="20"/>
              </w:rPr>
              <w:t xml:space="preserve">экономика</w:t>
            </w:r>
          </w:p>
        </w:tc>
        <w:tc>
          <w:tcPr>
            <w:tcW w:w="1247" w:type="dxa"/>
          </w:tcPr>
          <w:p>
            <w:pPr>
              <w:pStyle w:val="0"/>
            </w:pPr>
            <w:r>
              <w:rPr>
                <w:sz w:val="20"/>
              </w:rPr>
              <w:t xml:space="preserve">229</w:t>
            </w:r>
          </w:p>
        </w:tc>
        <w:tc>
          <w:tcPr>
            <w:tcW w:w="1304" w:type="dxa"/>
          </w:tcPr>
          <w:p>
            <w:pPr>
              <w:pStyle w:val="0"/>
            </w:pPr>
            <w:r>
              <w:rPr>
                <w:sz w:val="20"/>
              </w:rPr>
              <w:t xml:space="preserve">290</w:t>
            </w:r>
          </w:p>
        </w:tc>
        <w:tc>
          <w:tcPr>
            <w:tcW w:w="1134" w:type="dxa"/>
          </w:tcPr>
          <w:p>
            <w:pPr>
              <w:pStyle w:val="0"/>
            </w:pPr>
            <w:r>
              <w:rPr>
                <w:sz w:val="20"/>
              </w:rPr>
              <w:t xml:space="preserve">41</w:t>
            </w:r>
          </w:p>
        </w:tc>
        <w:tc>
          <w:tcPr>
            <w:tcW w:w="1304" w:type="dxa"/>
          </w:tcPr>
          <w:p>
            <w:pPr>
              <w:pStyle w:val="0"/>
            </w:pPr>
            <w:r>
              <w:rPr>
                <w:sz w:val="20"/>
              </w:rPr>
              <w:t xml:space="preserve">9</w:t>
            </w:r>
          </w:p>
        </w:tc>
      </w:tr>
      <w:tr>
        <w:tc>
          <w:tcPr>
            <w:tcW w:w="4025" w:type="dxa"/>
          </w:tcPr>
          <w:p>
            <w:pPr>
              <w:pStyle w:val="0"/>
            </w:pPr>
            <w:r>
              <w:rPr>
                <w:sz w:val="20"/>
              </w:rPr>
              <w:t xml:space="preserve">архивная служба</w:t>
            </w:r>
          </w:p>
        </w:tc>
        <w:tc>
          <w:tcPr>
            <w:tcW w:w="1247" w:type="dxa"/>
          </w:tcPr>
          <w:p>
            <w:pPr>
              <w:pStyle w:val="0"/>
            </w:pPr>
            <w:r>
              <w:rPr>
                <w:sz w:val="20"/>
              </w:rPr>
              <w:t xml:space="preserve">0</w:t>
            </w:r>
          </w:p>
        </w:tc>
        <w:tc>
          <w:tcPr>
            <w:tcW w:w="1304" w:type="dxa"/>
          </w:tcPr>
          <w:p>
            <w:pPr>
              <w:pStyle w:val="0"/>
            </w:pPr>
            <w:r>
              <w:rPr>
                <w:sz w:val="20"/>
              </w:rPr>
              <w:t xml:space="preserve">0</w:t>
            </w:r>
          </w:p>
        </w:tc>
        <w:tc>
          <w:tcPr>
            <w:tcW w:w="1134" w:type="dxa"/>
          </w:tcPr>
          <w:p>
            <w:pPr>
              <w:pStyle w:val="0"/>
            </w:pPr>
            <w:r>
              <w:rPr>
                <w:sz w:val="20"/>
              </w:rPr>
              <w:t xml:space="preserve">0</w:t>
            </w:r>
          </w:p>
        </w:tc>
        <w:tc>
          <w:tcPr>
            <w:tcW w:w="1304" w:type="dxa"/>
          </w:tcPr>
          <w:p>
            <w:pPr>
              <w:pStyle w:val="0"/>
            </w:pPr>
            <w:r>
              <w:rPr>
                <w:sz w:val="20"/>
              </w:rPr>
              <w:t xml:space="preserve">0</w:t>
            </w:r>
          </w:p>
        </w:tc>
      </w:tr>
      <w:tr>
        <w:tc>
          <w:tcPr>
            <w:tcW w:w="4025" w:type="dxa"/>
          </w:tcPr>
          <w:p>
            <w:pPr>
              <w:pStyle w:val="0"/>
            </w:pPr>
            <w:r>
              <w:rPr>
                <w:sz w:val="20"/>
              </w:rPr>
              <w:t xml:space="preserve">ветеринария</w:t>
            </w:r>
          </w:p>
        </w:tc>
        <w:tc>
          <w:tcPr>
            <w:tcW w:w="1247" w:type="dxa"/>
          </w:tcPr>
          <w:p>
            <w:pPr>
              <w:pStyle w:val="0"/>
            </w:pPr>
            <w:r>
              <w:rPr>
                <w:sz w:val="20"/>
              </w:rPr>
              <w:t xml:space="preserve">70</w:t>
            </w:r>
          </w:p>
        </w:tc>
        <w:tc>
          <w:tcPr>
            <w:tcW w:w="1304" w:type="dxa"/>
          </w:tcPr>
          <w:p>
            <w:pPr>
              <w:pStyle w:val="0"/>
            </w:pPr>
            <w:r>
              <w:rPr>
                <w:sz w:val="20"/>
              </w:rPr>
              <w:t xml:space="preserve">77</w:t>
            </w:r>
          </w:p>
        </w:tc>
        <w:tc>
          <w:tcPr>
            <w:tcW w:w="1134" w:type="dxa"/>
          </w:tcPr>
          <w:p>
            <w:pPr>
              <w:pStyle w:val="0"/>
            </w:pPr>
            <w:r>
              <w:rPr>
                <w:sz w:val="20"/>
              </w:rPr>
              <w:t xml:space="preserve">94</w:t>
            </w:r>
          </w:p>
        </w:tc>
        <w:tc>
          <w:tcPr>
            <w:tcW w:w="1304" w:type="dxa"/>
          </w:tcPr>
          <w:p>
            <w:pPr>
              <w:pStyle w:val="0"/>
            </w:pPr>
            <w:r>
              <w:rPr>
                <w:sz w:val="20"/>
              </w:rPr>
              <w:t xml:space="preserve">81</w:t>
            </w:r>
          </w:p>
        </w:tc>
      </w:tr>
      <w:tr>
        <w:tc>
          <w:tcPr>
            <w:tcW w:w="4025" w:type="dxa"/>
          </w:tcPr>
          <w:p>
            <w:pPr>
              <w:pStyle w:val="0"/>
            </w:pPr>
            <w:r>
              <w:rPr>
                <w:sz w:val="20"/>
              </w:rPr>
              <w:t xml:space="preserve">занятость населения</w:t>
            </w:r>
          </w:p>
        </w:tc>
        <w:tc>
          <w:tcPr>
            <w:tcW w:w="1247" w:type="dxa"/>
          </w:tcPr>
          <w:p>
            <w:pPr>
              <w:pStyle w:val="0"/>
            </w:pPr>
            <w:r>
              <w:rPr>
                <w:sz w:val="20"/>
              </w:rPr>
              <w:t xml:space="preserve">2</w:t>
            </w:r>
          </w:p>
        </w:tc>
        <w:tc>
          <w:tcPr>
            <w:tcW w:w="1304" w:type="dxa"/>
          </w:tcPr>
          <w:p>
            <w:pPr>
              <w:pStyle w:val="0"/>
            </w:pPr>
            <w:r>
              <w:rPr>
                <w:sz w:val="20"/>
              </w:rPr>
              <w:t xml:space="preserve">4</w:t>
            </w:r>
          </w:p>
        </w:tc>
        <w:tc>
          <w:tcPr>
            <w:tcW w:w="1134" w:type="dxa"/>
          </w:tcPr>
          <w:p>
            <w:pPr>
              <w:pStyle w:val="0"/>
            </w:pPr>
            <w:r>
              <w:rPr>
                <w:sz w:val="20"/>
              </w:rPr>
              <w:t xml:space="preserve">27</w:t>
            </w:r>
          </w:p>
        </w:tc>
        <w:tc>
          <w:tcPr>
            <w:tcW w:w="1304" w:type="dxa"/>
          </w:tcPr>
          <w:p>
            <w:pPr>
              <w:pStyle w:val="0"/>
            </w:pPr>
            <w:r>
              <w:rPr>
                <w:sz w:val="20"/>
              </w:rPr>
              <w:t xml:space="preserve">27</w:t>
            </w:r>
          </w:p>
        </w:tc>
      </w:tr>
      <w:tr>
        <w:tc>
          <w:tcPr>
            <w:tcW w:w="4025" w:type="dxa"/>
          </w:tcPr>
          <w:p>
            <w:pPr>
              <w:pStyle w:val="0"/>
            </w:pPr>
            <w:r>
              <w:rPr>
                <w:sz w:val="20"/>
              </w:rPr>
              <w:t xml:space="preserve">предоставление прочих услуг</w:t>
            </w:r>
          </w:p>
        </w:tc>
        <w:tc>
          <w:tcPr>
            <w:tcW w:w="1247" w:type="dxa"/>
          </w:tcPr>
          <w:p>
            <w:pPr>
              <w:pStyle w:val="0"/>
            </w:pPr>
            <w:r>
              <w:rPr>
                <w:sz w:val="20"/>
              </w:rPr>
              <w:t xml:space="preserve">580</w:t>
            </w:r>
          </w:p>
        </w:tc>
        <w:tc>
          <w:tcPr>
            <w:tcW w:w="1304" w:type="dxa"/>
          </w:tcPr>
          <w:p>
            <w:pPr>
              <w:pStyle w:val="0"/>
            </w:pPr>
            <w:r>
              <w:rPr>
                <w:sz w:val="20"/>
              </w:rPr>
              <w:t xml:space="preserve">884</w:t>
            </w:r>
          </w:p>
        </w:tc>
        <w:tc>
          <w:tcPr>
            <w:tcW w:w="1134" w:type="dxa"/>
          </w:tcPr>
          <w:p>
            <w:pPr>
              <w:pStyle w:val="0"/>
            </w:pPr>
            <w:r>
              <w:rPr>
                <w:sz w:val="20"/>
              </w:rPr>
              <w:t xml:space="preserve">1019</w:t>
            </w:r>
          </w:p>
        </w:tc>
        <w:tc>
          <w:tcPr>
            <w:tcW w:w="1304" w:type="dxa"/>
          </w:tcPr>
          <w:p>
            <w:pPr>
              <w:pStyle w:val="0"/>
            </w:pPr>
            <w:r>
              <w:rPr>
                <w:sz w:val="20"/>
              </w:rPr>
              <w:t xml:space="preserve">891</w:t>
            </w:r>
          </w:p>
        </w:tc>
      </w:tr>
      <w:tr>
        <w:tc>
          <w:tcPr>
            <w:tcW w:w="4025" w:type="dxa"/>
          </w:tcPr>
          <w:p>
            <w:pPr>
              <w:pStyle w:val="0"/>
            </w:pPr>
            <w:r>
              <w:rPr>
                <w:sz w:val="20"/>
              </w:rPr>
              <w:t xml:space="preserve">для справки: среднесписочная численность работников организаций в целом по автономному округу</w:t>
            </w:r>
          </w:p>
        </w:tc>
        <w:tc>
          <w:tcPr>
            <w:tcW w:w="1247" w:type="dxa"/>
          </w:tcPr>
          <w:p>
            <w:pPr>
              <w:pStyle w:val="0"/>
            </w:pPr>
            <w:r>
              <w:rPr>
                <w:sz w:val="20"/>
              </w:rPr>
              <w:t xml:space="preserve">742155</w:t>
            </w:r>
          </w:p>
        </w:tc>
        <w:tc>
          <w:tcPr>
            <w:tcW w:w="1304" w:type="dxa"/>
          </w:tcPr>
          <w:p>
            <w:pPr>
              <w:pStyle w:val="0"/>
            </w:pPr>
            <w:r>
              <w:rPr>
                <w:sz w:val="20"/>
              </w:rPr>
              <w:t xml:space="preserve">735177</w:t>
            </w:r>
          </w:p>
        </w:tc>
        <w:tc>
          <w:tcPr>
            <w:tcW w:w="1134" w:type="dxa"/>
          </w:tcPr>
          <w:p>
            <w:pPr>
              <w:pStyle w:val="0"/>
            </w:pPr>
            <w:r>
              <w:rPr>
                <w:sz w:val="20"/>
              </w:rPr>
              <w:t xml:space="preserve">735570</w:t>
            </w:r>
          </w:p>
        </w:tc>
        <w:tc>
          <w:tcPr>
            <w:tcW w:w="1304" w:type="dxa"/>
          </w:tcPr>
          <w:p>
            <w:pPr>
              <w:pStyle w:val="0"/>
            </w:pPr>
            <w:r>
              <w:rPr>
                <w:sz w:val="20"/>
              </w:rPr>
              <w:t xml:space="preserve">740813 </w:t>
            </w:r>
            <w:hyperlink w:history="0" w:anchor="P2380" w:tooltip="&lt;*&gt; январь - апрель 2023 года.">
              <w:r>
                <w:rPr>
                  <w:sz w:val="20"/>
                  <w:color w:val="0000ff"/>
                </w:rPr>
                <w:t xml:space="preserve">&lt;*&gt;</w:t>
              </w:r>
            </w:hyperlink>
          </w:p>
        </w:tc>
      </w:tr>
      <w:tr>
        <w:tc>
          <w:tcPr>
            <w:tcW w:w="4025" w:type="dxa"/>
          </w:tcPr>
          <w:p>
            <w:pPr>
              <w:pStyle w:val="0"/>
            </w:pPr>
            <w:r>
              <w:rPr>
                <w:sz w:val="20"/>
              </w:rPr>
              <w:t xml:space="preserve">доля работников, получающих доплату до минимального размера оплаты труда, от среднесписочной численности работников, %</w:t>
            </w:r>
          </w:p>
        </w:tc>
        <w:tc>
          <w:tcPr>
            <w:tcW w:w="1247" w:type="dxa"/>
          </w:tcPr>
          <w:p>
            <w:pPr>
              <w:pStyle w:val="0"/>
            </w:pPr>
            <w:r>
              <w:rPr>
                <w:sz w:val="20"/>
              </w:rPr>
              <w:t xml:space="preserve">2,9</w:t>
            </w:r>
          </w:p>
        </w:tc>
        <w:tc>
          <w:tcPr>
            <w:tcW w:w="1304" w:type="dxa"/>
          </w:tcPr>
          <w:p>
            <w:pPr>
              <w:pStyle w:val="0"/>
            </w:pPr>
            <w:r>
              <w:rPr>
                <w:sz w:val="20"/>
              </w:rPr>
              <w:t xml:space="preserve">3,6</w:t>
            </w:r>
          </w:p>
        </w:tc>
        <w:tc>
          <w:tcPr>
            <w:tcW w:w="1134" w:type="dxa"/>
          </w:tcPr>
          <w:p>
            <w:pPr>
              <w:pStyle w:val="0"/>
            </w:pPr>
            <w:r>
              <w:rPr>
                <w:sz w:val="20"/>
              </w:rPr>
              <w:t xml:space="preserve">4,2</w:t>
            </w:r>
          </w:p>
        </w:tc>
        <w:tc>
          <w:tcPr>
            <w:tcW w:w="1304" w:type="dxa"/>
          </w:tcPr>
          <w:p>
            <w:pPr>
              <w:pStyle w:val="0"/>
            </w:pPr>
            <w:r>
              <w:rPr>
                <w:sz w:val="20"/>
              </w:rPr>
              <w:t xml:space="preserve">4,1</w:t>
            </w:r>
          </w:p>
        </w:tc>
      </w:tr>
    </w:tbl>
    <w:p>
      <w:pPr>
        <w:pStyle w:val="0"/>
        <w:ind w:firstLine="540"/>
        <w:jc w:val="both"/>
      </w:pPr>
      <w:r>
        <w:rPr>
          <w:sz w:val="20"/>
        </w:rPr>
      </w:r>
    </w:p>
    <w:p>
      <w:pPr>
        <w:pStyle w:val="0"/>
        <w:ind w:firstLine="540"/>
        <w:jc w:val="both"/>
      </w:pPr>
      <w:r>
        <w:rPr>
          <w:sz w:val="20"/>
        </w:rPr>
        <w:t xml:space="preserve">--------------------------------</w:t>
      </w:r>
    </w:p>
    <w:bookmarkStart w:id="2380" w:name="P2380"/>
    <w:bookmarkEnd w:id="2380"/>
    <w:p>
      <w:pPr>
        <w:pStyle w:val="0"/>
        <w:spacing w:before="200" w:line-rule="auto"/>
        <w:ind w:firstLine="540"/>
        <w:jc w:val="both"/>
      </w:pPr>
      <w:r>
        <w:rPr>
          <w:sz w:val="20"/>
        </w:rPr>
        <w:t xml:space="preserve">&lt;*&gt; январь - апрель 2023 года.</w:t>
      </w:r>
    </w:p>
    <w:p>
      <w:pPr>
        <w:pStyle w:val="0"/>
        <w:ind w:firstLine="540"/>
        <w:jc w:val="both"/>
      </w:pPr>
      <w:r>
        <w:rPr>
          <w:sz w:val="20"/>
        </w:rPr>
      </w:r>
    </w:p>
    <w:p>
      <w:pPr>
        <w:pStyle w:val="0"/>
        <w:ind w:firstLine="540"/>
        <w:jc w:val="both"/>
      </w:pPr>
      <w:r>
        <w:rPr>
          <w:sz w:val="20"/>
        </w:rPr>
        <w:t xml:space="preserve">Источник: Департамент труда и занятости населения автономного округа.</w:t>
      </w:r>
    </w:p>
    <w:p>
      <w:pPr>
        <w:pStyle w:val="0"/>
        <w:spacing w:before="200" w:line-rule="auto"/>
        <w:ind w:firstLine="540"/>
        <w:jc w:val="both"/>
      </w:pPr>
      <w:r>
        <w:rPr>
          <w:sz w:val="20"/>
        </w:rPr>
        <w:t xml:space="preserve">В 2022 году минимальный размер оплаты труда в автономном округе с учетом районного коэффициента и процентных надбавок за стаж работы в районах Крайнего Севера и приравненных к ним местностях составил до 33,6 тыс. руб. (до 38,2 тыс. руб. в Белоярском и Березовском муниципальных районах) и превысил прожиточный минимум, установленный в автономном округе, в 1,8 раза (в 2,1 раза в Белоярском и Березовском муниципальных районах).</w:t>
      </w:r>
    </w:p>
    <w:p>
      <w:pPr>
        <w:pStyle w:val="0"/>
        <w:jc w:val="right"/>
      </w:pPr>
      <w:r>
        <w:rPr>
          <w:sz w:val="20"/>
        </w:rPr>
      </w:r>
    </w:p>
    <w:p>
      <w:pPr>
        <w:pStyle w:val="0"/>
        <w:jc w:val="right"/>
      </w:pPr>
      <w:r>
        <w:rPr>
          <w:sz w:val="20"/>
        </w:rPr>
        <w:t xml:space="preserve">Таблица 11</w:t>
      </w:r>
    </w:p>
    <w:p>
      <w:pPr>
        <w:pStyle w:val="0"/>
        <w:jc w:val="right"/>
      </w:pPr>
      <w:r>
        <w:rPr>
          <w:sz w:val="20"/>
        </w:rPr>
      </w:r>
    </w:p>
    <w:p>
      <w:pPr>
        <w:pStyle w:val="0"/>
        <w:jc w:val="center"/>
      </w:pPr>
      <w:r>
        <w:rPr>
          <w:sz w:val="20"/>
        </w:rPr>
        <w:t xml:space="preserve">Информация о минимальном размере оплаты труда (далее - МРОТ)</w:t>
      </w:r>
    </w:p>
    <w:p>
      <w:pPr>
        <w:pStyle w:val="0"/>
        <w:jc w:val="center"/>
      </w:pPr>
      <w:r>
        <w:rPr>
          <w:sz w:val="20"/>
        </w:rPr>
        <w:t xml:space="preserve">и об увеличении фондов оплаты труда государственных</w:t>
      </w:r>
    </w:p>
    <w:p>
      <w:pPr>
        <w:pStyle w:val="0"/>
        <w:jc w:val="center"/>
      </w:pPr>
      <w:r>
        <w:rPr>
          <w:sz w:val="20"/>
        </w:rPr>
        <w:t xml:space="preserve">учреждений автономного округа (далее - ФОТ)</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4"/>
        <w:gridCol w:w="883"/>
        <w:gridCol w:w="1500"/>
        <w:gridCol w:w="1201"/>
        <w:gridCol w:w="2229"/>
        <w:gridCol w:w="1757"/>
      </w:tblGrid>
      <w:tr>
        <w:tc>
          <w:tcPr>
            <w:gridSpan w:val="3"/>
            <w:tcW w:w="3797" w:type="dxa"/>
            <w:vMerge w:val="restart"/>
          </w:tcPr>
          <w:p>
            <w:pPr>
              <w:pStyle w:val="0"/>
              <w:jc w:val="center"/>
            </w:pPr>
            <w:r>
              <w:rPr>
                <w:sz w:val="20"/>
              </w:rPr>
              <w:t xml:space="preserve">Российская Федерация</w:t>
            </w:r>
          </w:p>
        </w:tc>
        <w:tc>
          <w:tcPr>
            <w:gridSpan w:val="3"/>
            <w:tcW w:w="5187" w:type="dxa"/>
          </w:tcPr>
          <w:p>
            <w:pPr>
              <w:pStyle w:val="0"/>
              <w:jc w:val="center"/>
            </w:pPr>
            <w:r>
              <w:rPr>
                <w:sz w:val="20"/>
              </w:rPr>
              <w:t xml:space="preserve">автономный округ</w:t>
            </w:r>
          </w:p>
        </w:tc>
      </w:tr>
      <w:tr>
        <w:tc>
          <w:tcPr>
            <w:gridSpan w:val="3"/>
            <w:vMerge w:val="continue"/>
          </w:tcPr>
          <w:p/>
        </w:tc>
        <w:tc>
          <w:tcPr>
            <w:gridSpan w:val="2"/>
            <w:tcW w:w="3430" w:type="dxa"/>
          </w:tcPr>
          <w:p>
            <w:pPr>
              <w:pStyle w:val="0"/>
              <w:jc w:val="center"/>
            </w:pPr>
            <w:r>
              <w:rPr>
                <w:sz w:val="20"/>
              </w:rPr>
              <w:t xml:space="preserve">МРОТ с учетом р/к и с/н</w:t>
            </w:r>
          </w:p>
        </w:tc>
        <w:tc>
          <w:tcPr>
            <w:tcW w:w="1757" w:type="dxa"/>
          </w:tcPr>
          <w:p>
            <w:pPr>
              <w:pStyle w:val="0"/>
              <w:jc w:val="center"/>
            </w:pPr>
            <w:r>
              <w:rPr>
                <w:sz w:val="20"/>
              </w:rPr>
              <w:t xml:space="preserve">увеличение ФОТ</w:t>
            </w:r>
          </w:p>
        </w:tc>
      </w:tr>
      <w:tr>
        <w:tc>
          <w:tcPr>
            <w:tcW w:w="1414" w:type="dxa"/>
          </w:tcPr>
          <w:p>
            <w:pPr>
              <w:pStyle w:val="0"/>
              <w:jc w:val="center"/>
            </w:pPr>
            <w:r>
              <w:rPr>
                <w:sz w:val="20"/>
              </w:rPr>
              <w:t xml:space="preserve">период</w:t>
            </w:r>
          </w:p>
        </w:tc>
        <w:tc>
          <w:tcPr>
            <w:tcW w:w="883" w:type="dxa"/>
          </w:tcPr>
          <w:p>
            <w:pPr>
              <w:pStyle w:val="0"/>
              <w:jc w:val="center"/>
            </w:pPr>
            <w:r>
              <w:rPr>
                <w:sz w:val="20"/>
              </w:rPr>
              <w:t xml:space="preserve">МРОТ</w:t>
            </w:r>
          </w:p>
        </w:tc>
        <w:tc>
          <w:tcPr>
            <w:tcW w:w="1500" w:type="dxa"/>
          </w:tcPr>
          <w:p>
            <w:pPr>
              <w:pStyle w:val="0"/>
              <w:jc w:val="center"/>
            </w:pPr>
            <w:r>
              <w:rPr>
                <w:sz w:val="20"/>
              </w:rPr>
              <w:t xml:space="preserve">% повышения</w:t>
            </w:r>
          </w:p>
        </w:tc>
        <w:tc>
          <w:tcPr>
            <w:tcW w:w="1201" w:type="dxa"/>
          </w:tcPr>
          <w:p>
            <w:pPr>
              <w:pStyle w:val="0"/>
              <w:jc w:val="center"/>
            </w:pPr>
            <w:r>
              <w:rPr>
                <w:sz w:val="20"/>
              </w:rPr>
              <w:t xml:space="preserve">севернее 60 град. с.ш.</w:t>
            </w:r>
          </w:p>
        </w:tc>
        <w:tc>
          <w:tcPr>
            <w:tcW w:w="2229" w:type="dxa"/>
          </w:tcPr>
          <w:p>
            <w:pPr>
              <w:pStyle w:val="0"/>
              <w:jc w:val="center"/>
            </w:pPr>
            <w:r>
              <w:rPr>
                <w:sz w:val="20"/>
              </w:rPr>
              <w:t xml:space="preserve">Березовский, Белоярский муниципальные районы</w:t>
            </w:r>
          </w:p>
        </w:tc>
        <w:tc>
          <w:tcPr>
            <w:tcW w:w="1757" w:type="dxa"/>
          </w:tcPr>
          <w:p>
            <w:pPr>
              <w:pStyle w:val="0"/>
              <w:jc w:val="center"/>
            </w:pPr>
            <w:r>
              <w:rPr>
                <w:sz w:val="20"/>
              </w:rPr>
              <w:t xml:space="preserve">% повышения </w:t>
            </w:r>
            <w:hyperlink w:history="0" w:anchor="P2445" w:tooltip="Источник: Консультант плюс, &lt;*&gt; нормативные правовые акты автономного округа.">
              <w:r>
                <w:rPr>
                  <w:sz w:val="20"/>
                  <w:color w:val="0000ff"/>
                </w:rPr>
                <w:t xml:space="preserve">&lt;*&gt;</w:t>
              </w:r>
            </w:hyperlink>
          </w:p>
        </w:tc>
      </w:tr>
      <w:tr>
        <w:tc>
          <w:tcPr>
            <w:tcW w:w="1414" w:type="dxa"/>
          </w:tcPr>
          <w:p>
            <w:pPr>
              <w:pStyle w:val="0"/>
            </w:pPr>
            <w:r>
              <w:rPr>
                <w:sz w:val="20"/>
              </w:rPr>
              <w:t xml:space="preserve">01.01.2019</w:t>
            </w:r>
          </w:p>
        </w:tc>
        <w:tc>
          <w:tcPr>
            <w:tcW w:w="883" w:type="dxa"/>
          </w:tcPr>
          <w:p>
            <w:pPr>
              <w:pStyle w:val="0"/>
            </w:pPr>
            <w:r>
              <w:rPr>
                <w:sz w:val="20"/>
              </w:rPr>
              <w:t xml:space="preserve">11 280</w:t>
            </w:r>
          </w:p>
        </w:tc>
        <w:tc>
          <w:tcPr>
            <w:tcW w:w="1500" w:type="dxa"/>
          </w:tcPr>
          <w:p>
            <w:pPr>
              <w:pStyle w:val="0"/>
            </w:pPr>
            <w:r>
              <w:rPr>
                <w:sz w:val="20"/>
              </w:rPr>
              <w:t xml:space="preserve">101,0</w:t>
            </w:r>
          </w:p>
        </w:tc>
        <w:tc>
          <w:tcPr>
            <w:tcW w:w="1201" w:type="dxa"/>
          </w:tcPr>
          <w:p>
            <w:pPr>
              <w:pStyle w:val="0"/>
            </w:pPr>
            <w:r>
              <w:rPr>
                <w:sz w:val="20"/>
              </w:rPr>
              <w:t xml:space="preserve">24 816</w:t>
            </w:r>
          </w:p>
        </w:tc>
        <w:tc>
          <w:tcPr>
            <w:tcW w:w="2229" w:type="dxa"/>
          </w:tcPr>
          <w:p>
            <w:pPr>
              <w:pStyle w:val="0"/>
            </w:pPr>
            <w:r>
              <w:rPr>
                <w:sz w:val="20"/>
              </w:rPr>
              <w:t xml:space="preserve">28 200</w:t>
            </w:r>
          </w:p>
        </w:tc>
        <w:tc>
          <w:tcPr>
            <w:tcW w:w="1757" w:type="dxa"/>
          </w:tcPr>
          <w:p>
            <w:pPr>
              <w:pStyle w:val="0"/>
            </w:pPr>
            <w:r>
              <w:rPr>
                <w:sz w:val="20"/>
              </w:rPr>
              <w:t xml:space="preserve">x</w:t>
            </w:r>
          </w:p>
        </w:tc>
      </w:tr>
      <w:tr>
        <w:tc>
          <w:tcPr>
            <w:tcW w:w="1414" w:type="dxa"/>
          </w:tcPr>
          <w:p>
            <w:pPr>
              <w:pStyle w:val="0"/>
            </w:pPr>
            <w:r>
              <w:rPr>
                <w:sz w:val="20"/>
              </w:rPr>
              <w:t xml:space="preserve">01.01.2020</w:t>
            </w:r>
          </w:p>
        </w:tc>
        <w:tc>
          <w:tcPr>
            <w:tcW w:w="883" w:type="dxa"/>
          </w:tcPr>
          <w:p>
            <w:pPr>
              <w:pStyle w:val="0"/>
            </w:pPr>
            <w:r>
              <w:rPr>
                <w:sz w:val="20"/>
              </w:rPr>
              <w:t xml:space="preserve">12 130</w:t>
            </w:r>
          </w:p>
        </w:tc>
        <w:tc>
          <w:tcPr>
            <w:tcW w:w="1500" w:type="dxa"/>
          </w:tcPr>
          <w:p>
            <w:pPr>
              <w:pStyle w:val="0"/>
            </w:pPr>
            <w:r>
              <w:rPr>
                <w:sz w:val="20"/>
              </w:rPr>
              <w:t xml:space="preserve">107,5</w:t>
            </w:r>
          </w:p>
        </w:tc>
        <w:tc>
          <w:tcPr>
            <w:tcW w:w="1201" w:type="dxa"/>
          </w:tcPr>
          <w:p>
            <w:pPr>
              <w:pStyle w:val="0"/>
            </w:pPr>
            <w:r>
              <w:rPr>
                <w:sz w:val="20"/>
              </w:rPr>
              <w:t xml:space="preserve">26 686</w:t>
            </w:r>
          </w:p>
        </w:tc>
        <w:tc>
          <w:tcPr>
            <w:tcW w:w="2229" w:type="dxa"/>
          </w:tcPr>
          <w:p>
            <w:pPr>
              <w:pStyle w:val="0"/>
            </w:pPr>
            <w:r>
              <w:rPr>
                <w:sz w:val="20"/>
              </w:rPr>
              <w:t xml:space="preserve">30 325</w:t>
            </w:r>
          </w:p>
        </w:tc>
        <w:tc>
          <w:tcPr>
            <w:tcW w:w="1757" w:type="dxa"/>
          </w:tcPr>
          <w:p>
            <w:pPr>
              <w:pStyle w:val="0"/>
            </w:pPr>
            <w:r>
              <w:rPr>
                <w:sz w:val="20"/>
              </w:rPr>
              <w:t xml:space="preserve">103,8</w:t>
            </w:r>
          </w:p>
        </w:tc>
      </w:tr>
      <w:tr>
        <w:tc>
          <w:tcPr>
            <w:tcW w:w="1414" w:type="dxa"/>
          </w:tcPr>
          <w:p>
            <w:pPr>
              <w:pStyle w:val="0"/>
            </w:pPr>
            <w:r>
              <w:rPr>
                <w:sz w:val="20"/>
              </w:rPr>
              <w:t xml:space="preserve">01.01.2021</w:t>
            </w:r>
          </w:p>
        </w:tc>
        <w:tc>
          <w:tcPr>
            <w:tcW w:w="883" w:type="dxa"/>
          </w:tcPr>
          <w:p>
            <w:pPr>
              <w:pStyle w:val="0"/>
            </w:pPr>
            <w:r>
              <w:rPr>
                <w:sz w:val="20"/>
              </w:rPr>
              <w:t xml:space="preserve">12 792</w:t>
            </w:r>
          </w:p>
        </w:tc>
        <w:tc>
          <w:tcPr>
            <w:tcW w:w="1500" w:type="dxa"/>
          </w:tcPr>
          <w:p>
            <w:pPr>
              <w:pStyle w:val="0"/>
            </w:pPr>
            <w:r>
              <w:rPr>
                <w:sz w:val="20"/>
              </w:rPr>
              <w:t xml:space="preserve">105,5</w:t>
            </w:r>
          </w:p>
        </w:tc>
        <w:tc>
          <w:tcPr>
            <w:tcW w:w="1201" w:type="dxa"/>
          </w:tcPr>
          <w:p>
            <w:pPr>
              <w:pStyle w:val="0"/>
            </w:pPr>
            <w:r>
              <w:rPr>
                <w:sz w:val="20"/>
              </w:rPr>
              <w:t xml:space="preserve">28 142</w:t>
            </w:r>
          </w:p>
        </w:tc>
        <w:tc>
          <w:tcPr>
            <w:tcW w:w="2229" w:type="dxa"/>
          </w:tcPr>
          <w:p>
            <w:pPr>
              <w:pStyle w:val="0"/>
            </w:pPr>
            <w:r>
              <w:rPr>
                <w:sz w:val="20"/>
              </w:rPr>
              <w:t xml:space="preserve">31 980</w:t>
            </w:r>
          </w:p>
        </w:tc>
        <w:tc>
          <w:tcPr>
            <w:tcW w:w="1757" w:type="dxa"/>
          </w:tcPr>
          <w:p>
            <w:pPr>
              <w:pStyle w:val="0"/>
            </w:pPr>
            <w:r>
              <w:rPr>
                <w:sz w:val="20"/>
              </w:rPr>
              <w:t xml:space="preserve">x</w:t>
            </w:r>
          </w:p>
        </w:tc>
      </w:tr>
      <w:tr>
        <w:tc>
          <w:tcPr>
            <w:tcW w:w="1414" w:type="dxa"/>
          </w:tcPr>
          <w:p>
            <w:pPr>
              <w:pStyle w:val="0"/>
            </w:pPr>
            <w:r>
              <w:rPr>
                <w:sz w:val="20"/>
              </w:rPr>
              <w:t xml:space="preserve">01.01.2022</w:t>
            </w:r>
          </w:p>
        </w:tc>
        <w:tc>
          <w:tcPr>
            <w:tcW w:w="883" w:type="dxa"/>
          </w:tcPr>
          <w:p>
            <w:pPr>
              <w:pStyle w:val="0"/>
            </w:pPr>
            <w:r>
              <w:rPr>
                <w:sz w:val="20"/>
              </w:rPr>
              <w:t xml:space="preserve">13 890</w:t>
            </w:r>
          </w:p>
        </w:tc>
        <w:tc>
          <w:tcPr>
            <w:tcW w:w="1500" w:type="dxa"/>
          </w:tcPr>
          <w:p>
            <w:pPr>
              <w:pStyle w:val="0"/>
            </w:pPr>
            <w:r>
              <w:rPr>
                <w:sz w:val="20"/>
              </w:rPr>
              <w:t xml:space="preserve">108,6</w:t>
            </w:r>
          </w:p>
        </w:tc>
        <w:tc>
          <w:tcPr>
            <w:tcW w:w="1201" w:type="dxa"/>
          </w:tcPr>
          <w:p>
            <w:pPr>
              <w:pStyle w:val="0"/>
            </w:pPr>
            <w:r>
              <w:rPr>
                <w:sz w:val="20"/>
              </w:rPr>
              <w:t xml:space="preserve">30 558</w:t>
            </w:r>
          </w:p>
        </w:tc>
        <w:tc>
          <w:tcPr>
            <w:tcW w:w="2229" w:type="dxa"/>
          </w:tcPr>
          <w:p>
            <w:pPr>
              <w:pStyle w:val="0"/>
            </w:pPr>
            <w:r>
              <w:rPr>
                <w:sz w:val="20"/>
              </w:rPr>
              <w:t xml:space="preserve">34 725</w:t>
            </w:r>
          </w:p>
        </w:tc>
        <w:tc>
          <w:tcPr>
            <w:tcW w:w="1757" w:type="dxa"/>
          </w:tcPr>
          <w:p>
            <w:pPr>
              <w:pStyle w:val="0"/>
            </w:pPr>
            <w:r>
              <w:rPr>
                <w:sz w:val="20"/>
              </w:rPr>
              <w:t xml:space="preserve">104,0</w:t>
            </w:r>
          </w:p>
        </w:tc>
      </w:tr>
      <w:tr>
        <w:tc>
          <w:tcPr>
            <w:tcW w:w="1414" w:type="dxa"/>
          </w:tcPr>
          <w:p>
            <w:pPr>
              <w:pStyle w:val="0"/>
            </w:pPr>
            <w:r>
              <w:rPr>
                <w:sz w:val="20"/>
              </w:rPr>
              <w:t xml:space="preserve">01.06.2022</w:t>
            </w:r>
          </w:p>
        </w:tc>
        <w:tc>
          <w:tcPr>
            <w:tcW w:w="883" w:type="dxa"/>
          </w:tcPr>
          <w:p>
            <w:pPr>
              <w:pStyle w:val="0"/>
            </w:pPr>
            <w:r>
              <w:rPr>
                <w:sz w:val="20"/>
              </w:rPr>
              <w:t xml:space="preserve">15 279</w:t>
            </w:r>
          </w:p>
        </w:tc>
        <w:tc>
          <w:tcPr>
            <w:tcW w:w="1500" w:type="dxa"/>
          </w:tcPr>
          <w:p>
            <w:pPr>
              <w:pStyle w:val="0"/>
            </w:pPr>
            <w:r>
              <w:rPr>
                <w:sz w:val="20"/>
              </w:rPr>
              <w:t xml:space="preserve">110,0</w:t>
            </w:r>
          </w:p>
        </w:tc>
        <w:tc>
          <w:tcPr>
            <w:tcW w:w="1201" w:type="dxa"/>
          </w:tcPr>
          <w:p>
            <w:pPr>
              <w:pStyle w:val="0"/>
            </w:pPr>
            <w:r>
              <w:rPr>
                <w:sz w:val="20"/>
              </w:rPr>
              <w:t xml:space="preserve">33 614</w:t>
            </w:r>
          </w:p>
        </w:tc>
        <w:tc>
          <w:tcPr>
            <w:tcW w:w="2229" w:type="dxa"/>
          </w:tcPr>
          <w:p>
            <w:pPr>
              <w:pStyle w:val="0"/>
            </w:pPr>
            <w:r>
              <w:rPr>
                <w:sz w:val="20"/>
              </w:rPr>
              <w:t xml:space="preserve">38 198</w:t>
            </w:r>
          </w:p>
        </w:tc>
        <w:tc>
          <w:tcPr>
            <w:tcW w:w="1757" w:type="dxa"/>
          </w:tcPr>
          <w:p>
            <w:pPr>
              <w:pStyle w:val="0"/>
            </w:pPr>
            <w:r>
              <w:rPr>
                <w:sz w:val="20"/>
              </w:rPr>
              <w:t xml:space="preserve">106,0</w:t>
            </w:r>
          </w:p>
        </w:tc>
      </w:tr>
      <w:tr>
        <w:tc>
          <w:tcPr>
            <w:tcW w:w="1414" w:type="dxa"/>
          </w:tcPr>
          <w:p>
            <w:pPr>
              <w:pStyle w:val="0"/>
            </w:pPr>
            <w:r>
              <w:rPr>
                <w:sz w:val="20"/>
              </w:rPr>
              <w:t xml:space="preserve">01.01.2023</w:t>
            </w:r>
          </w:p>
        </w:tc>
        <w:tc>
          <w:tcPr>
            <w:tcW w:w="883" w:type="dxa"/>
          </w:tcPr>
          <w:p>
            <w:pPr>
              <w:pStyle w:val="0"/>
            </w:pPr>
            <w:r>
              <w:rPr>
                <w:sz w:val="20"/>
              </w:rPr>
              <w:t xml:space="preserve">16 242</w:t>
            </w:r>
          </w:p>
        </w:tc>
        <w:tc>
          <w:tcPr>
            <w:tcW w:w="1500" w:type="dxa"/>
          </w:tcPr>
          <w:p>
            <w:pPr>
              <w:pStyle w:val="0"/>
            </w:pPr>
            <w:r>
              <w:rPr>
                <w:sz w:val="20"/>
              </w:rPr>
              <w:t xml:space="preserve">106,3</w:t>
            </w:r>
          </w:p>
        </w:tc>
        <w:tc>
          <w:tcPr>
            <w:tcW w:w="1201" w:type="dxa"/>
          </w:tcPr>
          <w:p>
            <w:pPr>
              <w:pStyle w:val="0"/>
            </w:pPr>
            <w:r>
              <w:rPr>
                <w:sz w:val="20"/>
              </w:rPr>
              <w:t xml:space="preserve">35 732</w:t>
            </w:r>
          </w:p>
        </w:tc>
        <w:tc>
          <w:tcPr>
            <w:tcW w:w="2229" w:type="dxa"/>
          </w:tcPr>
          <w:p>
            <w:pPr>
              <w:pStyle w:val="0"/>
            </w:pPr>
            <w:r>
              <w:rPr>
                <w:sz w:val="20"/>
              </w:rPr>
              <w:t xml:space="preserve">40 605</w:t>
            </w:r>
          </w:p>
        </w:tc>
        <w:tc>
          <w:tcPr>
            <w:tcW w:w="1757" w:type="dxa"/>
          </w:tcPr>
          <w:p>
            <w:pPr>
              <w:pStyle w:val="0"/>
            </w:pPr>
            <w:r>
              <w:rPr>
                <w:sz w:val="20"/>
              </w:rPr>
              <w:t xml:space="preserve">105,5</w:t>
            </w:r>
          </w:p>
        </w:tc>
      </w:tr>
      <w:tr>
        <w:tc>
          <w:tcPr>
            <w:tcW w:w="1414" w:type="dxa"/>
          </w:tcPr>
          <w:p>
            <w:pPr>
              <w:pStyle w:val="0"/>
            </w:pPr>
            <w:r>
              <w:rPr>
                <w:sz w:val="20"/>
              </w:rPr>
              <w:t xml:space="preserve">01.01.2024</w:t>
            </w:r>
          </w:p>
        </w:tc>
        <w:tc>
          <w:tcPr>
            <w:tcW w:w="883" w:type="dxa"/>
          </w:tcPr>
          <w:p>
            <w:pPr>
              <w:pStyle w:val="0"/>
            </w:pPr>
            <w:r>
              <w:rPr>
                <w:sz w:val="20"/>
              </w:rPr>
              <w:t xml:space="preserve">19 242</w:t>
            </w:r>
          </w:p>
        </w:tc>
        <w:tc>
          <w:tcPr>
            <w:tcW w:w="1500" w:type="dxa"/>
          </w:tcPr>
          <w:p>
            <w:pPr>
              <w:pStyle w:val="0"/>
            </w:pPr>
            <w:r>
              <w:rPr>
                <w:sz w:val="20"/>
              </w:rPr>
              <w:t xml:space="preserve">118,5</w:t>
            </w:r>
          </w:p>
        </w:tc>
        <w:tc>
          <w:tcPr>
            <w:tcW w:w="1201" w:type="dxa"/>
          </w:tcPr>
          <w:p>
            <w:pPr>
              <w:pStyle w:val="0"/>
            </w:pPr>
            <w:r>
              <w:rPr>
                <w:sz w:val="20"/>
              </w:rPr>
              <w:t xml:space="preserve">42 332</w:t>
            </w:r>
          </w:p>
        </w:tc>
        <w:tc>
          <w:tcPr>
            <w:tcW w:w="2229" w:type="dxa"/>
          </w:tcPr>
          <w:p>
            <w:pPr>
              <w:pStyle w:val="0"/>
            </w:pPr>
            <w:r>
              <w:rPr>
                <w:sz w:val="20"/>
              </w:rPr>
              <w:t xml:space="preserve">48 105</w:t>
            </w:r>
          </w:p>
        </w:tc>
        <w:tc>
          <w:tcPr>
            <w:tcW w:w="1757" w:type="dxa"/>
          </w:tcPr>
          <w:p>
            <w:pPr>
              <w:pStyle w:val="0"/>
            </w:pPr>
            <w:r>
              <w:rPr>
                <w:sz w:val="20"/>
              </w:rPr>
              <w:t xml:space="preserve">105,5</w:t>
            </w:r>
          </w:p>
        </w:tc>
      </w:tr>
    </w:tbl>
    <w:p>
      <w:pPr>
        <w:pStyle w:val="0"/>
        <w:ind w:firstLine="540"/>
        <w:jc w:val="both"/>
      </w:pPr>
      <w:r>
        <w:rPr>
          <w:sz w:val="20"/>
        </w:rPr>
      </w:r>
    </w:p>
    <w:p>
      <w:pPr>
        <w:pStyle w:val="0"/>
        <w:ind w:firstLine="540"/>
        <w:jc w:val="both"/>
      </w:pPr>
      <w:r>
        <w:rPr>
          <w:sz w:val="20"/>
        </w:rPr>
        <w:t xml:space="preserve">--------------------------------</w:t>
      </w:r>
    </w:p>
    <w:bookmarkStart w:id="2445" w:name="P2445"/>
    <w:bookmarkEnd w:id="2445"/>
    <w:p>
      <w:pPr>
        <w:pStyle w:val="0"/>
        <w:spacing w:before="200" w:line-rule="auto"/>
        <w:ind w:firstLine="540"/>
        <w:jc w:val="both"/>
      </w:pPr>
      <w:r>
        <w:rPr>
          <w:sz w:val="20"/>
        </w:rPr>
        <w:t xml:space="preserve">Источник: Консультант плюс, &lt;*&gt; нормативные правовые акты автономного округа.</w:t>
      </w:r>
    </w:p>
    <w:p>
      <w:pPr>
        <w:pStyle w:val="0"/>
        <w:ind w:firstLine="540"/>
        <w:jc w:val="both"/>
      </w:pPr>
      <w:r>
        <w:rPr>
          <w:sz w:val="20"/>
        </w:rPr>
      </w:r>
    </w:p>
    <w:p>
      <w:pPr>
        <w:pStyle w:val="0"/>
        <w:ind w:firstLine="540"/>
        <w:jc w:val="both"/>
      </w:pPr>
      <w:r>
        <w:rPr>
          <w:sz w:val="20"/>
        </w:rPr>
        <w:t xml:space="preserve">Анализ уровня заработной платы работников бюджетной сферы, подпадающих под действие указов Президента РФ от 2012 года, показал положительную динамику соблюдения соотношений заработной платы отдельных категорий работников к среднемесячному доходу от трудовой деятельности в сферах здравоохранения, образования и науки, культуры и социальной защиты.</w:t>
      </w:r>
    </w:p>
    <w:p>
      <w:pPr>
        <w:pStyle w:val="0"/>
        <w:ind w:firstLine="540"/>
        <w:jc w:val="both"/>
      </w:pPr>
      <w:r>
        <w:rPr>
          <w:sz w:val="20"/>
        </w:rPr>
      </w:r>
    </w:p>
    <w:p>
      <w:pPr>
        <w:pStyle w:val="0"/>
        <w:jc w:val="right"/>
      </w:pPr>
      <w:r>
        <w:rPr>
          <w:sz w:val="20"/>
        </w:rPr>
        <w:t xml:space="preserve">Таблица 12</w:t>
      </w:r>
    </w:p>
    <w:p>
      <w:pPr>
        <w:pStyle w:val="0"/>
        <w:jc w:val="right"/>
      </w:pPr>
      <w:r>
        <w:rPr>
          <w:sz w:val="20"/>
        </w:rPr>
      </w:r>
    </w:p>
    <w:p>
      <w:pPr>
        <w:pStyle w:val="0"/>
        <w:jc w:val="center"/>
      </w:pPr>
      <w:r>
        <w:rPr>
          <w:sz w:val="20"/>
        </w:rPr>
        <w:t xml:space="preserve">Отношение средней заработной платы по категории к оценке</w:t>
      </w:r>
    </w:p>
    <w:p>
      <w:pPr>
        <w:pStyle w:val="0"/>
        <w:jc w:val="center"/>
      </w:pPr>
      <w:r>
        <w:rPr>
          <w:sz w:val="20"/>
        </w:rPr>
        <w:t xml:space="preserve">среднемесячной начисленной заработной платы наемных</w:t>
      </w:r>
    </w:p>
    <w:p>
      <w:pPr>
        <w:pStyle w:val="0"/>
        <w:jc w:val="center"/>
      </w:pPr>
      <w:r>
        <w:rPr>
          <w:sz w:val="20"/>
        </w:rPr>
        <w:t xml:space="preserve">работников в организациях, у индивидуальных предпринимателей</w:t>
      </w:r>
    </w:p>
    <w:p>
      <w:pPr>
        <w:pStyle w:val="0"/>
        <w:jc w:val="center"/>
      </w:pPr>
      <w:r>
        <w:rPr>
          <w:sz w:val="20"/>
        </w:rPr>
        <w:t xml:space="preserve">и физических лиц,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1304"/>
        <w:gridCol w:w="664"/>
        <w:gridCol w:w="664"/>
        <w:gridCol w:w="664"/>
        <w:gridCol w:w="664"/>
        <w:gridCol w:w="664"/>
      </w:tblGrid>
      <w:tr>
        <w:tc>
          <w:tcPr>
            <w:tcW w:w="4139" w:type="dxa"/>
          </w:tcPr>
          <w:p>
            <w:pPr>
              <w:pStyle w:val="0"/>
              <w:jc w:val="center"/>
            </w:pPr>
            <w:r>
              <w:rPr>
                <w:sz w:val="20"/>
              </w:rPr>
              <w:t xml:space="preserve">Категория работников</w:t>
            </w:r>
          </w:p>
        </w:tc>
        <w:tc>
          <w:tcPr>
            <w:tcW w:w="1304" w:type="dxa"/>
          </w:tcPr>
          <w:p>
            <w:pPr>
              <w:pStyle w:val="0"/>
              <w:jc w:val="center"/>
            </w:pPr>
            <w:r>
              <w:rPr>
                <w:sz w:val="20"/>
              </w:rPr>
              <w:t xml:space="preserve">Целевое значение</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r>
      <w:tr>
        <w:tc>
          <w:tcPr>
            <w:gridSpan w:val="7"/>
            <w:tcW w:w="8763" w:type="dxa"/>
          </w:tcPr>
          <w:p>
            <w:pPr>
              <w:pStyle w:val="0"/>
            </w:pPr>
            <w:hyperlink w:history="0" r:id="rId15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РФ от 7 мая 2012 года N 597 "О мероприятиях по реализации государственной социальной политики"</w:t>
            </w:r>
          </w:p>
        </w:tc>
      </w:tr>
      <w:tr>
        <w:tc>
          <w:tcPr>
            <w:tcW w:w="4139" w:type="dxa"/>
          </w:tcPr>
          <w:p>
            <w:pPr>
              <w:pStyle w:val="0"/>
            </w:pPr>
            <w:r>
              <w:rPr>
                <w:sz w:val="20"/>
              </w:rPr>
              <w:t xml:space="preserve">педагогические работники образовательных учреждений общего образования</w:t>
            </w:r>
          </w:p>
        </w:tc>
        <w:tc>
          <w:tcPr>
            <w:tcW w:w="1304" w:type="dxa"/>
          </w:tcPr>
          <w:p>
            <w:pPr>
              <w:pStyle w:val="0"/>
            </w:pPr>
            <w:r>
              <w:rPr>
                <w:sz w:val="20"/>
              </w:rPr>
              <w:t xml:space="preserve">100,0</w:t>
            </w:r>
          </w:p>
        </w:tc>
        <w:tc>
          <w:tcPr>
            <w:tcW w:w="664" w:type="dxa"/>
          </w:tcPr>
          <w:p>
            <w:pPr>
              <w:pStyle w:val="0"/>
            </w:pPr>
            <w:r>
              <w:rPr>
                <w:sz w:val="20"/>
              </w:rPr>
              <w:t xml:space="preserve">101,2</w:t>
            </w:r>
          </w:p>
        </w:tc>
        <w:tc>
          <w:tcPr>
            <w:tcW w:w="664" w:type="dxa"/>
          </w:tcPr>
          <w:p>
            <w:pPr>
              <w:pStyle w:val="0"/>
            </w:pPr>
            <w:r>
              <w:rPr>
                <w:sz w:val="20"/>
              </w:rPr>
              <w:t xml:space="preserve">103,8</w:t>
            </w:r>
          </w:p>
        </w:tc>
        <w:tc>
          <w:tcPr>
            <w:tcW w:w="664" w:type="dxa"/>
          </w:tcPr>
          <w:p>
            <w:pPr>
              <w:pStyle w:val="0"/>
            </w:pPr>
            <w:r>
              <w:rPr>
                <w:sz w:val="20"/>
              </w:rPr>
              <w:t xml:space="preserve">103,4</w:t>
            </w:r>
          </w:p>
        </w:tc>
        <w:tc>
          <w:tcPr>
            <w:tcW w:w="664" w:type="dxa"/>
          </w:tcPr>
          <w:p>
            <w:pPr>
              <w:pStyle w:val="0"/>
            </w:pPr>
            <w:r>
              <w:rPr>
                <w:sz w:val="20"/>
              </w:rPr>
              <w:t xml:space="preserve">103,6</w:t>
            </w:r>
          </w:p>
        </w:tc>
        <w:tc>
          <w:tcPr>
            <w:tcW w:w="664" w:type="dxa"/>
          </w:tcPr>
          <w:p>
            <w:pPr>
              <w:pStyle w:val="0"/>
            </w:pPr>
            <w:r>
              <w:rPr>
                <w:sz w:val="20"/>
              </w:rPr>
              <w:t xml:space="preserve">101,1</w:t>
            </w:r>
          </w:p>
        </w:tc>
      </w:tr>
      <w:tr>
        <w:tc>
          <w:tcPr>
            <w:tcW w:w="4139" w:type="dxa"/>
          </w:tcPr>
          <w:p>
            <w:pPr>
              <w:pStyle w:val="0"/>
            </w:pPr>
            <w:r>
              <w:rPr>
                <w:sz w:val="20"/>
              </w:rPr>
              <w:t xml:space="preserve">педагогические работники дошкольных образовательных учреждений</w:t>
            </w:r>
          </w:p>
        </w:tc>
        <w:tc>
          <w:tcPr>
            <w:tcW w:w="1304" w:type="dxa"/>
          </w:tcPr>
          <w:p>
            <w:pPr>
              <w:pStyle w:val="0"/>
            </w:pPr>
            <w:r>
              <w:rPr>
                <w:sz w:val="20"/>
              </w:rPr>
              <w:t xml:space="preserve">100,0</w:t>
            </w:r>
          </w:p>
        </w:tc>
        <w:tc>
          <w:tcPr>
            <w:tcW w:w="664" w:type="dxa"/>
          </w:tcPr>
          <w:p>
            <w:pPr>
              <w:pStyle w:val="0"/>
            </w:pPr>
            <w:r>
              <w:rPr>
                <w:sz w:val="20"/>
              </w:rPr>
              <w:t xml:space="preserve">99,1</w:t>
            </w:r>
          </w:p>
        </w:tc>
        <w:tc>
          <w:tcPr>
            <w:tcW w:w="664" w:type="dxa"/>
          </w:tcPr>
          <w:p>
            <w:pPr>
              <w:pStyle w:val="0"/>
            </w:pPr>
            <w:r>
              <w:rPr>
                <w:sz w:val="20"/>
              </w:rPr>
              <w:t xml:space="preserve">99,9</w:t>
            </w:r>
          </w:p>
        </w:tc>
        <w:tc>
          <w:tcPr>
            <w:tcW w:w="664" w:type="dxa"/>
          </w:tcPr>
          <w:p>
            <w:pPr>
              <w:pStyle w:val="0"/>
            </w:pPr>
            <w:r>
              <w:rPr>
                <w:sz w:val="20"/>
              </w:rPr>
              <w:t xml:space="preserve">98,9</w:t>
            </w:r>
          </w:p>
        </w:tc>
        <w:tc>
          <w:tcPr>
            <w:tcW w:w="664" w:type="dxa"/>
          </w:tcPr>
          <w:p>
            <w:pPr>
              <w:pStyle w:val="0"/>
            </w:pPr>
            <w:r>
              <w:rPr>
                <w:sz w:val="20"/>
              </w:rPr>
              <w:t xml:space="preserve">101,3</w:t>
            </w:r>
          </w:p>
        </w:tc>
        <w:tc>
          <w:tcPr>
            <w:tcW w:w="664" w:type="dxa"/>
          </w:tcPr>
          <w:p>
            <w:pPr>
              <w:pStyle w:val="0"/>
            </w:pPr>
            <w:r>
              <w:rPr>
                <w:sz w:val="20"/>
              </w:rPr>
              <w:t xml:space="preserve">102,6</w:t>
            </w:r>
          </w:p>
        </w:tc>
      </w:tr>
      <w:tr>
        <w:tc>
          <w:tcPr>
            <w:tcW w:w="4139" w:type="dxa"/>
          </w:tcPr>
          <w:p>
            <w:pPr>
              <w:pStyle w:val="0"/>
            </w:pPr>
            <w:r>
              <w:rPr>
                <w:sz w:val="20"/>
              </w:rPr>
              <w:t xml:space="preserve">преподаватели и мастера производственного обучения образовательных учреждений начального и среднего профессионального образования</w:t>
            </w:r>
          </w:p>
        </w:tc>
        <w:tc>
          <w:tcPr>
            <w:tcW w:w="1304" w:type="dxa"/>
          </w:tcPr>
          <w:p>
            <w:pPr>
              <w:pStyle w:val="0"/>
            </w:pPr>
            <w:r>
              <w:rPr>
                <w:sz w:val="20"/>
              </w:rPr>
              <w:t xml:space="preserve">100,0</w:t>
            </w:r>
          </w:p>
        </w:tc>
        <w:tc>
          <w:tcPr>
            <w:tcW w:w="664" w:type="dxa"/>
          </w:tcPr>
          <w:p>
            <w:pPr>
              <w:pStyle w:val="0"/>
            </w:pPr>
            <w:r>
              <w:rPr>
                <w:sz w:val="20"/>
              </w:rPr>
              <w:t xml:space="preserve">102,9</w:t>
            </w:r>
          </w:p>
        </w:tc>
        <w:tc>
          <w:tcPr>
            <w:tcW w:w="664" w:type="dxa"/>
          </w:tcPr>
          <w:p>
            <w:pPr>
              <w:pStyle w:val="0"/>
            </w:pPr>
            <w:r>
              <w:rPr>
                <w:sz w:val="20"/>
              </w:rPr>
              <w:t xml:space="preserve">106,6</w:t>
            </w:r>
          </w:p>
        </w:tc>
        <w:tc>
          <w:tcPr>
            <w:tcW w:w="664" w:type="dxa"/>
          </w:tcPr>
          <w:p>
            <w:pPr>
              <w:pStyle w:val="0"/>
            </w:pPr>
            <w:r>
              <w:rPr>
                <w:sz w:val="20"/>
              </w:rPr>
              <w:t xml:space="preserve">101,9</w:t>
            </w:r>
          </w:p>
        </w:tc>
        <w:tc>
          <w:tcPr>
            <w:tcW w:w="664" w:type="dxa"/>
          </w:tcPr>
          <w:p>
            <w:pPr>
              <w:pStyle w:val="0"/>
            </w:pPr>
            <w:r>
              <w:rPr>
                <w:sz w:val="20"/>
              </w:rPr>
              <w:t xml:space="preserve">102,7</w:t>
            </w:r>
          </w:p>
        </w:tc>
        <w:tc>
          <w:tcPr>
            <w:tcW w:w="664" w:type="dxa"/>
          </w:tcPr>
          <w:p>
            <w:pPr>
              <w:pStyle w:val="0"/>
            </w:pPr>
            <w:r>
              <w:rPr>
                <w:sz w:val="20"/>
              </w:rPr>
              <w:t xml:space="preserve">102,1</w:t>
            </w:r>
          </w:p>
        </w:tc>
      </w:tr>
      <w:tr>
        <w:tc>
          <w:tcPr>
            <w:tcW w:w="4139" w:type="dxa"/>
          </w:tcPr>
          <w:p>
            <w:pPr>
              <w:pStyle w:val="0"/>
            </w:pPr>
            <w:r>
              <w:rPr>
                <w:sz w:val="20"/>
              </w:rPr>
              <w:t xml:space="preserve">преподаватели образовательных учреждений высшего профессионального образования</w:t>
            </w:r>
          </w:p>
        </w:tc>
        <w:tc>
          <w:tcPr>
            <w:tcW w:w="1304" w:type="dxa"/>
          </w:tcPr>
          <w:p>
            <w:pPr>
              <w:pStyle w:val="0"/>
            </w:pPr>
            <w:r>
              <w:rPr>
                <w:sz w:val="20"/>
              </w:rPr>
              <w:t xml:space="preserve">200,0</w:t>
            </w:r>
          </w:p>
        </w:tc>
        <w:tc>
          <w:tcPr>
            <w:tcW w:w="664" w:type="dxa"/>
          </w:tcPr>
          <w:p>
            <w:pPr>
              <w:pStyle w:val="0"/>
            </w:pPr>
            <w:r>
              <w:rPr>
                <w:sz w:val="20"/>
              </w:rPr>
              <w:t xml:space="preserve">205,8</w:t>
            </w:r>
          </w:p>
        </w:tc>
        <w:tc>
          <w:tcPr>
            <w:tcW w:w="664" w:type="dxa"/>
          </w:tcPr>
          <w:p>
            <w:pPr>
              <w:pStyle w:val="0"/>
            </w:pPr>
            <w:r>
              <w:rPr>
                <w:sz w:val="20"/>
              </w:rPr>
              <w:t xml:space="preserve">213,5</w:t>
            </w:r>
          </w:p>
        </w:tc>
        <w:tc>
          <w:tcPr>
            <w:tcW w:w="664" w:type="dxa"/>
          </w:tcPr>
          <w:p>
            <w:pPr>
              <w:pStyle w:val="0"/>
            </w:pPr>
            <w:r>
              <w:rPr>
                <w:sz w:val="20"/>
              </w:rPr>
              <w:t xml:space="preserve">205,0</w:t>
            </w:r>
          </w:p>
        </w:tc>
        <w:tc>
          <w:tcPr>
            <w:tcW w:w="664" w:type="dxa"/>
          </w:tcPr>
          <w:p>
            <w:pPr>
              <w:pStyle w:val="0"/>
            </w:pPr>
            <w:r>
              <w:rPr>
                <w:sz w:val="20"/>
              </w:rPr>
              <w:t xml:space="preserve">202,9</w:t>
            </w:r>
          </w:p>
        </w:tc>
        <w:tc>
          <w:tcPr>
            <w:tcW w:w="664" w:type="dxa"/>
          </w:tcPr>
          <w:p>
            <w:pPr>
              <w:pStyle w:val="0"/>
            </w:pPr>
            <w:r>
              <w:rPr>
                <w:sz w:val="20"/>
              </w:rPr>
              <w:t xml:space="preserve">202,5</w:t>
            </w:r>
          </w:p>
        </w:tc>
      </w:tr>
      <w:tr>
        <w:tc>
          <w:tcPr>
            <w:tcW w:w="4139" w:type="dxa"/>
          </w:tcPr>
          <w:p>
            <w:pPr>
              <w:pStyle w:val="0"/>
            </w:pPr>
            <w:r>
              <w:rPr>
                <w:sz w:val="20"/>
              </w:rPr>
              <w:t xml:space="preserve">научные сотрудники</w:t>
            </w:r>
          </w:p>
        </w:tc>
        <w:tc>
          <w:tcPr>
            <w:tcW w:w="1304" w:type="dxa"/>
          </w:tcPr>
          <w:p>
            <w:pPr>
              <w:pStyle w:val="0"/>
            </w:pPr>
            <w:r>
              <w:rPr>
                <w:sz w:val="20"/>
              </w:rPr>
              <w:t xml:space="preserve">200,0</w:t>
            </w:r>
          </w:p>
        </w:tc>
        <w:tc>
          <w:tcPr>
            <w:tcW w:w="664" w:type="dxa"/>
          </w:tcPr>
          <w:p>
            <w:pPr>
              <w:pStyle w:val="0"/>
            </w:pPr>
            <w:r>
              <w:rPr>
                <w:sz w:val="20"/>
              </w:rPr>
              <w:t xml:space="preserve">207,3</w:t>
            </w:r>
          </w:p>
        </w:tc>
        <w:tc>
          <w:tcPr>
            <w:tcW w:w="664" w:type="dxa"/>
          </w:tcPr>
          <w:p>
            <w:pPr>
              <w:pStyle w:val="0"/>
            </w:pPr>
            <w:r>
              <w:rPr>
                <w:sz w:val="20"/>
              </w:rPr>
              <w:t xml:space="preserve">211,5</w:t>
            </w:r>
          </w:p>
        </w:tc>
        <w:tc>
          <w:tcPr>
            <w:tcW w:w="664" w:type="dxa"/>
          </w:tcPr>
          <w:p>
            <w:pPr>
              <w:pStyle w:val="0"/>
            </w:pPr>
            <w:r>
              <w:rPr>
                <w:sz w:val="20"/>
              </w:rPr>
              <w:t xml:space="preserve">201,8</w:t>
            </w:r>
          </w:p>
        </w:tc>
        <w:tc>
          <w:tcPr>
            <w:tcW w:w="664" w:type="dxa"/>
          </w:tcPr>
          <w:p>
            <w:pPr>
              <w:pStyle w:val="0"/>
            </w:pPr>
            <w:r>
              <w:rPr>
                <w:sz w:val="20"/>
              </w:rPr>
              <w:t xml:space="preserve">202,2</w:t>
            </w:r>
          </w:p>
        </w:tc>
        <w:tc>
          <w:tcPr>
            <w:tcW w:w="664" w:type="dxa"/>
          </w:tcPr>
          <w:p>
            <w:pPr>
              <w:pStyle w:val="0"/>
            </w:pPr>
            <w:r>
              <w:rPr>
                <w:sz w:val="20"/>
              </w:rPr>
              <w:t xml:space="preserve">208,7</w:t>
            </w:r>
          </w:p>
        </w:tc>
      </w:tr>
      <w:tr>
        <w:tc>
          <w:tcPr>
            <w:tcW w:w="4139" w:type="dxa"/>
          </w:tcPr>
          <w:p>
            <w:pPr>
              <w:pStyle w:val="0"/>
            </w:pPr>
            <w:r>
              <w:rPr>
                <w:sz w:val="20"/>
              </w:rPr>
              <w:t xml:space="preserve">работники учреждений культуры</w:t>
            </w:r>
          </w:p>
        </w:tc>
        <w:tc>
          <w:tcPr>
            <w:tcW w:w="1304" w:type="dxa"/>
          </w:tcPr>
          <w:p>
            <w:pPr>
              <w:pStyle w:val="0"/>
            </w:pPr>
            <w:r>
              <w:rPr>
                <w:sz w:val="20"/>
              </w:rPr>
              <w:t xml:space="preserve">100,0</w:t>
            </w:r>
          </w:p>
        </w:tc>
        <w:tc>
          <w:tcPr>
            <w:tcW w:w="664" w:type="dxa"/>
          </w:tcPr>
          <w:p>
            <w:pPr>
              <w:pStyle w:val="0"/>
            </w:pPr>
            <w:r>
              <w:rPr>
                <w:sz w:val="20"/>
              </w:rPr>
              <w:t xml:space="preserve">101,8</w:t>
            </w:r>
          </w:p>
        </w:tc>
        <w:tc>
          <w:tcPr>
            <w:tcW w:w="664" w:type="dxa"/>
          </w:tcPr>
          <w:p>
            <w:pPr>
              <w:pStyle w:val="0"/>
            </w:pPr>
            <w:r>
              <w:rPr>
                <w:sz w:val="20"/>
              </w:rPr>
              <w:t xml:space="preserve">105,1</w:t>
            </w:r>
          </w:p>
        </w:tc>
        <w:tc>
          <w:tcPr>
            <w:tcW w:w="664" w:type="dxa"/>
          </w:tcPr>
          <w:p>
            <w:pPr>
              <w:pStyle w:val="0"/>
            </w:pPr>
            <w:r>
              <w:rPr>
                <w:sz w:val="20"/>
              </w:rPr>
              <w:t xml:space="preserve">101,9</w:t>
            </w:r>
          </w:p>
        </w:tc>
        <w:tc>
          <w:tcPr>
            <w:tcW w:w="664" w:type="dxa"/>
          </w:tcPr>
          <w:p>
            <w:pPr>
              <w:pStyle w:val="0"/>
            </w:pPr>
            <w:r>
              <w:rPr>
                <w:sz w:val="20"/>
              </w:rPr>
              <w:t xml:space="preserve">100,8</w:t>
            </w:r>
          </w:p>
        </w:tc>
        <w:tc>
          <w:tcPr>
            <w:tcW w:w="664" w:type="dxa"/>
          </w:tcPr>
          <w:p>
            <w:pPr>
              <w:pStyle w:val="0"/>
            </w:pPr>
            <w:r>
              <w:rPr>
                <w:sz w:val="20"/>
              </w:rPr>
              <w:t xml:space="preserve">101,9</w:t>
            </w:r>
          </w:p>
        </w:tc>
      </w:tr>
      <w:tr>
        <w:tc>
          <w:tcPr>
            <w:tcW w:w="4139" w:type="dxa"/>
          </w:tcPr>
          <w:p>
            <w:pPr>
              <w:pStyle w:val="0"/>
            </w:pPr>
            <w:r>
              <w:rPr>
                <w:sz w:val="20"/>
              </w:rPr>
              <w:t xml:space="preserve">социальные работники</w:t>
            </w:r>
          </w:p>
        </w:tc>
        <w:tc>
          <w:tcPr>
            <w:tcW w:w="1304" w:type="dxa"/>
          </w:tcPr>
          <w:p>
            <w:pPr>
              <w:pStyle w:val="0"/>
            </w:pPr>
            <w:r>
              <w:rPr>
                <w:sz w:val="20"/>
              </w:rPr>
              <w:t xml:space="preserve">100,0</w:t>
            </w:r>
          </w:p>
        </w:tc>
        <w:tc>
          <w:tcPr>
            <w:tcW w:w="664" w:type="dxa"/>
          </w:tcPr>
          <w:p>
            <w:pPr>
              <w:pStyle w:val="0"/>
            </w:pPr>
            <w:r>
              <w:rPr>
                <w:sz w:val="20"/>
              </w:rPr>
              <w:t xml:space="preserve">100,7</w:t>
            </w:r>
          </w:p>
        </w:tc>
        <w:tc>
          <w:tcPr>
            <w:tcW w:w="664" w:type="dxa"/>
          </w:tcPr>
          <w:p>
            <w:pPr>
              <w:pStyle w:val="0"/>
            </w:pPr>
            <w:r>
              <w:rPr>
                <w:sz w:val="20"/>
              </w:rPr>
              <w:t xml:space="preserve">104,1</w:t>
            </w:r>
          </w:p>
        </w:tc>
        <w:tc>
          <w:tcPr>
            <w:tcW w:w="664" w:type="dxa"/>
          </w:tcPr>
          <w:p>
            <w:pPr>
              <w:pStyle w:val="0"/>
            </w:pPr>
            <w:r>
              <w:rPr>
                <w:sz w:val="20"/>
              </w:rPr>
              <w:t xml:space="preserve">103,4</w:t>
            </w:r>
          </w:p>
        </w:tc>
        <w:tc>
          <w:tcPr>
            <w:tcW w:w="664" w:type="dxa"/>
          </w:tcPr>
          <w:p>
            <w:pPr>
              <w:pStyle w:val="0"/>
            </w:pPr>
            <w:r>
              <w:rPr>
                <w:sz w:val="20"/>
              </w:rPr>
              <w:t xml:space="preserve">102,4</w:t>
            </w:r>
          </w:p>
        </w:tc>
        <w:tc>
          <w:tcPr>
            <w:tcW w:w="664" w:type="dxa"/>
          </w:tcPr>
          <w:p>
            <w:pPr>
              <w:pStyle w:val="0"/>
            </w:pPr>
            <w:r>
              <w:rPr>
                <w:sz w:val="20"/>
              </w:rPr>
              <w:t xml:space="preserve">100,7</w:t>
            </w:r>
          </w:p>
        </w:tc>
      </w:tr>
      <w:tr>
        <w:tc>
          <w:tcPr>
            <w:tcW w:w="4139" w:type="dxa"/>
          </w:tcPr>
          <w:p>
            <w:pPr>
              <w:pStyle w:val="0"/>
            </w:pPr>
            <w:r>
              <w:rPr>
                <w:sz w:val="20"/>
              </w:rPr>
              <w:t xml:space="preserve">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304" w:type="dxa"/>
          </w:tcPr>
          <w:p>
            <w:pPr>
              <w:pStyle w:val="0"/>
            </w:pPr>
            <w:r>
              <w:rPr>
                <w:sz w:val="20"/>
              </w:rPr>
              <w:t xml:space="preserve">200,0</w:t>
            </w:r>
          </w:p>
        </w:tc>
        <w:tc>
          <w:tcPr>
            <w:tcW w:w="664" w:type="dxa"/>
          </w:tcPr>
          <w:p>
            <w:pPr>
              <w:pStyle w:val="0"/>
            </w:pPr>
            <w:r>
              <w:rPr>
                <w:sz w:val="20"/>
              </w:rPr>
              <w:t xml:space="preserve">202,6</w:t>
            </w:r>
          </w:p>
        </w:tc>
        <w:tc>
          <w:tcPr>
            <w:tcW w:w="664" w:type="dxa"/>
          </w:tcPr>
          <w:p>
            <w:pPr>
              <w:pStyle w:val="0"/>
            </w:pPr>
            <w:r>
              <w:rPr>
                <w:sz w:val="20"/>
              </w:rPr>
              <w:t xml:space="preserve">207,5</w:t>
            </w:r>
          </w:p>
        </w:tc>
        <w:tc>
          <w:tcPr>
            <w:tcW w:w="664" w:type="dxa"/>
          </w:tcPr>
          <w:p>
            <w:pPr>
              <w:pStyle w:val="0"/>
            </w:pPr>
            <w:r>
              <w:rPr>
                <w:sz w:val="20"/>
              </w:rPr>
              <w:t xml:space="preserve">202,6</w:t>
            </w:r>
          </w:p>
        </w:tc>
        <w:tc>
          <w:tcPr>
            <w:tcW w:w="664" w:type="dxa"/>
          </w:tcPr>
          <w:p>
            <w:pPr>
              <w:pStyle w:val="0"/>
            </w:pPr>
            <w:r>
              <w:rPr>
                <w:sz w:val="20"/>
              </w:rPr>
              <w:t xml:space="preserve">200,2</w:t>
            </w:r>
          </w:p>
        </w:tc>
        <w:tc>
          <w:tcPr>
            <w:tcW w:w="664" w:type="dxa"/>
          </w:tcPr>
          <w:p>
            <w:pPr>
              <w:pStyle w:val="0"/>
            </w:pPr>
            <w:r>
              <w:rPr>
                <w:sz w:val="20"/>
              </w:rPr>
              <w:t xml:space="preserve">200,7</w:t>
            </w:r>
          </w:p>
        </w:tc>
      </w:tr>
      <w:tr>
        <w:tc>
          <w:tcPr>
            <w:tcW w:w="4139" w:type="dxa"/>
          </w:tcPr>
          <w:p>
            <w:pPr>
              <w:pStyle w:val="0"/>
            </w:pPr>
            <w:r>
              <w:rPr>
                <w:sz w:val="20"/>
              </w:rPr>
              <w:t xml:space="preserve">средний медицинский (фармацевтический) персонал (персонал, обеспечивающий условия для предоставления медицинских услуг)</w:t>
            </w:r>
          </w:p>
        </w:tc>
        <w:tc>
          <w:tcPr>
            <w:tcW w:w="1304" w:type="dxa"/>
          </w:tcPr>
          <w:p>
            <w:pPr>
              <w:pStyle w:val="0"/>
            </w:pPr>
            <w:r>
              <w:rPr>
                <w:sz w:val="20"/>
              </w:rPr>
              <w:t xml:space="preserve">100,0</w:t>
            </w:r>
          </w:p>
        </w:tc>
        <w:tc>
          <w:tcPr>
            <w:tcW w:w="664" w:type="dxa"/>
          </w:tcPr>
          <w:p>
            <w:pPr>
              <w:pStyle w:val="0"/>
            </w:pPr>
            <w:r>
              <w:rPr>
                <w:sz w:val="20"/>
              </w:rPr>
              <w:t xml:space="preserve">102,2</w:t>
            </w:r>
          </w:p>
        </w:tc>
        <w:tc>
          <w:tcPr>
            <w:tcW w:w="664" w:type="dxa"/>
          </w:tcPr>
          <w:p>
            <w:pPr>
              <w:pStyle w:val="0"/>
            </w:pPr>
            <w:r>
              <w:rPr>
                <w:sz w:val="20"/>
              </w:rPr>
              <w:t xml:space="preserve">103,8</w:t>
            </w:r>
          </w:p>
        </w:tc>
        <w:tc>
          <w:tcPr>
            <w:tcW w:w="664" w:type="dxa"/>
          </w:tcPr>
          <w:p>
            <w:pPr>
              <w:pStyle w:val="0"/>
            </w:pPr>
            <w:r>
              <w:rPr>
                <w:sz w:val="20"/>
              </w:rPr>
              <w:t xml:space="preserve">106,6</w:t>
            </w:r>
          </w:p>
        </w:tc>
        <w:tc>
          <w:tcPr>
            <w:tcW w:w="664" w:type="dxa"/>
          </w:tcPr>
          <w:p>
            <w:pPr>
              <w:pStyle w:val="0"/>
            </w:pPr>
            <w:r>
              <w:rPr>
                <w:sz w:val="20"/>
              </w:rPr>
              <w:t xml:space="preserve">101,5</w:t>
            </w:r>
          </w:p>
        </w:tc>
        <w:tc>
          <w:tcPr>
            <w:tcW w:w="664" w:type="dxa"/>
          </w:tcPr>
          <w:p>
            <w:pPr>
              <w:pStyle w:val="0"/>
            </w:pPr>
            <w:r>
              <w:rPr>
                <w:sz w:val="20"/>
              </w:rPr>
              <w:t xml:space="preserve">101,1</w:t>
            </w:r>
          </w:p>
        </w:tc>
      </w:tr>
      <w:tr>
        <w:tc>
          <w:tcPr>
            <w:tcW w:w="4139" w:type="dxa"/>
          </w:tcPr>
          <w:p>
            <w:pPr>
              <w:pStyle w:val="0"/>
            </w:pPr>
            <w:r>
              <w:rPr>
                <w:sz w:val="20"/>
              </w:rPr>
              <w:t xml:space="preserve">младший медицинский персонал (персонал, обеспечивающий условия для предоставления медицинских услуг)</w:t>
            </w:r>
          </w:p>
        </w:tc>
        <w:tc>
          <w:tcPr>
            <w:tcW w:w="1304" w:type="dxa"/>
          </w:tcPr>
          <w:p>
            <w:pPr>
              <w:pStyle w:val="0"/>
            </w:pPr>
            <w:r>
              <w:rPr>
                <w:sz w:val="20"/>
              </w:rPr>
              <w:t xml:space="preserve">100,0</w:t>
            </w:r>
          </w:p>
        </w:tc>
        <w:tc>
          <w:tcPr>
            <w:tcW w:w="664" w:type="dxa"/>
          </w:tcPr>
          <w:p>
            <w:pPr>
              <w:pStyle w:val="0"/>
            </w:pPr>
            <w:r>
              <w:rPr>
                <w:sz w:val="20"/>
              </w:rPr>
              <w:t xml:space="preserve">101,4</w:t>
            </w:r>
          </w:p>
        </w:tc>
        <w:tc>
          <w:tcPr>
            <w:tcW w:w="664" w:type="dxa"/>
          </w:tcPr>
          <w:p>
            <w:pPr>
              <w:pStyle w:val="0"/>
            </w:pPr>
            <w:r>
              <w:rPr>
                <w:sz w:val="20"/>
              </w:rPr>
              <w:t xml:space="preserve">103,0</w:t>
            </w:r>
          </w:p>
        </w:tc>
        <w:tc>
          <w:tcPr>
            <w:tcW w:w="664" w:type="dxa"/>
          </w:tcPr>
          <w:p>
            <w:pPr>
              <w:pStyle w:val="0"/>
            </w:pPr>
            <w:r>
              <w:rPr>
                <w:sz w:val="20"/>
              </w:rPr>
              <w:t xml:space="preserve">95,7</w:t>
            </w:r>
          </w:p>
        </w:tc>
        <w:tc>
          <w:tcPr>
            <w:tcW w:w="664" w:type="dxa"/>
          </w:tcPr>
          <w:p>
            <w:pPr>
              <w:pStyle w:val="0"/>
            </w:pPr>
            <w:r>
              <w:rPr>
                <w:sz w:val="20"/>
              </w:rPr>
              <w:t xml:space="preserve">98,8</w:t>
            </w:r>
          </w:p>
        </w:tc>
        <w:tc>
          <w:tcPr>
            <w:tcW w:w="664" w:type="dxa"/>
          </w:tcPr>
          <w:p>
            <w:pPr>
              <w:pStyle w:val="0"/>
            </w:pPr>
            <w:r>
              <w:rPr>
                <w:sz w:val="20"/>
              </w:rPr>
              <w:t xml:space="preserve">100,7</w:t>
            </w:r>
          </w:p>
        </w:tc>
      </w:tr>
      <w:tr>
        <w:tc>
          <w:tcPr>
            <w:gridSpan w:val="7"/>
            <w:tcW w:w="8763" w:type="dxa"/>
          </w:tcPr>
          <w:p>
            <w:pPr>
              <w:pStyle w:val="0"/>
            </w:pPr>
            <w:hyperlink w:history="0" r:id="rId158"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w:t>
              </w:r>
            </w:hyperlink>
            <w:r>
              <w:rPr>
                <w:sz w:val="20"/>
              </w:rPr>
              <w:t xml:space="preserve"> Президента РФ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tc>
      </w:tr>
      <w:tr>
        <w:tc>
          <w:tcPr>
            <w:tcW w:w="4139" w:type="dxa"/>
          </w:tcPr>
          <w:p>
            <w:pPr>
              <w:pStyle w:val="0"/>
            </w:pPr>
            <w:r>
              <w:rPr>
                <w:sz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304" w:type="dxa"/>
          </w:tcPr>
          <w:p>
            <w:pPr>
              <w:pStyle w:val="0"/>
            </w:pPr>
            <w:r>
              <w:rPr>
                <w:sz w:val="20"/>
              </w:rPr>
              <w:t xml:space="preserve">100,0</w:t>
            </w:r>
          </w:p>
        </w:tc>
        <w:tc>
          <w:tcPr>
            <w:tcW w:w="664" w:type="dxa"/>
          </w:tcPr>
          <w:p>
            <w:pPr>
              <w:pStyle w:val="0"/>
            </w:pPr>
            <w:r>
              <w:rPr>
                <w:sz w:val="20"/>
              </w:rPr>
              <w:t xml:space="preserve">127,3</w:t>
            </w:r>
          </w:p>
        </w:tc>
        <w:tc>
          <w:tcPr>
            <w:tcW w:w="664" w:type="dxa"/>
          </w:tcPr>
          <w:p>
            <w:pPr>
              <w:pStyle w:val="0"/>
            </w:pPr>
            <w:r>
              <w:rPr>
                <w:sz w:val="20"/>
              </w:rPr>
              <w:t xml:space="preserve">124,2</w:t>
            </w:r>
          </w:p>
        </w:tc>
        <w:tc>
          <w:tcPr>
            <w:tcW w:w="664" w:type="dxa"/>
          </w:tcPr>
          <w:p>
            <w:pPr>
              <w:pStyle w:val="0"/>
            </w:pPr>
            <w:r>
              <w:rPr>
                <w:sz w:val="20"/>
              </w:rPr>
              <w:t xml:space="preserve">118,8</w:t>
            </w:r>
          </w:p>
        </w:tc>
        <w:tc>
          <w:tcPr>
            <w:tcW w:w="664" w:type="dxa"/>
          </w:tcPr>
          <w:p>
            <w:pPr>
              <w:pStyle w:val="0"/>
            </w:pPr>
            <w:r>
              <w:rPr>
                <w:sz w:val="20"/>
              </w:rPr>
              <w:t xml:space="preserve">122,8</w:t>
            </w:r>
          </w:p>
        </w:tc>
        <w:tc>
          <w:tcPr>
            <w:tcW w:w="664" w:type="dxa"/>
          </w:tcPr>
          <w:p>
            <w:pPr>
              <w:pStyle w:val="0"/>
            </w:pPr>
            <w:r>
              <w:rPr>
                <w:sz w:val="20"/>
              </w:rPr>
              <w:t xml:space="preserve">102,2</w:t>
            </w:r>
          </w:p>
        </w:tc>
      </w:tr>
      <w:tr>
        <w:tc>
          <w:tcPr>
            <w:gridSpan w:val="7"/>
            <w:tcW w:w="8763" w:type="dxa"/>
          </w:tcPr>
          <w:p>
            <w:pPr>
              <w:pStyle w:val="0"/>
            </w:pPr>
            <w:hyperlink w:history="0" r:id="rId159"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w:t>
              </w:r>
            </w:hyperlink>
            <w:r>
              <w:rPr>
                <w:sz w:val="20"/>
              </w:rPr>
              <w:t xml:space="preserve"> Президента РФ от 1 июня 2012 года N 761 "О национальной стратегии действий в интернатах детей на 2012 - 2017 годы"</w:t>
            </w:r>
          </w:p>
        </w:tc>
      </w:tr>
      <w:tr>
        <w:tc>
          <w:tcPr>
            <w:tcW w:w="4139" w:type="dxa"/>
          </w:tcPr>
          <w:p>
            <w:pPr>
              <w:pStyle w:val="0"/>
            </w:pPr>
            <w:r>
              <w:rPr>
                <w:sz w:val="20"/>
              </w:rPr>
              <w:t xml:space="preserve">педагогические работники учреждений дополнительного образования детей</w:t>
            </w:r>
          </w:p>
        </w:tc>
        <w:tc>
          <w:tcPr>
            <w:tcW w:w="130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100,3</w:t>
            </w:r>
          </w:p>
        </w:tc>
        <w:tc>
          <w:tcPr>
            <w:tcW w:w="664" w:type="dxa"/>
          </w:tcPr>
          <w:p>
            <w:pPr>
              <w:pStyle w:val="0"/>
            </w:pPr>
            <w:r>
              <w:rPr>
                <w:sz w:val="20"/>
              </w:rPr>
              <w:t xml:space="preserve">98,6</w:t>
            </w:r>
          </w:p>
        </w:tc>
        <w:tc>
          <w:tcPr>
            <w:tcW w:w="664" w:type="dxa"/>
          </w:tcPr>
          <w:p>
            <w:pPr>
              <w:pStyle w:val="0"/>
            </w:pPr>
            <w:r>
              <w:rPr>
                <w:sz w:val="20"/>
              </w:rPr>
              <w:t xml:space="preserve">99,0</w:t>
            </w:r>
          </w:p>
        </w:tc>
        <w:tc>
          <w:tcPr>
            <w:tcW w:w="664" w:type="dxa"/>
          </w:tcPr>
          <w:p>
            <w:pPr>
              <w:pStyle w:val="0"/>
            </w:pPr>
            <w:r>
              <w:rPr>
                <w:sz w:val="20"/>
              </w:rPr>
              <w:t xml:space="preserve">100,5</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https://rosstat.gov.ru/labor_market_employment_salaries</w:t>
      </w:r>
      <w:r>
        <w:rPr>
          <w:sz w:val="20"/>
        </w:rPr>
        <w:t xml:space="preserve">).</w:t>
      </w:r>
    </w:p>
    <w:p>
      <w:pPr>
        <w:pStyle w:val="0"/>
        <w:spacing w:before="200" w:line-rule="auto"/>
        <w:ind w:firstLine="540"/>
        <w:jc w:val="both"/>
      </w:pPr>
      <w:r>
        <w:rPr>
          <w:sz w:val="20"/>
        </w:rPr>
        <w:t xml:space="preserve">Мониторинг реализации мероприятий, предусмотренных указами Президента РФ от 2012 года, осуществляется Росстатом.</w:t>
      </w:r>
    </w:p>
    <w:p>
      <w:pPr>
        <w:pStyle w:val="0"/>
        <w:spacing w:before="200" w:line-rule="auto"/>
        <w:ind w:firstLine="540"/>
        <w:jc w:val="both"/>
      </w:pPr>
      <w:r>
        <w:rPr>
          <w:sz w:val="20"/>
        </w:rPr>
        <w:t xml:space="preserve">Положительным эффектом реализации указов Президента РФ от 2012 года стала тенденция роста оплаты труда по отдельным видам экономической деятельности (далее - ВЭД). Так, за период 2012 - 2022 годы средняя заработная плата в целом по экономике региона возросла в 1,92 раза, по ВЭД "Деятельность в области здравоохранения и социальных услуг" - в 2,18 раза (с 38,8 до 84,7 тыс. руб.), "Образование" - в 1,99 раза (с 36,7 до 73,1 тыс. руб.), "Деятельность в области культуры, спорта, организации досуга и развлечений" - в 2,18 раза (с 35,7 до 77,9 тыс. руб.).</w:t>
      </w:r>
    </w:p>
    <w:p>
      <w:pPr>
        <w:pStyle w:val="0"/>
        <w:spacing w:before="200" w:line-rule="auto"/>
        <w:ind w:firstLine="540"/>
        <w:jc w:val="both"/>
      </w:pPr>
      <w:r>
        <w:rPr>
          <w:sz w:val="20"/>
        </w:rPr>
        <w:t xml:space="preserve">5.2. Социальные выплаты населению</w:t>
      </w:r>
    </w:p>
    <w:p>
      <w:pPr>
        <w:pStyle w:val="0"/>
        <w:spacing w:before="200" w:line-rule="auto"/>
        <w:ind w:firstLine="540"/>
        <w:jc w:val="both"/>
      </w:pPr>
      <w:r>
        <w:rPr>
          <w:sz w:val="20"/>
        </w:rPr>
        <w:t xml:space="preserve">По информации Департамента социального развития автономного округа в 2022 году социальные выплаты предоставлены 476 927 гражданам (в 2021 году - 444 329 гражданам) или 28% от общей численности населения автономного округа.</w:t>
      </w:r>
    </w:p>
    <w:p>
      <w:pPr>
        <w:pStyle w:val="0"/>
        <w:ind w:firstLine="540"/>
        <w:jc w:val="both"/>
      </w:pPr>
      <w:r>
        <w:rPr>
          <w:sz w:val="20"/>
        </w:rPr>
      </w:r>
    </w:p>
    <w:p>
      <w:pPr>
        <w:pStyle w:val="0"/>
        <w:jc w:val="right"/>
      </w:pPr>
      <w:r>
        <w:rPr>
          <w:sz w:val="20"/>
        </w:rPr>
        <w:t xml:space="preserve">Таблица 13</w:t>
      </w:r>
    </w:p>
    <w:p>
      <w:pPr>
        <w:pStyle w:val="0"/>
        <w:jc w:val="right"/>
      </w:pPr>
      <w:r>
        <w:rPr>
          <w:sz w:val="20"/>
        </w:rPr>
      </w:r>
    </w:p>
    <w:p>
      <w:pPr>
        <w:pStyle w:val="0"/>
        <w:jc w:val="center"/>
      </w:pPr>
      <w:r>
        <w:rPr>
          <w:sz w:val="20"/>
        </w:rPr>
        <w:t xml:space="preserve">Показатели социальной поддержки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1191"/>
        <w:gridCol w:w="1077"/>
        <w:gridCol w:w="1417"/>
      </w:tblGrid>
      <w:tr>
        <w:tc>
          <w:tcPr>
            <w:tcW w:w="5386" w:type="dxa"/>
          </w:tcPr>
          <w:p>
            <w:pPr>
              <w:pStyle w:val="0"/>
              <w:jc w:val="center"/>
            </w:pPr>
            <w:r>
              <w:rPr>
                <w:sz w:val="20"/>
              </w:rPr>
              <w:t xml:space="preserve">Показатели</w:t>
            </w:r>
          </w:p>
        </w:tc>
        <w:tc>
          <w:tcPr>
            <w:tcW w:w="1191" w:type="dxa"/>
          </w:tcPr>
          <w:p>
            <w:pPr>
              <w:pStyle w:val="0"/>
              <w:jc w:val="center"/>
            </w:pPr>
            <w:r>
              <w:rPr>
                <w:sz w:val="20"/>
              </w:rPr>
              <w:t xml:space="preserve">2020</w:t>
            </w:r>
          </w:p>
        </w:tc>
        <w:tc>
          <w:tcPr>
            <w:tcW w:w="1077" w:type="dxa"/>
          </w:tcPr>
          <w:p>
            <w:pPr>
              <w:pStyle w:val="0"/>
              <w:jc w:val="center"/>
            </w:pPr>
            <w:r>
              <w:rPr>
                <w:sz w:val="20"/>
              </w:rPr>
              <w:t xml:space="preserve">2021</w:t>
            </w:r>
          </w:p>
        </w:tc>
        <w:tc>
          <w:tcPr>
            <w:tcW w:w="1417" w:type="dxa"/>
          </w:tcPr>
          <w:p>
            <w:pPr>
              <w:pStyle w:val="0"/>
              <w:jc w:val="center"/>
            </w:pPr>
            <w:r>
              <w:rPr>
                <w:sz w:val="20"/>
              </w:rPr>
              <w:t xml:space="preserve">2022</w:t>
            </w:r>
          </w:p>
        </w:tc>
      </w:tr>
      <w:tr>
        <w:tc>
          <w:tcPr>
            <w:tcW w:w="5386" w:type="dxa"/>
          </w:tcPr>
          <w:p>
            <w:pPr>
              <w:pStyle w:val="0"/>
            </w:pPr>
            <w:r>
              <w:rPr>
                <w:sz w:val="20"/>
              </w:rPr>
              <w:t xml:space="preserve">Количество организаций социального обслуживания граждан, единиц, из них:</w:t>
            </w:r>
          </w:p>
        </w:tc>
        <w:tc>
          <w:tcPr>
            <w:tcW w:w="1191" w:type="dxa"/>
          </w:tcPr>
          <w:p>
            <w:pPr>
              <w:pStyle w:val="0"/>
            </w:pPr>
            <w:r>
              <w:rPr>
                <w:sz w:val="20"/>
              </w:rPr>
              <w:t xml:space="preserve">46</w:t>
            </w:r>
          </w:p>
        </w:tc>
        <w:tc>
          <w:tcPr>
            <w:tcW w:w="1077" w:type="dxa"/>
          </w:tcPr>
          <w:p>
            <w:pPr>
              <w:pStyle w:val="0"/>
            </w:pPr>
            <w:r>
              <w:rPr>
                <w:sz w:val="20"/>
              </w:rPr>
              <w:t xml:space="preserve">45</w:t>
            </w:r>
          </w:p>
        </w:tc>
        <w:tc>
          <w:tcPr>
            <w:tcW w:w="1417" w:type="dxa"/>
          </w:tcPr>
          <w:p>
            <w:pPr>
              <w:pStyle w:val="0"/>
            </w:pPr>
            <w:r>
              <w:rPr>
                <w:sz w:val="20"/>
              </w:rPr>
              <w:t xml:space="preserve">44 </w:t>
            </w:r>
            <w:hyperlink w:history="0" w:anchor="P2599" w:tooltip="&lt;1&gt; Реорганизация 3 учреждений социального обслуживания (реорганизация 2 учреждений путем присоединения, 1 переименование) с целью более эффективного использования кадровых и материально-технических ресурсов учреждений социального обслуживания населения, подведомственных Департаменту социального развития автономного округа.">
              <w:r>
                <w:rPr>
                  <w:sz w:val="20"/>
                  <w:color w:val="0000ff"/>
                </w:rPr>
                <w:t xml:space="preserve">&lt;1&gt;</w:t>
              </w:r>
            </w:hyperlink>
          </w:p>
        </w:tc>
      </w:tr>
      <w:tr>
        <w:tc>
          <w:tcPr>
            <w:tcW w:w="5386" w:type="dxa"/>
          </w:tcPr>
          <w:p>
            <w:pPr>
              <w:pStyle w:val="0"/>
            </w:pPr>
            <w:r>
              <w:rPr>
                <w:sz w:val="20"/>
              </w:rPr>
              <w:t xml:space="preserve">организации социального обслуживания для граждан пожилого возраста и инвалидов, единиц</w:t>
            </w:r>
          </w:p>
        </w:tc>
        <w:tc>
          <w:tcPr>
            <w:tcW w:w="1191" w:type="dxa"/>
          </w:tcPr>
          <w:p>
            <w:pPr>
              <w:pStyle w:val="0"/>
            </w:pPr>
            <w:r>
              <w:rPr>
                <w:sz w:val="20"/>
              </w:rPr>
              <w:t xml:space="preserve">29</w:t>
            </w:r>
          </w:p>
        </w:tc>
        <w:tc>
          <w:tcPr>
            <w:tcW w:w="1077" w:type="dxa"/>
          </w:tcPr>
          <w:p>
            <w:pPr>
              <w:pStyle w:val="0"/>
            </w:pPr>
            <w:r>
              <w:rPr>
                <w:sz w:val="20"/>
              </w:rPr>
              <w:t xml:space="preserve">29</w:t>
            </w:r>
          </w:p>
        </w:tc>
        <w:tc>
          <w:tcPr>
            <w:tcW w:w="1417" w:type="dxa"/>
          </w:tcPr>
          <w:p>
            <w:pPr>
              <w:pStyle w:val="0"/>
            </w:pPr>
            <w:r>
              <w:rPr>
                <w:sz w:val="20"/>
              </w:rPr>
              <w:t xml:space="preserve">29</w:t>
            </w:r>
          </w:p>
        </w:tc>
      </w:tr>
      <w:tr>
        <w:tc>
          <w:tcPr>
            <w:tcW w:w="5386" w:type="dxa"/>
          </w:tcPr>
          <w:p>
            <w:pPr>
              <w:pStyle w:val="0"/>
            </w:pPr>
            <w:r>
              <w:rPr>
                <w:sz w:val="20"/>
              </w:rPr>
              <w:t xml:space="preserve">организации социального обслуживания семьи и детей</w:t>
            </w:r>
          </w:p>
        </w:tc>
        <w:tc>
          <w:tcPr>
            <w:tcW w:w="1191" w:type="dxa"/>
          </w:tcPr>
          <w:p>
            <w:pPr>
              <w:pStyle w:val="0"/>
            </w:pPr>
            <w:r>
              <w:rPr>
                <w:sz w:val="20"/>
              </w:rPr>
              <w:t xml:space="preserve">15</w:t>
            </w:r>
          </w:p>
        </w:tc>
        <w:tc>
          <w:tcPr>
            <w:tcW w:w="1077" w:type="dxa"/>
          </w:tcPr>
          <w:p>
            <w:pPr>
              <w:pStyle w:val="0"/>
            </w:pPr>
            <w:r>
              <w:rPr>
                <w:sz w:val="20"/>
              </w:rPr>
              <w:t xml:space="preserve">14</w:t>
            </w:r>
          </w:p>
        </w:tc>
        <w:tc>
          <w:tcPr>
            <w:tcW w:w="1417" w:type="dxa"/>
          </w:tcPr>
          <w:p>
            <w:pPr>
              <w:pStyle w:val="0"/>
            </w:pPr>
            <w:r>
              <w:rPr>
                <w:sz w:val="20"/>
              </w:rPr>
              <w:t xml:space="preserve">13</w:t>
            </w:r>
          </w:p>
        </w:tc>
      </w:tr>
      <w:tr>
        <w:tc>
          <w:tcPr>
            <w:tcW w:w="5386" w:type="dxa"/>
          </w:tcPr>
          <w:p>
            <w:pPr>
              <w:pStyle w:val="0"/>
            </w:pPr>
            <w:r>
              <w:rPr>
                <w:sz w:val="20"/>
              </w:rPr>
              <w:t xml:space="preserve">Численность получателей мер социальной поддержки, человек</w:t>
            </w:r>
          </w:p>
        </w:tc>
        <w:tc>
          <w:tcPr>
            <w:tcW w:w="1191" w:type="dxa"/>
          </w:tcPr>
          <w:p>
            <w:pPr>
              <w:pStyle w:val="0"/>
            </w:pPr>
            <w:r>
              <w:rPr>
                <w:sz w:val="20"/>
              </w:rPr>
              <w:t xml:space="preserve">478,3</w:t>
            </w:r>
          </w:p>
        </w:tc>
        <w:tc>
          <w:tcPr>
            <w:tcW w:w="1077" w:type="dxa"/>
          </w:tcPr>
          <w:p>
            <w:pPr>
              <w:pStyle w:val="0"/>
            </w:pPr>
            <w:r>
              <w:rPr>
                <w:sz w:val="20"/>
              </w:rPr>
              <w:t xml:space="preserve">444,3</w:t>
            </w:r>
          </w:p>
        </w:tc>
        <w:tc>
          <w:tcPr>
            <w:tcW w:w="1417" w:type="dxa"/>
          </w:tcPr>
          <w:p>
            <w:pPr>
              <w:pStyle w:val="0"/>
            </w:pPr>
            <w:r>
              <w:rPr>
                <w:sz w:val="20"/>
              </w:rPr>
              <w:t xml:space="preserve">476,9</w:t>
            </w:r>
          </w:p>
        </w:tc>
      </w:tr>
      <w:tr>
        <w:tc>
          <w:tcPr>
            <w:tcW w:w="5386" w:type="dxa"/>
          </w:tcPr>
          <w:p>
            <w:pPr>
              <w:pStyle w:val="0"/>
            </w:pPr>
            <w:r>
              <w:rPr>
                <w:sz w:val="20"/>
              </w:rPr>
              <w:t xml:space="preserve">Доля получателей мер социальной поддержки, установленных региональным законодательством, от общей численности населения автономного округа, %</w:t>
            </w:r>
          </w:p>
        </w:tc>
        <w:tc>
          <w:tcPr>
            <w:tcW w:w="1191" w:type="dxa"/>
          </w:tcPr>
          <w:p>
            <w:pPr>
              <w:pStyle w:val="0"/>
            </w:pPr>
            <w:r>
              <w:rPr>
                <w:sz w:val="20"/>
              </w:rPr>
              <w:t xml:space="preserve">20,3</w:t>
            </w:r>
          </w:p>
        </w:tc>
        <w:tc>
          <w:tcPr>
            <w:tcW w:w="1077" w:type="dxa"/>
          </w:tcPr>
          <w:p>
            <w:pPr>
              <w:pStyle w:val="0"/>
            </w:pPr>
            <w:r>
              <w:rPr>
                <w:sz w:val="20"/>
              </w:rPr>
              <w:t xml:space="preserve">18,3</w:t>
            </w:r>
          </w:p>
        </w:tc>
        <w:tc>
          <w:tcPr>
            <w:tcW w:w="1417" w:type="dxa"/>
          </w:tcPr>
          <w:p>
            <w:pPr>
              <w:pStyle w:val="0"/>
            </w:pPr>
            <w:r>
              <w:rPr>
                <w:sz w:val="20"/>
              </w:rPr>
              <w:t xml:space="preserve">21,0</w:t>
            </w:r>
          </w:p>
        </w:tc>
      </w:tr>
      <w:tr>
        <w:tc>
          <w:tcPr>
            <w:tcW w:w="5386" w:type="dxa"/>
          </w:tcPr>
          <w:p>
            <w:pPr>
              <w:pStyle w:val="0"/>
            </w:pPr>
            <w:r>
              <w:rPr>
                <w:sz w:val="20"/>
              </w:rPr>
              <w:t xml:space="preserve">Количество видов мер социальной поддержки, предоставляемых гражданам, единиц</w:t>
            </w:r>
          </w:p>
        </w:tc>
        <w:tc>
          <w:tcPr>
            <w:tcW w:w="1191" w:type="dxa"/>
          </w:tcPr>
          <w:p>
            <w:pPr>
              <w:pStyle w:val="0"/>
            </w:pPr>
            <w:r>
              <w:rPr>
                <w:sz w:val="20"/>
              </w:rPr>
              <w:t xml:space="preserve">91</w:t>
            </w:r>
          </w:p>
        </w:tc>
        <w:tc>
          <w:tcPr>
            <w:tcW w:w="1077" w:type="dxa"/>
          </w:tcPr>
          <w:p>
            <w:pPr>
              <w:pStyle w:val="0"/>
            </w:pPr>
            <w:r>
              <w:rPr>
                <w:sz w:val="20"/>
              </w:rPr>
              <w:t xml:space="preserve">93</w:t>
            </w:r>
          </w:p>
        </w:tc>
        <w:tc>
          <w:tcPr>
            <w:tcW w:w="1417" w:type="dxa"/>
          </w:tcPr>
          <w:p>
            <w:pPr>
              <w:pStyle w:val="0"/>
            </w:pPr>
            <w:r>
              <w:rPr>
                <w:sz w:val="20"/>
              </w:rPr>
              <w:t xml:space="preserve">84</w:t>
            </w:r>
          </w:p>
        </w:tc>
      </w:tr>
      <w:tr>
        <w:tc>
          <w:tcPr>
            <w:tcW w:w="5386" w:type="dxa"/>
          </w:tcPr>
          <w:p>
            <w:pPr>
              <w:pStyle w:val="0"/>
            </w:pPr>
            <w:r>
              <w:rPr>
                <w:sz w:val="20"/>
              </w:rPr>
              <w:t xml:space="preserve">Количество поставщиков социальных услуг, находящихся в реестре поставщиков социальных услуг автономного округа, из них:</w:t>
            </w:r>
          </w:p>
        </w:tc>
        <w:tc>
          <w:tcPr>
            <w:tcW w:w="1191" w:type="dxa"/>
          </w:tcPr>
          <w:p>
            <w:pPr>
              <w:pStyle w:val="0"/>
            </w:pPr>
            <w:r>
              <w:rPr>
                <w:sz w:val="20"/>
              </w:rPr>
              <w:t xml:space="preserve">226</w:t>
            </w:r>
          </w:p>
        </w:tc>
        <w:tc>
          <w:tcPr>
            <w:tcW w:w="1077" w:type="dxa"/>
          </w:tcPr>
          <w:p>
            <w:pPr>
              <w:pStyle w:val="0"/>
            </w:pPr>
            <w:r>
              <w:rPr>
                <w:sz w:val="20"/>
              </w:rPr>
              <w:t xml:space="preserve">245</w:t>
            </w:r>
          </w:p>
        </w:tc>
        <w:tc>
          <w:tcPr>
            <w:tcW w:w="1417" w:type="dxa"/>
          </w:tcPr>
          <w:p>
            <w:pPr>
              <w:pStyle w:val="0"/>
            </w:pPr>
            <w:r>
              <w:rPr>
                <w:sz w:val="20"/>
              </w:rPr>
              <w:t xml:space="preserve">255</w:t>
            </w:r>
          </w:p>
        </w:tc>
      </w:tr>
      <w:tr>
        <w:tc>
          <w:tcPr>
            <w:tcW w:w="5386" w:type="dxa"/>
          </w:tcPr>
          <w:p>
            <w:pPr>
              <w:pStyle w:val="0"/>
            </w:pPr>
            <w:r>
              <w:rPr>
                <w:sz w:val="20"/>
              </w:rPr>
              <w:t xml:space="preserve">негосударственные поставщики</w:t>
            </w:r>
          </w:p>
        </w:tc>
        <w:tc>
          <w:tcPr>
            <w:tcW w:w="1191" w:type="dxa"/>
          </w:tcPr>
          <w:p>
            <w:pPr>
              <w:pStyle w:val="0"/>
            </w:pPr>
            <w:r>
              <w:rPr>
                <w:sz w:val="20"/>
              </w:rPr>
              <w:t xml:space="preserve">182</w:t>
            </w:r>
          </w:p>
        </w:tc>
        <w:tc>
          <w:tcPr>
            <w:tcW w:w="1077" w:type="dxa"/>
          </w:tcPr>
          <w:p>
            <w:pPr>
              <w:pStyle w:val="0"/>
            </w:pPr>
            <w:r>
              <w:rPr>
                <w:sz w:val="20"/>
              </w:rPr>
              <w:t xml:space="preserve">202</w:t>
            </w:r>
          </w:p>
        </w:tc>
        <w:tc>
          <w:tcPr>
            <w:tcW w:w="1417" w:type="dxa"/>
          </w:tcPr>
          <w:p>
            <w:pPr>
              <w:pStyle w:val="0"/>
            </w:pPr>
            <w:r>
              <w:rPr>
                <w:sz w:val="20"/>
              </w:rPr>
              <w:t xml:space="preserve">213</w:t>
            </w:r>
          </w:p>
        </w:tc>
      </w:tr>
    </w:tbl>
    <w:p>
      <w:pPr>
        <w:pStyle w:val="0"/>
        <w:ind w:firstLine="540"/>
        <w:jc w:val="both"/>
      </w:pPr>
      <w:r>
        <w:rPr>
          <w:sz w:val="20"/>
        </w:rPr>
      </w:r>
    </w:p>
    <w:p>
      <w:pPr>
        <w:pStyle w:val="0"/>
        <w:ind w:firstLine="540"/>
        <w:jc w:val="both"/>
      </w:pPr>
      <w:r>
        <w:rPr>
          <w:sz w:val="20"/>
        </w:rPr>
        <w:t xml:space="preserve">--------------------------------</w:t>
      </w:r>
    </w:p>
    <w:bookmarkStart w:id="2599" w:name="P2599"/>
    <w:bookmarkEnd w:id="2599"/>
    <w:p>
      <w:pPr>
        <w:pStyle w:val="0"/>
        <w:spacing w:before="200" w:line-rule="auto"/>
        <w:ind w:firstLine="540"/>
        <w:jc w:val="both"/>
      </w:pPr>
      <w:r>
        <w:rPr>
          <w:sz w:val="20"/>
        </w:rPr>
        <w:t xml:space="preserve">&lt;1&gt; Реорганизация 3 учреждений социального обслуживания (реорганизация 2 учреждений путем присоединения, 1 переименование) с целью более эффективного использования кадровых и материально-технических ресурсов учреждений социального обслуживания населения, подведомственных Департаменту социального развития автономного округа.</w:t>
      </w:r>
    </w:p>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spacing w:before="200" w:line-rule="auto"/>
        <w:ind w:firstLine="540"/>
        <w:jc w:val="both"/>
      </w:pPr>
      <w:r>
        <w:rPr>
          <w:sz w:val="20"/>
        </w:rPr>
        <w:t xml:space="preserve">Меры социальной поддержки предоставлены 70 252 гражданам из числа малообеспеченных или 4,1% от общей численности населения автономного округа (в 2021 году - 67 353 гражданам) и 77 098 семьям с детьми (в 2021 году - 82 133 семьям с детьми).</w:t>
      </w:r>
    </w:p>
    <w:p>
      <w:pPr>
        <w:pStyle w:val="0"/>
        <w:spacing w:before="200" w:line-rule="auto"/>
        <w:ind w:firstLine="540"/>
        <w:jc w:val="both"/>
      </w:pPr>
      <w:r>
        <w:rPr>
          <w:sz w:val="20"/>
        </w:rPr>
        <w:t xml:space="preserve">Таким образом, численность бедного (малоимущего) населения, не обратившегося в органы социальной защиты населения и не получающего государственную социальную помощь, составляет около 54 тыс. жителей.</w:t>
      </w:r>
    </w:p>
    <w:p>
      <w:pPr>
        <w:pStyle w:val="0"/>
        <w:spacing w:before="200" w:line-rule="auto"/>
        <w:ind w:firstLine="540"/>
        <w:jc w:val="both"/>
      </w:pPr>
      <w:r>
        <w:rPr>
          <w:sz w:val="20"/>
        </w:rPr>
        <w:t xml:space="preserve">Основными причинами необращений либо отказа в получении мер социальной поддержки органами социальной защиты населения являются отсутствие постоянной регистрации у граждан, проживающих в автономном округе, так как законодательством автономного округа предусмотрено предоставление мер социальной поддержки гражданам, постоянно проживающим в автономном округе. Также одной из причин неполного охвата бедного населения мерами социальной поддержки является тот факт, что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При этом доход граждан за указанный период может превышать величину прожиточного минимума, установленного в автономном округе.</w:t>
      </w:r>
    </w:p>
    <w:p>
      <w:pPr>
        <w:pStyle w:val="0"/>
        <w:spacing w:before="200" w:line-rule="auto"/>
        <w:ind w:firstLine="540"/>
        <w:jc w:val="both"/>
      </w:pPr>
      <w:r>
        <w:rPr>
          <w:sz w:val="20"/>
        </w:rPr>
        <w:t xml:space="preserve">Анализ обращений граждан с просьбой об оказании социальной поддержки показал, что их причиной является низкий уровень доходов, потеря работы, утрата трудоспособности, длительная болезнь, преклонный возраст, сиротство, отсутствие определенного места жительства.</w:t>
      </w:r>
    </w:p>
    <w:p>
      <w:pPr>
        <w:pStyle w:val="0"/>
        <w:spacing w:before="200" w:line-rule="auto"/>
        <w:ind w:firstLine="540"/>
        <w:jc w:val="both"/>
      </w:pPr>
      <w:r>
        <w:rPr>
          <w:sz w:val="20"/>
        </w:rPr>
        <w:t xml:space="preserve">По данным Росстата в 2022 году по выплачиваемым из консолидированного бюджета автономного округа денежным средствам на реализацию мер социальной поддержки автономный округ занял 7 место среди субъектов РФ.</w:t>
      </w:r>
    </w:p>
    <w:p>
      <w:pPr>
        <w:pStyle w:val="0"/>
        <w:ind w:firstLine="540"/>
        <w:jc w:val="both"/>
      </w:pPr>
      <w:r>
        <w:rPr>
          <w:sz w:val="20"/>
        </w:rPr>
      </w:r>
    </w:p>
    <w:p>
      <w:pPr>
        <w:pStyle w:val="0"/>
        <w:jc w:val="right"/>
      </w:pPr>
      <w:r>
        <w:rPr>
          <w:sz w:val="20"/>
        </w:rPr>
        <w:t xml:space="preserve">Таблица 14</w:t>
      </w:r>
    </w:p>
    <w:p>
      <w:pPr>
        <w:pStyle w:val="0"/>
        <w:jc w:val="right"/>
      </w:pPr>
      <w:r>
        <w:rPr>
          <w:sz w:val="20"/>
        </w:rPr>
      </w:r>
    </w:p>
    <w:p>
      <w:pPr>
        <w:pStyle w:val="0"/>
        <w:jc w:val="center"/>
      </w:pPr>
      <w:r>
        <w:rPr>
          <w:sz w:val="20"/>
        </w:rPr>
        <w:t xml:space="preserve">Расходы консолидированного бюджета автономного округа</w:t>
      </w:r>
    </w:p>
    <w:p>
      <w:pPr>
        <w:pStyle w:val="0"/>
        <w:jc w:val="center"/>
      </w:pPr>
      <w:r>
        <w:rPr>
          <w:sz w:val="20"/>
        </w:rPr>
        <w:t xml:space="preserve">на реализацию мер социальной поддержки граждан, млн руб.</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766"/>
        <w:gridCol w:w="1767"/>
        <w:gridCol w:w="1767"/>
      </w:tblGrid>
      <w:tr>
        <w:tc>
          <w:tcPr>
            <w:tcW w:w="3685" w:type="dxa"/>
          </w:tcPr>
          <w:p>
            <w:pPr>
              <w:pStyle w:val="0"/>
              <w:jc w:val="center"/>
            </w:pPr>
            <w:r>
              <w:rPr>
                <w:sz w:val="20"/>
              </w:rPr>
            </w:r>
          </w:p>
        </w:tc>
        <w:tc>
          <w:tcPr>
            <w:tcW w:w="1766" w:type="dxa"/>
          </w:tcPr>
          <w:p>
            <w:pPr>
              <w:pStyle w:val="0"/>
              <w:jc w:val="center"/>
            </w:pPr>
            <w:r>
              <w:rPr>
                <w:sz w:val="20"/>
              </w:rPr>
              <w:t xml:space="preserve">2020</w:t>
            </w:r>
          </w:p>
        </w:tc>
        <w:tc>
          <w:tcPr>
            <w:tcW w:w="1767" w:type="dxa"/>
          </w:tcPr>
          <w:p>
            <w:pPr>
              <w:pStyle w:val="0"/>
              <w:jc w:val="center"/>
            </w:pPr>
            <w:r>
              <w:rPr>
                <w:sz w:val="20"/>
              </w:rPr>
              <w:t xml:space="preserve">2021</w:t>
            </w:r>
          </w:p>
        </w:tc>
        <w:tc>
          <w:tcPr>
            <w:tcW w:w="1767" w:type="dxa"/>
          </w:tcPr>
          <w:p>
            <w:pPr>
              <w:pStyle w:val="0"/>
              <w:jc w:val="center"/>
            </w:pPr>
            <w:r>
              <w:rPr>
                <w:sz w:val="20"/>
              </w:rPr>
              <w:t xml:space="preserve">2022</w:t>
            </w:r>
          </w:p>
        </w:tc>
      </w:tr>
      <w:tr>
        <w:tc>
          <w:tcPr>
            <w:tcW w:w="3685" w:type="dxa"/>
          </w:tcPr>
          <w:p>
            <w:pPr>
              <w:pStyle w:val="0"/>
            </w:pPr>
            <w:r>
              <w:rPr>
                <w:sz w:val="20"/>
              </w:rPr>
              <w:t xml:space="preserve">Всего</w:t>
            </w:r>
          </w:p>
          <w:p>
            <w:pPr>
              <w:pStyle w:val="0"/>
            </w:pPr>
            <w:r>
              <w:rPr>
                <w:sz w:val="20"/>
              </w:rPr>
              <w:t xml:space="preserve">(в натуральной и денежной форме)</w:t>
            </w:r>
          </w:p>
        </w:tc>
        <w:tc>
          <w:tcPr>
            <w:tcW w:w="1766" w:type="dxa"/>
          </w:tcPr>
          <w:p>
            <w:pPr>
              <w:pStyle w:val="0"/>
            </w:pPr>
            <w:r>
              <w:rPr>
                <w:sz w:val="20"/>
              </w:rPr>
              <w:t xml:space="preserve">30211,1</w:t>
            </w:r>
          </w:p>
        </w:tc>
        <w:tc>
          <w:tcPr>
            <w:tcW w:w="1767" w:type="dxa"/>
          </w:tcPr>
          <w:p>
            <w:pPr>
              <w:pStyle w:val="0"/>
            </w:pPr>
            <w:r>
              <w:rPr>
                <w:sz w:val="20"/>
              </w:rPr>
              <w:t xml:space="preserve">31218,0</w:t>
            </w:r>
          </w:p>
        </w:tc>
        <w:tc>
          <w:tcPr>
            <w:tcW w:w="1767" w:type="dxa"/>
          </w:tcPr>
          <w:p>
            <w:pPr>
              <w:pStyle w:val="0"/>
            </w:pPr>
            <w:r>
              <w:rPr>
                <w:sz w:val="20"/>
              </w:rPr>
              <w:t xml:space="preserve">38667,2</w:t>
            </w:r>
          </w:p>
        </w:tc>
      </w:tr>
      <w:tr>
        <w:tc>
          <w:tcPr>
            <w:tcW w:w="3685" w:type="dxa"/>
          </w:tcPr>
          <w:p>
            <w:pPr>
              <w:pStyle w:val="0"/>
            </w:pPr>
            <w:r>
              <w:rPr>
                <w:sz w:val="20"/>
              </w:rPr>
              <w:t xml:space="preserve">в том числе в денежной выплате</w:t>
            </w:r>
          </w:p>
        </w:tc>
        <w:tc>
          <w:tcPr>
            <w:tcW w:w="1766" w:type="dxa"/>
          </w:tcPr>
          <w:p>
            <w:pPr>
              <w:pStyle w:val="0"/>
            </w:pPr>
            <w:r>
              <w:rPr>
                <w:sz w:val="20"/>
              </w:rPr>
              <w:t xml:space="preserve">18295,9</w:t>
            </w:r>
          </w:p>
        </w:tc>
        <w:tc>
          <w:tcPr>
            <w:tcW w:w="1767" w:type="dxa"/>
          </w:tcPr>
          <w:p>
            <w:pPr>
              <w:pStyle w:val="0"/>
            </w:pPr>
            <w:r>
              <w:rPr>
                <w:sz w:val="20"/>
              </w:rPr>
              <w:t xml:space="preserve">17822,0</w:t>
            </w:r>
          </w:p>
        </w:tc>
        <w:tc>
          <w:tcPr>
            <w:tcW w:w="1767" w:type="dxa"/>
          </w:tcPr>
          <w:p>
            <w:pPr>
              <w:pStyle w:val="0"/>
            </w:pPr>
            <w:r>
              <w:rPr>
                <w:sz w:val="20"/>
              </w:rPr>
              <w:t xml:space="preserve">22450,7</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https://fedstat.ru/indicator/37684</w:t>
      </w:r>
      <w:r>
        <w:rPr>
          <w:sz w:val="20"/>
        </w:rPr>
        <w:t xml:space="preserve">).</w:t>
      </w:r>
    </w:p>
    <w:p>
      <w:pPr>
        <w:pStyle w:val="0"/>
        <w:spacing w:before="200" w:line-rule="auto"/>
        <w:ind w:firstLine="540"/>
        <w:jc w:val="both"/>
      </w:pPr>
      <w:r>
        <w:rPr>
          <w:sz w:val="20"/>
        </w:rPr>
        <w:t xml:space="preserve">В 2022 году в перечень мер социальной поддержки, оказываемых жителям автономного округа, включены:</w:t>
      </w:r>
    </w:p>
    <w:p>
      <w:pPr>
        <w:pStyle w:val="0"/>
        <w:spacing w:before="200" w:line-rule="auto"/>
        <w:ind w:firstLine="540"/>
        <w:jc w:val="both"/>
      </w:pPr>
      <w:r>
        <w:rPr>
          <w:sz w:val="20"/>
        </w:rPr>
        <w:t xml:space="preserve">единовременная денежная выплата в размере 15 000 руб. женщинам, родившим первенца в возрасте до 35 лет (предоставлена 4 472 женщинам);</w:t>
      </w:r>
    </w:p>
    <w:p>
      <w:pPr>
        <w:pStyle w:val="0"/>
        <w:spacing w:before="200" w:line-rule="auto"/>
        <w:ind w:firstLine="540"/>
        <w:jc w:val="both"/>
      </w:pPr>
      <w:r>
        <w:rPr>
          <w:sz w:val="20"/>
        </w:rPr>
        <w:t xml:space="preserve">единовременная денежная выплата (беззаявительно) в размере 5 000 руб. на каждого ребенка семьям с детьми, имеющим низкий доход, и семьям с детьми-инвалидами (предоставлена на 92 135 детей);</w:t>
      </w:r>
    </w:p>
    <w:p>
      <w:pPr>
        <w:pStyle w:val="0"/>
        <w:spacing w:before="200" w:line-rule="auto"/>
        <w:ind w:firstLine="540"/>
        <w:jc w:val="both"/>
      </w:pPr>
      <w:r>
        <w:rPr>
          <w:sz w:val="20"/>
        </w:rPr>
        <w:t xml:space="preserve">ежемесячное пособие опекунам совершеннолетних недееспособных граждан в размере 15 000 руб. при условии заключения социального контракта (получили 2 699 граждан).</w:t>
      </w:r>
    </w:p>
    <w:p>
      <w:pPr>
        <w:pStyle w:val="0"/>
        <w:spacing w:before="200" w:line-rule="auto"/>
        <w:ind w:firstLine="540"/>
        <w:jc w:val="both"/>
      </w:pPr>
      <w:r>
        <w:rPr>
          <w:sz w:val="20"/>
        </w:rPr>
        <w:t xml:space="preserve">С 1 января 2022 года в автономном округе расширена категория получателей Югорского семейного капитала - его получателями стали мужчины, граждане РФ, имеющие место жительства в автономном округе, при рождении третьего ребенка или последующих детей супругой, имеющей вид на жительство в РФ или не имеющей российского гражданства, при регистрации рождения детей в органах записи актов гражданского состояния автономного округа. В 2022 году выплату получили 5 мужчин.</w:t>
      </w:r>
    </w:p>
    <w:p>
      <w:pPr>
        <w:pStyle w:val="0"/>
        <w:spacing w:before="200" w:line-rule="auto"/>
        <w:ind w:firstLine="540"/>
        <w:jc w:val="both"/>
      </w:pPr>
      <w:r>
        <w:rPr>
          <w:sz w:val="20"/>
        </w:rPr>
        <w:t xml:space="preserve">В соответствии с </w:t>
      </w:r>
      <w:hyperlink w:history="0" r:id="rId160" w:tooltip="Распоряжение Правительства ХМАО - Югры от 30.03.2022 N 135-рп &quot;О предоставлении единовременной денежной выплаты отдельным категориям граждан, проживающих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автономного округа от 30 марта 2022 года N 135-рп "О предоставлении единовременной денежной выплаты отдельным категориям граждан, проживающих в Ханты-Мансийском автономном округе - Югре" семьям, состоящим на 1 марта 2022 года на учете в казенном учреждении автономного округа "Центр социальных выплат", беззаявительно предоставлена единовременная денежная выплата в размере 5 000 руб. на каждого ребенка:</w:t>
      </w:r>
    </w:p>
    <w:p>
      <w:pPr>
        <w:pStyle w:val="0"/>
        <w:spacing w:before="200" w:line-rule="auto"/>
        <w:ind w:firstLine="540"/>
        <w:jc w:val="both"/>
      </w:pPr>
      <w:r>
        <w:rPr>
          <w:sz w:val="20"/>
        </w:rPr>
        <w:t xml:space="preserve">семьям с детьми, имеющим доход на каждого члена семьи не выше величины прожиточного минимума, установленного автономном округе;</w:t>
      </w:r>
    </w:p>
    <w:p>
      <w:pPr>
        <w:pStyle w:val="0"/>
        <w:spacing w:before="200" w:line-rule="auto"/>
        <w:ind w:firstLine="540"/>
        <w:jc w:val="both"/>
      </w:pPr>
      <w:r>
        <w:rPr>
          <w:sz w:val="20"/>
        </w:rPr>
        <w:t xml:space="preserve">семьям с детьми-инвалидами.</w:t>
      </w:r>
    </w:p>
    <w:p>
      <w:pPr>
        <w:pStyle w:val="0"/>
        <w:spacing w:before="200" w:line-rule="auto"/>
        <w:ind w:firstLine="540"/>
        <w:jc w:val="both"/>
      </w:pPr>
      <w:r>
        <w:rPr>
          <w:sz w:val="20"/>
        </w:rPr>
        <w:t xml:space="preserve">За отчетный период выплата предоставлена 43 987 семьям в отношении 92 135 детей, на общую сумму свыше 461 млн руб.</w:t>
      </w:r>
    </w:p>
    <w:p>
      <w:pPr>
        <w:pStyle w:val="0"/>
        <w:spacing w:before="200" w:line-rule="auto"/>
        <w:ind w:firstLine="540"/>
        <w:jc w:val="both"/>
      </w:pPr>
      <w:r>
        <w:rPr>
          <w:sz w:val="20"/>
        </w:rPr>
        <w:t xml:space="preserve">Субсидии на оплату жилого помещения и коммунальных услуг в 2022 году получили 25 407 семей (в 2021 году - 29 324 семьи). Численность лиц, проживающих в семьях получателей субсидий, составила 60 452 человека.</w:t>
      </w:r>
    </w:p>
    <w:p>
      <w:pPr>
        <w:pStyle w:val="0"/>
        <w:spacing w:before="200" w:line-rule="auto"/>
        <w:ind w:firstLine="540"/>
        <w:jc w:val="both"/>
      </w:pPr>
      <w:r>
        <w:rPr>
          <w:sz w:val="20"/>
        </w:rPr>
        <w:t xml:space="preserve">Из общего количества семей, получивших субсидию, 20 148 семей имеют среднедушевой доход ниже величины прожиточного минимума, установленного в автономном округе.</w:t>
      </w:r>
    </w:p>
    <w:p>
      <w:pPr>
        <w:pStyle w:val="0"/>
        <w:spacing w:before="200" w:line-rule="auto"/>
        <w:ind w:firstLine="540"/>
        <w:jc w:val="both"/>
      </w:pPr>
      <w:r>
        <w:rPr>
          <w:sz w:val="20"/>
        </w:rPr>
        <w:t xml:space="preserve">15 132 семьи получили субсидию в размере, равном фактическим расходам на оплату жилого помещения и коммунальных услуг.</w:t>
      </w:r>
    </w:p>
    <w:p>
      <w:pPr>
        <w:pStyle w:val="0"/>
        <w:spacing w:before="200" w:line-rule="auto"/>
        <w:ind w:firstLine="540"/>
        <w:jc w:val="both"/>
      </w:pPr>
      <w:r>
        <w:rPr>
          <w:sz w:val="20"/>
        </w:rPr>
        <w:t xml:space="preserve">Средний размер субсидии на семью в месяц составил 2 239,2 руб. В 2022 году затраты на предоставление субсидий составили 682,7 млн руб. (в 2021 году - 798,6 млн руб.).</w:t>
      </w:r>
    </w:p>
    <w:p>
      <w:pPr>
        <w:pStyle w:val="0"/>
        <w:spacing w:before="200" w:line-rule="auto"/>
        <w:ind w:firstLine="540"/>
        <w:jc w:val="both"/>
      </w:pPr>
      <w:r>
        <w:rPr>
          <w:sz w:val="20"/>
        </w:rPr>
        <w:t xml:space="preserve">Компенсация на оплату жилого помещения и коммунальных услуг нарастающим итогом с начала года предоставлена 5 945 гражданам (в 2021 году - 6 003 гражданам), проживающим и работающим в сельской местности в учреждениях здравоохранения, ветеринарии, социального обслуживания, образовательных учреждениях, учреждениях молодежной политики, культуры, физкультуры и спорта.</w:t>
      </w:r>
    </w:p>
    <w:p>
      <w:pPr>
        <w:pStyle w:val="0"/>
        <w:spacing w:before="200" w:line-rule="auto"/>
        <w:ind w:firstLine="540"/>
        <w:jc w:val="both"/>
      </w:pPr>
      <w:r>
        <w:rPr>
          <w:sz w:val="20"/>
        </w:rPr>
        <w:t xml:space="preserve">По данным Фонда пенсионного и социального страхования РФ по итогам 2022 года в автономном округе получили материнский (семейный) капитал 18 311 человек.</w:t>
      </w:r>
    </w:p>
    <w:p>
      <w:pPr>
        <w:pStyle w:val="0"/>
        <w:ind w:firstLine="540"/>
        <w:jc w:val="both"/>
      </w:pPr>
      <w:r>
        <w:rPr>
          <w:sz w:val="20"/>
        </w:rPr>
      </w:r>
    </w:p>
    <w:p>
      <w:pPr>
        <w:pStyle w:val="0"/>
        <w:jc w:val="right"/>
      </w:pPr>
      <w:r>
        <w:rPr>
          <w:sz w:val="20"/>
        </w:rPr>
        <w:t xml:space="preserve">Таблица 15</w:t>
      </w:r>
    </w:p>
    <w:p>
      <w:pPr>
        <w:pStyle w:val="0"/>
        <w:jc w:val="right"/>
      </w:pPr>
      <w:r>
        <w:rPr>
          <w:sz w:val="20"/>
        </w:rPr>
      </w:r>
    </w:p>
    <w:p>
      <w:pPr>
        <w:pStyle w:val="0"/>
        <w:jc w:val="center"/>
      </w:pPr>
      <w:r>
        <w:rPr>
          <w:sz w:val="20"/>
        </w:rPr>
        <w:t xml:space="preserve">Сведения о получении материнского (семейного) капитала,</w:t>
      </w:r>
    </w:p>
    <w:p>
      <w:pPr>
        <w:pStyle w:val="0"/>
        <w:jc w:val="center"/>
      </w:pPr>
      <w:r>
        <w:rPr>
          <w:sz w:val="20"/>
        </w:rPr>
        <w:t xml:space="preserve">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1483"/>
        <w:gridCol w:w="1484"/>
      </w:tblGrid>
      <w:tr>
        <w:tc>
          <w:tcPr>
            <w:tcW w:w="6009" w:type="dxa"/>
          </w:tcPr>
          <w:p>
            <w:pPr>
              <w:pStyle w:val="0"/>
              <w:jc w:val="center"/>
            </w:pPr>
            <w:r>
              <w:rPr>
                <w:sz w:val="20"/>
              </w:rPr>
            </w:r>
          </w:p>
        </w:tc>
        <w:tc>
          <w:tcPr>
            <w:tcW w:w="1483" w:type="dxa"/>
          </w:tcPr>
          <w:p>
            <w:pPr>
              <w:pStyle w:val="0"/>
              <w:jc w:val="center"/>
            </w:pPr>
            <w:r>
              <w:rPr>
                <w:sz w:val="20"/>
              </w:rPr>
              <w:t xml:space="preserve">2021</w:t>
            </w:r>
          </w:p>
        </w:tc>
        <w:tc>
          <w:tcPr>
            <w:tcW w:w="1484" w:type="dxa"/>
          </w:tcPr>
          <w:p>
            <w:pPr>
              <w:pStyle w:val="0"/>
              <w:jc w:val="center"/>
            </w:pPr>
            <w:r>
              <w:rPr>
                <w:sz w:val="20"/>
              </w:rPr>
              <w:t xml:space="preserve">2022</w:t>
            </w:r>
          </w:p>
        </w:tc>
      </w:tr>
      <w:tr>
        <w:tc>
          <w:tcPr>
            <w:tcW w:w="6009" w:type="dxa"/>
          </w:tcPr>
          <w:p>
            <w:pPr>
              <w:pStyle w:val="0"/>
            </w:pPr>
            <w:r>
              <w:rPr>
                <w:sz w:val="20"/>
              </w:rPr>
              <w:t xml:space="preserve">Все направления</w:t>
            </w:r>
          </w:p>
        </w:tc>
        <w:tc>
          <w:tcPr>
            <w:tcW w:w="1483" w:type="dxa"/>
          </w:tcPr>
          <w:p>
            <w:pPr>
              <w:pStyle w:val="0"/>
            </w:pPr>
            <w:r>
              <w:rPr>
                <w:sz w:val="20"/>
              </w:rPr>
              <w:t xml:space="preserve">18346</w:t>
            </w:r>
          </w:p>
        </w:tc>
        <w:tc>
          <w:tcPr>
            <w:tcW w:w="1484" w:type="dxa"/>
          </w:tcPr>
          <w:p>
            <w:pPr>
              <w:pStyle w:val="0"/>
            </w:pPr>
            <w:r>
              <w:rPr>
                <w:sz w:val="20"/>
              </w:rPr>
              <w:t xml:space="preserve">18311</w:t>
            </w:r>
          </w:p>
        </w:tc>
      </w:tr>
      <w:tr>
        <w:tc>
          <w:tcPr>
            <w:tcW w:w="6009" w:type="dxa"/>
          </w:tcPr>
          <w:p>
            <w:pPr>
              <w:pStyle w:val="0"/>
            </w:pPr>
            <w:r>
              <w:rPr>
                <w:sz w:val="20"/>
              </w:rPr>
              <w:t xml:space="preserve">улучшение жилищных условий</w:t>
            </w:r>
          </w:p>
        </w:tc>
        <w:tc>
          <w:tcPr>
            <w:tcW w:w="1483" w:type="dxa"/>
          </w:tcPr>
          <w:p>
            <w:pPr>
              <w:pStyle w:val="0"/>
            </w:pPr>
            <w:r>
              <w:rPr>
                <w:sz w:val="20"/>
              </w:rPr>
              <w:t xml:space="preserve">11889</w:t>
            </w:r>
          </w:p>
        </w:tc>
        <w:tc>
          <w:tcPr>
            <w:tcW w:w="1484" w:type="dxa"/>
          </w:tcPr>
          <w:p>
            <w:pPr>
              <w:pStyle w:val="0"/>
            </w:pPr>
            <w:r>
              <w:rPr>
                <w:sz w:val="20"/>
              </w:rPr>
              <w:t xml:space="preserve">10532</w:t>
            </w:r>
          </w:p>
        </w:tc>
      </w:tr>
      <w:tr>
        <w:tc>
          <w:tcPr>
            <w:tcW w:w="6009" w:type="dxa"/>
          </w:tcPr>
          <w:p>
            <w:pPr>
              <w:pStyle w:val="0"/>
            </w:pPr>
            <w:r>
              <w:rPr>
                <w:sz w:val="20"/>
              </w:rPr>
              <w:t xml:space="preserve">получение образования ребенком (детьми)</w:t>
            </w:r>
          </w:p>
        </w:tc>
        <w:tc>
          <w:tcPr>
            <w:tcW w:w="1483" w:type="dxa"/>
          </w:tcPr>
          <w:p>
            <w:pPr>
              <w:pStyle w:val="0"/>
            </w:pPr>
            <w:r>
              <w:rPr>
                <w:sz w:val="20"/>
              </w:rPr>
              <w:t xml:space="preserve">2943</w:t>
            </w:r>
          </w:p>
        </w:tc>
        <w:tc>
          <w:tcPr>
            <w:tcW w:w="1484" w:type="dxa"/>
          </w:tcPr>
          <w:p>
            <w:pPr>
              <w:pStyle w:val="0"/>
            </w:pPr>
            <w:r>
              <w:rPr>
                <w:sz w:val="20"/>
              </w:rPr>
              <w:t xml:space="preserve">3715</w:t>
            </w:r>
          </w:p>
        </w:tc>
      </w:tr>
      <w:tr>
        <w:tc>
          <w:tcPr>
            <w:tcW w:w="6009" w:type="dxa"/>
          </w:tcPr>
          <w:p>
            <w:pPr>
              <w:pStyle w:val="0"/>
            </w:pPr>
            <w:r>
              <w:rPr>
                <w:sz w:val="20"/>
              </w:rPr>
              <w:t xml:space="preserve">формирование накопительной части трудовой пенсии</w:t>
            </w:r>
          </w:p>
        </w:tc>
        <w:tc>
          <w:tcPr>
            <w:tcW w:w="1483" w:type="dxa"/>
          </w:tcPr>
          <w:p>
            <w:pPr>
              <w:pStyle w:val="0"/>
            </w:pPr>
            <w:r>
              <w:rPr>
                <w:sz w:val="20"/>
              </w:rPr>
              <w:t xml:space="preserve">28</w:t>
            </w:r>
          </w:p>
        </w:tc>
        <w:tc>
          <w:tcPr>
            <w:tcW w:w="1484" w:type="dxa"/>
          </w:tcPr>
          <w:p>
            <w:pPr>
              <w:pStyle w:val="0"/>
            </w:pPr>
            <w:r>
              <w:rPr>
                <w:sz w:val="20"/>
              </w:rPr>
              <w:t xml:space="preserve">69</w:t>
            </w:r>
          </w:p>
        </w:tc>
      </w:tr>
      <w:tr>
        <w:tc>
          <w:tcPr>
            <w:tcW w:w="6009" w:type="dxa"/>
          </w:tcPr>
          <w:p>
            <w:pPr>
              <w:pStyle w:val="0"/>
            </w:pPr>
            <w:r>
              <w:rPr>
                <w:sz w:val="20"/>
              </w:rPr>
              <w:t xml:space="preserve">социальная адаптация детей-инвалидов</w:t>
            </w:r>
          </w:p>
        </w:tc>
        <w:tc>
          <w:tcPr>
            <w:tcW w:w="1483" w:type="dxa"/>
          </w:tcPr>
          <w:p>
            <w:pPr>
              <w:pStyle w:val="0"/>
            </w:pPr>
            <w:r>
              <w:rPr>
                <w:sz w:val="20"/>
              </w:rPr>
              <w:t xml:space="preserve">1</w:t>
            </w:r>
          </w:p>
        </w:tc>
        <w:tc>
          <w:tcPr>
            <w:tcW w:w="1484" w:type="dxa"/>
          </w:tcPr>
          <w:p>
            <w:pPr>
              <w:pStyle w:val="0"/>
            </w:pPr>
            <w:r>
              <w:rPr>
                <w:sz w:val="20"/>
              </w:rPr>
              <w:t xml:space="preserve">0</w:t>
            </w:r>
          </w:p>
        </w:tc>
      </w:tr>
      <w:tr>
        <w:tc>
          <w:tcPr>
            <w:tcW w:w="6009" w:type="dxa"/>
          </w:tcPr>
          <w:p>
            <w:pPr>
              <w:pStyle w:val="0"/>
            </w:pPr>
            <w:r>
              <w:rPr>
                <w:sz w:val="20"/>
              </w:rPr>
              <w:t xml:space="preserve">ежемесячная выплата в связи с рождением (усыновлением) второго ребенка</w:t>
            </w:r>
          </w:p>
        </w:tc>
        <w:tc>
          <w:tcPr>
            <w:tcW w:w="1483" w:type="dxa"/>
          </w:tcPr>
          <w:p>
            <w:pPr>
              <w:pStyle w:val="0"/>
            </w:pPr>
            <w:r>
              <w:rPr>
                <w:sz w:val="20"/>
              </w:rPr>
              <w:t xml:space="preserve">3485</w:t>
            </w:r>
          </w:p>
        </w:tc>
        <w:tc>
          <w:tcPr>
            <w:tcW w:w="1484" w:type="dxa"/>
          </w:tcPr>
          <w:p>
            <w:pPr>
              <w:pStyle w:val="0"/>
            </w:pPr>
            <w:r>
              <w:rPr>
                <w:sz w:val="20"/>
              </w:rPr>
              <w:t xml:space="preserve">3995</w:t>
            </w:r>
          </w:p>
        </w:tc>
      </w:tr>
    </w:tbl>
    <w:p>
      <w:pPr>
        <w:pStyle w:val="0"/>
        <w:ind w:firstLine="540"/>
        <w:jc w:val="both"/>
      </w:pPr>
      <w:r>
        <w:rPr>
          <w:sz w:val="20"/>
        </w:rPr>
      </w:r>
    </w:p>
    <w:p>
      <w:pPr>
        <w:pStyle w:val="0"/>
        <w:ind w:firstLine="540"/>
        <w:jc w:val="both"/>
      </w:pPr>
      <w:r>
        <w:rPr>
          <w:sz w:val="20"/>
        </w:rPr>
        <w:t xml:space="preserve">Источник: по данным Росстата (</w:t>
      </w:r>
      <w:r>
        <w:rPr>
          <w:sz w:val="20"/>
        </w:rPr>
        <w:t xml:space="preserve">https://fedstat.ru/indicator/61685</w:t>
      </w:r>
      <w:r>
        <w:rPr>
          <w:sz w:val="20"/>
        </w:rPr>
        <w:t xml:space="preserve">).</w:t>
      </w:r>
    </w:p>
    <w:p>
      <w:pPr>
        <w:pStyle w:val="0"/>
        <w:spacing w:before="200" w:line-rule="auto"/>
        <w:ind w:firstLine="540"/>
        <w:jc w:val="both"/>
      </w:pPr>
      <w:r>
        <w:rPr>
          <w:sz w:val="20"/>
        </w:rPr>
        <w:t xml:space="preserve">В соответствии с </w:t>
      </w:r>
      <w:hyperlink w:history="0" r:id="rId161" w:tooltip="Закон ХМАО - Югры от 28.10.2011 N 100-оз (ред. от 28.09.2023) &quot;О дополнительных мерах поддержки семей, имеющих детей, в Ханты-Мансийском автономном округе - Югре&quot; (принят Думой Ханты-Мансийского автономного округа - Югры 28.10.2011) {КонсультантПлюс}">
        <w:r>
          <w:rPr>
            <w:sz w:val="20"/>
            <w:color w:val="0000ff"/>
          </w:rPr>
          <w:t xml:space="preserve">Законом</w:t>
        </w:r>
      </w:hyperlink>
      <w:r>
        <w:rPr>
          <w:sz w:val="20"/>
        </w:rPr>
        <w:t xml:space="preserve"> автономного округа от 28 октября 2011 года N 100-оз "О дополнительных мерах поддержки семей, имеющих детей, в Ханты-Мансийском автономном округе - Югре" (далее - Закон) с 2013 года в автономном округе предоставляется Югорский семейный капитал - дополнительная мера поддержки семей, имеющих детей, при рождении (усыновлении) третьего ребенка или последующих детей.</w:t>
      </w:r>
    </w:p>
    <w:p>
      <w:pPr>
        <w:pStyle w:val="0"/>
        <w:spacing w:before="200" w:line-rule="auto"/>
        <w:ind w:firstLine="540"/>
        <w:jc w:val="both"/>
      </w:pPr>
      <w:r>
        <w:rPr>
          <w:sz w:val="20"/>
        </w:rPr>
        <w:t xml:space="preserve">Право на Югорский семейный капитал возникает однократно при условии регистрации рождения (усыновления) третьего ребенка или последующих детей в государственных органах записи актов гражданского состояния автономного округа у следующих граждан РФ, имеющих место жительства в автономном округе:</w:t>
      </w:r>
    </w:p>
    <w:p>
      <w:pPr>
        <w:pStyle w:val="0"/>
        <w:spacing w:before="200" w:line-rule="auto"/>
        <w:ind w:firstLine="540"/>
        <w:jc w:val="both"/>
      </w:pPr>
      <w:r>
        <w:rPr>
          <w:sz w:val="20"/>
        </w:rPr>
        <w:t xml:space="preserve">женщин, родивших (усыновивших) третьего ребенка или последующих детей начиная с 1 января 2012 года по 31 декабря 2019 года;</w:t>
      </w:r>
    </w:p>
    <w:p>
      <w:pPr>
        <w:pStyle w:val="0"/>
        <w:spacing w:before="200" w:line-rule="auto"/>
        <w:ind w:firstLine="540"/>
        <w:jc w:val="both"/>
      </w:pPr>
      <w:r>
        <w:rPr>
          <w:sz w:val="20"/>
        </w:rPr>
        <w:t xml:space="preserve">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 по 31 декабря 2019 года;</w:t>
      </w:r>
    </w:p>
    <w:p>
      <w:pPr>
        <w:pStyle w:val="0"/>
        <w:spacing w:before="200" w:line-rule="auto"/>
        <w:ind w:firstLine="540"/>
        <w:jc w:val="both"/>
      </w:pPr>
      <w:r>
        <w:rPr>
          <w:sz w:val="20"/>
        </w:rPr>
        <w:t xml:space="preserve">женщин, родивших (усыновивших) третьего ребенка или последующих детей начиная с 1 января 2020 года;</w:t>
      </w:r>
    </w:p>
    <w:p>
      <w:pPr>
        <w:pStyle w:val="0"/>
        <w:spacing w:before="200" w:line-rule="auto"/>
        <w:ind w:firstLine="540"/>
        <w:jc w:val="both"/>
      </w:pPr>
      <w:r>
        <w:rPr>
          <w:sz w:val="20"/>
        </w:rPr>
        <w:t xml:space="preserve">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2020 года;</w:t>
      </w:r>
    </w:p>
    <w:p>
      <w:pPr>
        <w:pStyle w:val="0"/>
        <w:spacing w:before="200" w:line-rule="auto"/>
        <w:ind w:firstLine="540"/>
        <w:jc w:val="both"/>
      </w:pPr>
      <w:r>
        <w:rPr>
          <w:sz w:val="20"/>
        </w:rPr>
        <w:t xml:space="preserve">мужчин при рождении третьего ребенка или последующих детей супругой, имеющей вид на жительство в РФ или не имеющей гражданства РФ, начиная с 1 января 2021 года (норма действует с 1 января 2022 года).</w:t>
      </w:r>
    </w:p>
    <w:p>
      <w:pPr>
        <w:pStyle w:val="0"/>
        <w:spacing w:before="200" w:line-rule="auto"/>
        <w:ind w:firstLine="540"/>
        <w:jc w:val="both"/>
      </w:pPr>
      <w:r>
        <w:rPr>
          <w:sz w:val="20"/>
        </w:rPr>
        <w:t xml:space="preserve">Размер Югорского семейного капитала:</w:t>
      </w:r>
    </w:p>
    <w:p>
      <w:pPr>
        <w:pStyle w:val="0"/>
        <w:spacing w:before="200" w:line-rule="auto"/>
        <w:ind w:firstLine="540"/>
        <w:jc w:val="both"/>
      </w:pPr>
      <w:r>
        <w:rPr>
          <w:sz w:val="20"/>
        </w:rPr>
        <w:t xml:space="preserve">116 092 руб. - для семей, в которых третий или последующий ребенок родился до 31 декабря 2019 года;</w:t>
      </w:r>
    </w:p>
    <w:p>
      <w:pPr>
        <w:pStyle w:val="0"/>
        <w:spacing w:before="200" w:line-rule="auto"/>
        <w:ind w:firstLine="540"/>
        <w:jc w:val="both"/>
      </w:pPr>
      <w:r>
        <w:rPr>
          <w:sz w:val="20"/>
        </w:rPr>
        <w:t xml:space="preserve">150 000 руб. - для семей, в которых третий или последующий ребенок родился с 1 января 2020 года.</w:t>
      </w:r>
    </w:p>
    <w:p>
      <w:pPr>
        <w:pStyle w:val="0"/>
        <w:spacing w:before="200" w:line-rule="auto"/>
        <w:ind w:firstLine="540"/>
        <w:jc w:val="both"/>
      </w:pPr>
      <w:r>
        <w:rPr>
          <w:sz w:val="20"/>
        </w:rPr>
        <w:t xml:space="preserve">Всего за 10 лет реализации </w:t>
      </w:r>
      <w:hyperlink w:history="0" r:id="rId162" w:tooltip="Закон ХМАО - Югры от 28.10.2011 N 100-оз (ред. от 28.09.2023) &quot;О дополнительных мерах поддержки семей, имеющих детей, в Ханты-Мансийском автономном округе - Югре&quot; (принят Думой Ханты-Мансийского автономного округа - Югры 28.10.2011) {КонсультантПлюс}">
        <w:r>
          <w:rPr>
            <w:sz w:val="20"/>
            <w:color w:val="0000ff"/>
          </w:rPr>
          <w:t xml:space="preserve">Закона</w:t>
        </w:r>
      </w:hyperlink>
      <w:r>
        <w:rPr>
          <w:sz w:val="20"/>
        </w:rPr>
        <w:t xml:space="preserve"> средствами (частью средств) Югорского семейного капитала воспользовались 40 675 человек, в том числе в 2022 году - 6 067 человек.</w:t>
      </w:r>
    </w:p>
    <w:p>
      <w:pPr>
        <w:pStyle w:val="0"/>
        <w:ind w:firstLine="540"/>
        <w:jc w:val="both"/>
      </w:pPr>
      <w:r>
        <w:rPr>
          <w:sz w:val="20"/>
        </w:rPr>
      </w:r>
    </w:p>
    <w:p>
      <w:pPr>
        <w:pStyle w:val="0"/>
        <w:jc w:val="right"/>
      </w:pPr>
      <w:r>
        <w:rPr>
          <w:sz w:val="20"/>
        </w:rPr>
        <w:t xml:space="preserve">Таблица 16</w:t>
      </w:r>
    </w:p>
    <w:p>
      <w:pPr>
        <w:pStyle w:val="0"/>
        <w:jc w:val="right"/>
      </w:pPr>
      <w:r>
        <w:rPr>
          <w:sz w:val="20"/>
        </w:rPr>
      </w:r>
    </w:p>
    <w:p>
      <w:pPr>
        <w:pStyle w:val="0"/>
        <w:jc w:val="center"/>
      </w:pPr>
      <w:r>
        <w:rPr>
          <w:sz w:val="20"/>
        </w:rPr>
        <w:t xml:space="preserve">Численность получателей средств (части средств) Югорского</w:t>
      </w:r>
    </w:p>
    <w:p>
      <w:pPr>
        <w:pStyle w:val="0"/>
        <w:jc w:val="center"/>
      </w:pPr>
      <w:r>
        <w:rPr>
          <w:sz w:val="20"/>
        </w:rPr>
        <w:t xml:space="preserve">семейного капитала,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417"/>
        <w:gridCol w:w="1247"/>
        <w:gridCol w:w="1191"/>
        <w:gridCol w:w="1474"/>
      </w:tblGrid>
      <w:tr>
        <w:tc>
          <w:tcPr>
            <w:tcW w:w="3572" w:type="dxa"/>
            <w:vMerge w:val="restart"/>
          </w:tcPr>
          <w:p>
            <w:pPr>
              <w:pStyle w:val="0"/>
              <w:jc w:val="center"/>
            </w:pPr>
            <w:r>
              <w:rPr>
                <w:sz w:val="20"/>
              </w:rPr>
              <w:t xml:space="preserve">Год/направление использования</w:t>
            </w:r>
          </w:p>
        </w:tc>
        <w:tc>
          <w:tcPr>
            <w:tcW w:w="1417" w:type="dxa"/>
            <w:vMerge w:val="restart"/>
          </w:tcPr>
          <w:p>
            <w:pPr>
              <w:pStyle w:val="0"/>
              <w:jc w:val="center"/>
            </w:pPr>
            <w:r>
              <w:rPr>
                <w:sz w:val="20"/>
              </w:rPr>
              <w:t xml:space="preserve">всего</w:t>
            </w:r>
          </w:p>
        </w:tc>
        <w:tc>
          <w:tcPr>
            <w:gridSpan w:val="3"/>
            <w:tcW w:w="3912" w:type="dxa"/>
          </w:tcPr>
          <w:p>
            <w:pPr>
              <w:pStyle w:val="0"/>
              <w:jc w:val="center"/>
            </w:pPr>
            <w:r>
              <w:rPr>
                <w:sz w:val="20"/>
              </w:rPr>
              <w:t xml:space="preserve">в том числе:</w:t>
            </w:r>
          </w:p>
        </w:tc>
      </w:tr>
      <w:tr>
        <w:tc>
          <w:tcPr>
            <w:vMerge w:val="continue"/>
          </w:tcPr>
          <w:p/>
        </w:tc>
        <w:tc>
          <w:tcPr>
            <w:vMerge w:val="continue"/>
          </w:tcPr>
          <w:p/>
        </w:tc>
        <w:tc>
          <w:tcPr>
            <w:tcW w:w="1247"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474" w:type="dxa"/>
          </w:tcPr>
          <w:p>
            <w:pPr>
              <w:pStyle w:val="0"/>
              <w:jc w:val="center"/>
            </w:pPr>
            <w:r>
              <w:rPr>
                <w:sz w:val="20"/>
              </w:rPr>
              <w:t xml:space="preserve">2022 год</w:t>
            </w:r>
          </w:p>
        </w:tc>
      </w:tr>
      <w:tr>
        <w:tc>
          <w:tcPr>
            <w:tcW w:w="3572" w:type="dxa"/>
          </w:tcPr>
          <w:p>
            <w:pPr>
              <w:pStyle w:val="0"/>
            </w:pPr>
            <w:r>
              <w:rPr>
                <w:sz w:val="20"/>
              </w:rPr>
              <w:t xml:space="preserve">на улучшение жилищных условий</w:t>
            </w:r>
          </w:p>
        </w:tc>
        <w:tc>
          <w:tcPr>
            <w:tcW w:w="1417" w:type="dxa"/>
          </w:tcPr>
          <w:p>
            <w:pPr>
              <w:pStyle w:val="0"/>
            </w:pPr>
            <w:r>
              <w:rPr>
                <w:sz w:val="20"/>
              </w:rPr>
              <w:t xml:space="preserve">19236</w:t>
            </w:r>
          </w:p>
        </w:tc>
        <w:tc>
          <w:tcPr>
            <w:tcW w:w="1247" w:type="dxa"/>
          </w:tcPr>
          <w:p>
            <w:pPr>
              <w:pStyle w:val="0"/>
            </w:pPr>
            <w:r>
              <w:rPr>
                <w:sz w:val="20"/>
              </w:rPr>
              <w:t xml:space="preserve">2006</w:t>
            </w:r>
          </w:p>
        </w:tc>
        <w:tc>
          <w:tcPr>
            <w:tcW w:w="1191" w:type="dxa"/>
          </w:tcPr>
          <w:p>
            <w:pPr>
              <w:pStyle w:val="0"/>
            </w:pPr>
            <w:r>
              <w:rPr>
                <w:sz w:val="20"/>
              </w:rPr>
              <w:t xml:space="preserve">2330</w:t>
            </w:r>
          </w:p>
        </w:tc>
        <w:tc>
          <w:tcPr>
            <w:tcW w:w="1474" w:type="dxa"/>
          </w:tcPr>
          <w:p>
            <w:pPr>
              <w:pStyle w:val="0"/>
            </w:pPr>
            <w:r>
              <w:rPr>
                <w:sz w:val="20"/>
              </w:rPr>
              <w:t xml:space="preserve">2568</w:t>
            </w:r>
          </w:p>
        </w:tc>
      </w:tr>
      <w:tr>
        <w:tc>
          <w:tcPr>
            <w:tcW w:w="3572" w:type="dxa"/>
          </w:tcPr>
          <w:p>
            <w:pPr>
              <w:pStyle w:val="0"/>
            </w:pPr>
            <w:r>
              <w:rPr>
                <w:sz w:val="20"/>
              </w:rPr>
              <w:t xml:space="preserve">на получение образования</w:t>
            </w:r>
          </w:p>
        </w:tc>
        <w:tc>
          <w:tcPr>
            <w:tcW w:w="1417" w:type="dxa"/>
          </w:tcPr>
          <w:p>
            <w:pPr>
              <w:pStyle w:val="0"/>
            </w:pPr>
            <w:r>
              <w:rPr>
                <w:sz w:val="20"/>
              </w:rPr>
              <w:t xml:space="preserve">3854</w:t>
            </w:r>
          </w:p>
        </w:tc>
        <w:tc>
          <w:tcPr>
            <w:tcW w:w="1247" w:type="dxa"/>
          </w:tcPr>
          <w:p>
            <w:pPr>
              <w:pStyle w:val="0"/>
            </w:pPr>
            <w:r>
              <w:rPr>
                <w:sz w:val="20"/>
              </w:rPr>
              <w:t xml:space="preserve">444</w:t>
            </w:r>
          </w:p>
        </w:tc>
        <w:tc>
          <w:tcPr>
            <w:tcW w:w="1191" w:type="dxa"/>
          </w:tcPr>
          <w:p>
            <w:pPr>
              <w:pStyle w:val="0"/>
            </w:pPr>
            <w:r>
              <w:rPr>
                <w:sz w:val="20"/>
              </w:rPr>
              <w:t xml:space="preserve">395</w:t>
            </w:r>
          </w:p>
        </w:tc>
        <w:tc>
          <w:tcPr>
            <w:tcW w:w="1474" w:type="dxa"/>
          </w:tcPr>
          <w:p>
            <w:pPr>
              <w:pStyle w:val="0"/>
            </w:pPr>
            <w:r>
              <w:rPr>
                <w:sz w:val="20"/>
              </w:rPr>
              <w:t xml:space="preserve">524</w:t>
            </w:r>
          </w:p>
        </w:tc>
      </w:tr>
      <w:tr>
        <w:tc>
          <w:tcPr>
            <w:tcW w:w="3572" w:type="dxa"/>
          </w:tcPr>
          <w:p>
            <w:pPr>
              <w:pStyle w:val="0"/>
            </w:pPr>
            <w:r>
              <w:rPr>
                <w:sz w:val="20"/>
              </w:rPr>
              <w:t xml:space="preserve">на получение медицинской помощи</w:t>
            </w:r>
          </w:p>
        </w:tc>
        <w:tc>
          <w:tcPr>
            <w:tcW w:w="1417" w:type="dxa"/>
          </w:tcPr>
          <w:p>
            <w:pPr>
              <w:pStyle w:val="0"/>
            </w:pPr>
            <w:r>
              <w:rPr>
                <w:sz w:val="20"/>
              </w:rPr>
              <w:t xml:space="preserve">2417</w:t>
            </w:r>
          </w:p>
        </w:tc>
        <w:tc>
          <w:tcPr>
            <w:tcW w:w="1247" w:type="dxa"/>
          </w:tcPr>
          <w:p>
            <w:pPr>
              <w:pStyle w:val="0"/>
            </w:pPr>
            <w:r>
              <w:rPr>
                <w:sz w:val="20"/>
              </w:rPr>
              <w:t xml:space="preserve">320</w:t>
            </w:r>
          </w:p>
        </w:tc>
        <w:tc>
          <w:tcPr>
            <w:tcW w:w="1191" w:type="dxa"/>
          </w:tcPr>
          <w:p>
            <w:pPr>
              <w:pStyle w:val="0"/>
            </w:pPr>
            <w:r>
              <w:rPr>
                <w:sz w:val="20"/>
              </w:rPr>
              <w:t xml:space="preserve">351</w:t>
            </w:r>
          </w:p>
        </w:tc>
        <w:tc>
          <w:tcPr>
            <w:tcW w:w="1474" w:type="dxa"/>
          </w:tcPr>
          <w:p>
            <w:pPr>
              <w:pStyle w:val="0"/>
            </w:pPr>
            <w:r>
              <w:rPr>
                <w:sz w:val="20"/>
              </w:rPr>
              <w:t xml:space="preserve">446</w:t>
            </w:r>
          </w:p>
        </w:tc>
      </w:tr>
      <w:tr>
        <w:tc>
          <w:tcPr>
            <w:tcW w:w="3572" w:type="dxa"/>
          </w:tcPr>
          <w:p>
            <w:pPr>
              <w:pStyle w:val="0"/>
            </w:pPr>
            <w:r>
              <w:rPr>
                <w:sz w:val="20"/>
              </w:rPr>
              <w:t xml:space="preserve">на приобретение транспортного средства</w:t>
            </w:r>
          </w:p>
        </w:tc>
        <w:tc>
          <w:tcPr>
            <w:tcW w:w="1417" w:type="dxa"/>
          </w:tcPr>
          <w:p>
            <w:pPr>
              <w:pStyle w:val="0"/>
            </w:pPr>
            <w:r>
              <w:rPr>
                <w:sz w:val="20"/>
              </w:rPr>
              <w:t xml:space="preserve">942</w:t>
            </w:r>
          </w:p>
        </w:tc>
        <w:tc>
          <w:tcPr>
            <w:tcW w:w="1247" w:type="dxa"/>
          </w:tcPr>
          <w:p>
            <w:pPr>
              <w:pStyle w:val="0"/>
            </w:pPr>
            <w:r>
              <w:rPr>
                <w:sz w:val="20"/>
              </w:rPr>
              <w:t xml:space="preserve">539</w:t>
            </w:r>
          </w:p>
        </w:tc>
        <w:tc>
          <w:tcPr>
            <w:tcW w:w="1191" w:type="dxa"/>
          </w:tcPr>
          <w:p>
            <w:pPr>
              <w:pStyle w:val="0"/>
            </w:pPr>
            <w:r>
              <w:rPr>
                <w:sz w:val="20"/>
              </w:rPr>
              <w:t xml:space="preserve">257</w:t>
            </w:r>
          </w:p>
        </w:tc>
        <w:tc>
          <w:tcPr>
            <w:tcW w:w="1474" w:type="dxa"/>
          </w:tcPr>
          <w:p>
            <w:pPr>
              <w:pStyle w:val="0"/>
            </w:pPr>
            <w:r>
              <w:rPr>
                <w:sz w:val="20"/>
              </w:rPr>
              <w:t xml:space="preserve">146</w:t>
            </w:r>
          </w:p>
        </w:tc>
      </w:tr>
      <w:tr>
        <w:tc>
          <w:tcPr>
            <w:tcW w:w="3572" w:type="dxa"/>
          </w:tcPr>
          <w:p>
            <w:pPr>
              <w:pStyle w:val="0"/>
            </w:pPr>
            <w:r>
              <w:rPr>
                <w:sz w:val="20"/>
              </w:rPr>
              <w:t xml:space="preserve">единовременная выплата в размере 35 000 руб. (введена с 01.05.2020, действовала до 31.12.2022)</w:t>
            </w:r>
          </w:p>
        </w:tc>
        <w:tc>
          <w:tcPr>
            <w:tcW w:w="1417" w:type="dxa"/>
          </w:tcPr>
          <w:p>
            <w:pPr>
              <w:pStyle w:val="0"/>
            </w:pPr>
            <w:r>
              <w:rPr>
                <w:sz w:val="20"/>
              </w:rPr>
              <w:t xml:space="preserve">14226</w:t>
            </w:r>
          </w:p>
        </w:tc>
        <w:tc>
          <w:tcPr>
            <w:tcW w:w="1247" w:type="dxa"/>
          </w:tcPr>
          <w:p>
            <w:pPr>
              <w:pStyle w:val="0"/>
            </w:pPr>
            <w:r>
              <w:rPr>
                <w:sz w:val="20"/>
              </w:rPr>
              <w:t xml:space="preserve">9140</w:t>
            </w:r>
          </w:p>
        </w:tc>
        <w:tc>
          <w:tcPr>
            <w:tcW w:w="1191" w:type="dxa"/>
          </w:tcPr>
          <w:p>
            <w:pPr>
              <w:pStyle w:val="0"/>
            </w:pPr>
            <w:r>
              <w:rPr>
                <w:sz w:val="20"/>
              </w:rPr>
              <w:t xml:space="preserve">2703</w:t>
            </w:r>
          </w:p>
        </w:tc>
        <w:tc>
          <w:tcPr>
            <w:tcW w:w="1474" w:type="dxa"/>
          </w:tcPr>
          <w:p>
            <w:pPr>
              <w:pStyle w:val="0"/>
            </w:pPr>
            <w:r>
              <w:rPr>
                <w:sz w:val="20"/>
              </w:rPr>
              <w:t xml:space="preserve">2383</w:t>
            </w:r>
          </w:p>
        </w:tc>
      </w:tr>
      <w:tr>
        <w:tc>
          <w:tcPr>
            <w:tcW w:w="3572" w:type="dxa"/>
          </w:tcPr>
          <w:p>
            <w:pPr>
              <w:pStyle w:val="0"/>
            </w:pPr>
            <w:r>
              <w:rPr>
                <w:sz w:val="20"/>
              </w:rPr>
              <w:t xml:space="preserve">Итого</w:t>
            </w:r>
          </w:p>
        </w:tc>
        <w:tc>
          <w:tcPr>
            <w:tcW w:w="1417" w:type="dxa"/>
          </w:tcPr>
          <w:p>
            <w:pPr>
              <w:pStyle w:val="0"/>
            </w:pPr>
            <w:r>
              <w:rPr>
                <w:sz w:val="20"/>
              </w:rPr>
              <w:t xml:space="preserve">40675</w:t>
            </w:r>
          </w:p>
        </w:tc>
        <w:tc>
          <w:tcPr>
            <w:tcW w:w="1247" w:type="dxa"/>
          </w:tcPr>
          <w:p>
            <w:pPr>
              <w:pStyle w:val="0"/>
            </w:pPr>
            <w:r>
              <w:rPr>
                <w:sz w:val="20"/>
              </w:rPr>
              <w:t xml:space="preserve">12449</w:t>
            </w:r>
          </w:p>
        </w:tc>
        <w:tc>
          <w:tcPr>
            <w:tcW w:w="1191" w:type="dxa"/>
          </w:tcPr>
          <w:p>
            <w:pPr>
              <w:pStyle w:val="0"/>
            </w:pPr>
            <w:r>
              <w:rPr>
                <w:sz w:val="20"/>
              </w:rPr>
              <w:t xml:space="preserve">6036</w:t>
            </w:r>
          </w:p>
        </w:tc>
        <w:tc>
          <w:tcPr>
            <w:tcW w:w="1474" w:type="dxa"/>
          </w:tcPr>
          <w:p>
            <w:pPr>
              <w:pStyle w:val="0"/>
            </w:pPr>
            <w:r>
              <w:rPr>
                <w:sz w:val="20"/>
              </w:rPr>
              <w:t xml:space="preserve">6067</w:t>
            </w:r>
          </w:p>
        </w:tc>
      </w:tr>
    </w:tbl>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spacing w:before="200" w:line-rule="auto"/>
        <w:ind w:firstLine="540"/>
        <w:jc w:val="both"/>
      </w:pPr>
      <w:r>
        <w:rPr>
          <w:sz w:val="20"/>
        </w:rPr>
        <w:t xml:space="preserve">Указанная выплата является востребованной и охватывает многие аспекты жизнедеятельности многодетных семей. Наиболее популярным направлением использования средств Югорского семейного капитала является улучшение жилищных условий - правом воспользовались 19 236 семей или 47,3% (2022 год - 2 568 семей), правом на получение образования воспользовались 3 854 семьи или 9,5% (2022 год - 524 семьи), на получение медицинской помощи - 2 417 семей или 5,9% (2022 год - 446 семей).</w:t>
      </w:r>
    </w:p>
    <w:p>
      <w:pPr>
        <w:pStyle w:val="0"/>
        <w:spacing w:before="200" w:line-rule="auto"/>
        <w:ind w:firstLine="540"/>
        <w:jc w:val="both"/>
      </w:pPr>
      <w:r>
        <w:rPr>
          <w:sz w:val="20"/>
        </w:rPr>
        <w:t xml:space="preserve">С учетом мнения населения автономного округа, опыта субъектов РФ расширены направления использования средств Югорского семейного капитала:</w:t>
      </w:r>
    </w:p>
    <w:p>
      <w:pPr>
        <w:pStyle w:val="0"/>
        <w:spacing w:before="200" w:line-rule="auto"/>
        <w:ind w:firstLine="540"/>
        <w:jc w:val="both"/>
      </w:pPr>
      <w:r>
        <w:rPr>
          <w:sz w:val="20"/>
        </w:rPr>
        <w:t xml:space="preserve">на приобретение транспортного средства (с 1 января 2020 года), мерой воспользовались 942 семьи, из них в 2022 году - 146 семей;</w:t>
      </w:r>
    </w:p>
    <w:p>
      <w:pPr>
        <w:pStyle w:val="0"/>
        <w:spacing w:before="200" w:line-rule="auto"/>
        <w:ind w:firstLine="540"/>
        <w:jc w:val="both"/>
      </w:pPr>
      <w:r>
        <w:rPr>
          <w:sz w:val="20"/>
        </w:rPr>
        <w:t xml:space="preserve">единовременная выплата в размере до 35 000 руб., действовала с 1 мая 2020 года по 31 декабря 2022 года в связи с неблагоприятной санитарно-эпидемиологической обстановкой в автономном округе, вызванной распространением новой коронавирусной инфекции COVID-19. Данной выплатой за указанный период воспользовались 14 226 семей, из них в 2022 году - 2 383 семьи.</w:t>
      </w:r>
    </w:p>
    <w:p>
      <w:pPr>
        <w:pStyle w:val="0"/>
        <w:spacing w:before="200" w:line-rule="auto"/>
        <w:ind w:firstLine="540"/>
        <w:jc w:val="both"/>
      </w:pPr>
      <w:r>
        <w:rPr>
          <w:sz w:val="20"/>
        </w:rPr>
        <w:t xml:space="preserve">С 2013 по 2022 годы фактические расходы бюджета автономного округа на предоставление Югорского семейного капитала составили 3,3 млрд руб.</w:t>
      </w:r>
    </w:p>
    <w:p>
      <w:pPr>
        <w:pStyle w:val="0"/>
        <w:spacing w:before="200" w:line-rule="auto"/>
        <w:ind w:firstLine="540"/>
        <w:jc w:val="both"/>
      </w:pPr>
      <w:r>
        <w:rPr>
          <w:sz w:val="20"/>
        </w:rPr>
        <w:t xml:space="preserve">Югорский семейный капитал является одной из мер, стимулирующих рост числа многодетных семей в автономном округе. Число многодетных семей за 10 лет увеличилось в 3,5 раза - с 11 до 40 тысяч, ежегодно количество многодетных семей в автономном округе увеличивается на 10%, детское население увеличилось на 66 716 детей или 18,5% - с 361 429 детей до 428 145 детей.</w:t>
      </w:r>
    </w:p>
    <w:p>
      <w:pPr>
        <w:pStyle w:val="0"/>
        <w:jc w:val="right"/>
      </w:pPr>
      <w:r>
        <w:rPr>
          <w:sz w:val="20"/>
        </w:rPr>
      </w:r>
    </w:p>
    <w:p>
      <w:pPr>
        <w:pStyle w:val="0"/>
        <w:jc w:val="right"/>
      </w:pPr>
      <w:r>
        <w:rPr>
          <w:sz w:val="20"/>
        </w:rPr>
        <w:t xml:space="preserve">Таблица 17</w:t>
      </w:r>
    </w:p>
    <w:p>
      <w:pPr>
        <w:pStyle w:val="0"/>
        <w:jc w:val="right"/>
      </w:pPr>
      <w:r>
        <w:rPr>
          <w:sz w:val="20"/>
        </w:rPr>
      </w:r>
    </w:p>
    <w:p>
      <w:pPr>
        <w:pStyle w:val="0"/>
        <w:jc w:val="center"/>
      </w:pPr>
      <w:r>
        <w:rPr>
          <w:sz w:val="20"/>
        </w:rPr>
        <w:t xml:space="preserve">Количество многодетных семей и численность детского</w:t>
      </w:r>
    </w:p>
    <w:p>
      <w:pPr>
        <w:pStyle w:val="0"/>
        <w:jc w:val="center"/>
      </w:pPr>
      <w:r>
        <w:rPr>
          <w:sz w:val="20"/>
        </w:rPr>
        <w:t xml:space="preserve">населения автономного округа (дети в возрасте от 0 до 17 лет</w:t>
      </w:r>
    </w:p>
    <w:p>
      <w:pPr>
        <w:pStyle w:val="0"/>
        <w:jc w:val="center"/>
      </w:pPr>
      <w:r>
        <w:rPr>
          <w:sz w:val="20"/>
        </w:rPr>
        <w:t xml:space="preserve">включительно)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512"/>
        <w:gridCol w:w="1512"/>
        <w:gridCol w:w="1512"/>
      </w:tblGrid>
      <w:tr>
        <w:tc>
          <w:tcPr>
            <w:tcW w:w="4365" w:type="dxa"/>
          </w:tcPr>
          <w:p>
            <w:pPr>
              <w:pStyle w:val="0"/>
              <w:jc w:val="center"/>
            </w:pPr>
            <w:r>
              <w:rPr>
                <w:sz w:val="20"/>
              </w:rPr>
            </w:r>
          </w:p>
        </w:tc>
        <w:tc>
          <w:tcPr>
            <w:tcW w:w="1512" w:type="dxa"/>
          </w:tcPr>
          <w:p>
            <w:pPr>
              <w:pStyle w:val="0"/>
              <w:jc w:val="center"/>
            </w:pPr>
            <w:r>
              <w:rPr>
                <w:sz w:val="20"/>
              </w:rPr>
              <w:t xml:space="preserve">2020</w:t>
            </w:r>
          </w:p>
        </w:tc>
        <w:tc>
          <w:tcPr>
            <w:tcW w:w="1512" w:type="dxa"/>
          </w:tcPr>
          <w:p>
            <w:pPr>
              <w:pStyle w:val="0"/>
              <w:jc w:val="center"/>
            </w:pPr>
            <w:r>
              <w:rPr>
                <w:sz w:val="20"/>
              </w:rPr>
              <w:t xml:space="preserve">2021</w:t>
            </w:r>
          </w:p>
        </w:tc>
        <w:tc>
          <w:tcPr>
            <w:tcW w:w="1512" w:type="dxa"/>
          </w:tcPr>
          <w:p>
            <w:pPr>
              <w:pStyle w:val="0"/>
              <w:jc w:val="center"/>
            </w:pPr>
            <w:r>
              <w:rPr>
                <w:sz w:val="20"/>
              </w:rPr>
              <w:t xml:space="preserve">2022</w:t>
            </w:r>
          </w:p>
        </w:tc>
      </w:tr>
      <w:tr>
        <w:tc>
          <w:tcPr>
            <w:tcW w:w="4365" w:type="dxa"/>
          </w:tcPr>
          <w:p>
            <w:pPr>
              <w:pStyle w:val="0"/>
            </w:pPr>
            <w:r>
              <w:rPr>
                <w:sz w:val="20"/>
              </w:rPr>
              <w:t xml:space="preserve">Количество многодетных семей, единиц</w:t>
            </w:r>
          </w:p>
        </w:tc>
        <w:tc>
          <w:tcPr>
            <w:tcW w:w="1512" w:type="dxa"/>
          </w:tcPr>
          <w:p>
            <w:pPr>
              <w:pStyle w:val="0"/>
            </w:pPr>
            <w:r>
              <w:rPr>
                <w:sz w:val="20"/>
              </w:rPr>
              <w:t xml:space="preserve">33959</w:t>
            </w:r>
          </w:p>
        </w:tc>
        <w:tc>
          <w:tcPr>
            <w:tcW w:w="1512" w:type="dxa"/>
          </w:tcPr>
          <w:p>
            <w:pPr>
              <w:pStyle w:val="0"/>
            </w:pPr>
            <w:r>
              <w:rPr>
                <w:sz w:val="20"/>
              </w:rPr>
              <w:t xml:space="preserve">37927</w:t>
            </w:r>
          </w:p>
        </w:tc>
        <w:tc>
          <w:tcPr>
            <w:tcW w:w="1512" w:type="dxa"/>
          </w:tcPr>
          <w:p>
            <w:pPr>
              <w:pStyle w:val="0"/>
            </w:pPr>
            <w:r>
              <w:rPr>
                <w:sz w:val="20"/>
              </w:rPr>
              <w:t xml:space="preserve">40022</w:t>
            </w:r>
          </w:p>
        </w:tc>
      </w:tr>
      <w:tr>
        <w:tc>
          <w:tcPr>
            <w:tcW w:w="4365" w:type="dxa"/>
          </w:tcPr>
          <w:p>
            <w:pPr>
              <w:pStyle w:val="0"/>
            </w:pPr>
            <w:r>
              <w:rPr>
                <w:sz w:val="20"/>
              </w:rPr>
              <w:t xml:space="preserve">Численность детей, человек</w:t>
            </w:r>
          </w:p>
        </w:tc>
        <w:tc>
          <w:tcPr>
            <w:tcW w:w="1512" w:type="dxa"/>
          </w:tcPr>
          <w:p>
            <w:pPr>
              <w:pStyle w:val="0"/>
            </w:pPr>
            <w:r>
              <w:rPr>
                <w:sz w:val="20"/>
              </w:rPr>
              <w:t xml:space="preserve">428076</w:t>
            </w:r>
          </w:p>
        </w:tc>
        <w:tc>
          <w:tcPr>
            <w:tcW w:w="1512" w:type="dxa"/>
          </w:tcPr>
          <w:p>
            <w:pPr>
              <w:pStyle w:val="0"/>
            </w:pPr>
            <w:r>
              <w:rPr>
                <w:sz w:val="20"/>
              </w:rPr>
              <w:t xml:space="preserve">428145</w:t>
            </w:r>
          </w:p>
        </w:tc>
        <w:tc>
          <w:tcPr>
            <w:tcW w:w="1512" w:type="dxa"/>
          </w:tcPr>
          <w:p>
            <w:pPr>
              <w:pStyle w:val="0"/>
            </w:pPr>
            <w:r>
              <w:rPr>
                <w:sz w:val="20"/>
              </w:rPr>
              <w:t xml:space="preserve">426319</w:t>
            </w:r>
          </w:p>
        </w:tc>
      </w:tr>
    </w:tbl>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spacing w:before="200" w:line-rule="auto"/>
        <w:ind w:firstLine="540"/>
        <w:jc w:val="both"/>
      </w:pPr>
      <w:r>
        <w:rPr>
          <w:sz w:val="20"/>
        </w:rPr>
        <w:t xml:space="preserve">5.3. Социальная поддержка малоимущих граждан и малоимущих одиноко проживающих граждан осуществляется в соответствии с </w:t>
      </w:r>
      <w:hyperlink w:history="0" r:id="rId163" w:tooltip="Закон ХМАО - Югры от 24.12.2007 N 197-оз (ред. от 25.05.2023)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Законом</w:t>
        </w:r>
      </w:hyperlink>
      <w:r>
        <w:rPr>
          <w:sz w:val="20"/>
        </w:rP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В 2022 году государственная социальная помощь предоставлена 9 519 домохозяйствам, с учетом членов семей - 30 553 гражданам (в 2021 году - 14 309 домохозяйствам, с учетом членов семей - 51 859 гражданам), из них:</w:t>
      </w:r>
    </w:p>
    <w:p>
      <w:pPr>
        <w:pStyle w:val="0"/>
        <w:spacing w:before="200" w:line-rule="auto"/>
        <w:ind w:firstLine="540"/>
        <w:jc w:val="both"/>
      </w:pPr>
      <w:r>
        <w:rPr>
          <w:sz w:val="20"/>
        </w:rPr>
        <w:t xml:space="preserve">4 841 - на основании социального контракта;</w:t>
      </w:r>
    </w:p>
    <w:p>
      <w:pPr>
        <w:pStyle w:val="0"/>
        <w:spacing w:before="200" w:line-rule="auto"/>
        <w:ind w:firstLine="540"/>
        <w:jc w:val="both"/>
      </w:pPr>
      <w:r>
        <w:rPr>
          <w:sz w:val="20"/>
        </w:rPr>
        <w:t xml:space="preserve">4 678 - без заключения социального контракта.</w:t>
      </w:r>
    </w:p>
    <w:p>
      <w:pPr>
        <w:pStyle w:val="0"/>
        <w:spacing w:before="200" w:line-rule="auto"/>
        <w:ind w:firstLine="540"/>
        <w:jc w:val="both"/>
      </w:pPr>
      <w:r>
        <w:rPr>
          <w:sz w:val="20"/>
        </w:rPr>
        <w:t xml:space="preserve">5.3.1. В 2022 году государственная социальная помощь на основании социального контракта в автономном округе предоставлена 4 841 гражданину (с учетом членов семьи - 13 336 человек), в том числе на реализацию мероприятий:</w:t>
      </w:r>
    </w:p>
    <w:p>
      <w:pPr>
        <w:pStyle w:val="0"/>
        <w:spacing w:before="200" w:line-rule="auto"/>
        <w:ind w:firstLine="540"/>
        <w:jc w:val="both"/>
      </w:pPr>
      <w:r>
        <w:rPr>
          <w:sz w:val="20"/>
        </w:rPr>
        <w:t xml:space="preserve">поиск работы - 3 329 гражданам (с учетом членов семьи - 9 062 человека);</w:t>
      </w:r>
    </w:p>
    <w:p>
      <w:pPr>
        <w:pStyle w:val="0"/>
        <w:spacing w:before="200" w:line-rule="auto"/>
        <w:ind w:firstLine="540"/>
        <w:jc w:val="both"/>
      </w:pPr>
      <w:r>
        <w:rPr>
          <w:sz w:val="20"/>
        </w:rPr>
        <w:t xml:space="preserve">осуществление индивидуальной предпринимательской деятельности - 1 272 гражданам (с учетом членов семьи - 3 585 человек);</w:t>
      </w:r>
    </w:p>
    <w:p>
      <w:pPr>
        <w:pStyle w:val="0"/>
        <w:spacing w:before="200" w:line-rule="auto"/>
        <w:ind w:firstLine="540"/>
        <w:jc w:val="both"/>
      </w:pPr>
      <w:r>
        <w:rPr>
          <w:sz w:val="20"/>
        </w:rPr>
        <w:t xml:space="preserve">ведение личного подсобного хозяйства - 102 гражданам (с учетом членов семьи - 335 человек);</w:t>
      </w:r>
    </w:p>
    <w:p>
      <w:pPr>
        <w:pStyle w:val="0"/>
        <w:spacing w:before="200" w:line-rule="auto"/>
        <w:ind w:firstLine="540"/>
        <w:jc w:val="both"/>
      </w:pPr>
      <w:r>
        <w:rPr>
          <w:sz w:val="20"/>
        </w:rPr>
        <w:t xml:space="preserve">иные мероприятия - 138 гражданам (с учетом членов семьи - 354 человек).</w:t>
      </w:r>
    </w:p>
    <w:p>
      <w:pPr>
        <w:pStyle w:val="0"/>
        <w:spacing w:before="200" w:line-rule="auto"/>
        <w:ind w:firstLine="540"/>
        <w:jc w:val="both"/>
      </w:pPr>
      <w:r>
        <w:rPr>
          <w:sz w:val="20"/>
        </w:rPr>
        <w:t xml:space="preserve">Численность получателей государственной социальной помощи, представлена в </w:t>
      </w:r>
      <w:hyperlink w:history="0" w:anchor="P2768" w:tooltip="Количество получателей государственной социальной помощи">
        <w:r>
          <w:rPr>
            <w:sz w:val="20"/>
            <w:color w:val="0000ff"/>
          </w:rPr>
          <w:t xml:space="preserve">таблице 18</w:t>
        </w:r>
      </w:hyperlink>
      <w:r>
        <w:rPr>
          <w:sz w:val="20"/>
        </w:rPr>
        <w:t xml:space="preserve">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 учетом граждан, которым выплата государственной социальной помощи осуществлена в пределах соглашения о предоставлении субсидии из федерального бюджета бюджету автономного округа, а также бюджета автономного округа.</w:t>
      </w:r>
    </w:p>
    <w:p>
      <w:pPr>
        <w:pStyle w:val="0"/>
        <w:ind w:firstLine="540"/>
        <w:jc w:val="both"/>
      </w:pPr>
      <w:r>
        <w:rPr>
          <w:sz w:val="20"/>
        </w:rPr>
      </w:r>
    </w:p>
    <w:p>
      <w:pPr>
        <w:pStyle w:val="0"/>
        <w:jc w:val="right"/>
      </w:pPr>
      <w:r>
        <w:rPr>
          <w:sz w:val="20"/>
        </w:rPr>
        <w:t xml:space="preserve">Таблица 18</w:t>
      </w:r>
    </w:p>
    <w:p>
      <w:pPr>
        <w:pStyle w:val="0"/>
        <w:jc w:val="right"/>
      </w:pPr>
      <w:r>
        <w:rPr>
          <w:sz w:val="20"/>
        </w:rPr>
      </w:r>
    </w:p>
    <w:bookmarkStart w:id="2768" w:name="P2768"/>
    <w:bookmarkEnd w:id="2768"/>
    <w:p>
      <w:pPr>
        <w:pStyle w:val="0"/>
        <w:jc w:val="center"/>
      </w:pPr>
      <w:r>
        <w:rPr>
          <w:sz w:val="20"/>
        </w:rPr>
        <w:t xml:space="preserve">Количество получателей государственной социальной помощи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4479"/>
        <w:gridCol w:w="1304"/>
        <w:gridCol w:w="1361"/>
        <w:gridCol w:w="1247"/>
      </w:tblGrid>
      <w:tr>
        <w:tc>
          <w:tcPr>
            <w:tcW w:w="364" w:type="dxa"/>
            <w:vMerge w:val="restart"/>
          </w:tcPr>
          <w:p>
            <w:pPr>
              <w:pStyle w:val="0"/>
              <w:jc w:val="center"/>
            </w:pPr>
            <w:r>
              <w:rPr>
                <w:sz w:val="20"/>
              </w:rPr>
              <w:t xml:space="preserve">N</w:t>
            </w:r>
          </w:p>
        </w:tc>
        <w:tc>
          <w:tcPr>
            <w:tcW w:w="4479" w:type="dxa"/>
            <w:vMerge w:val="restart"/>
          </w:tcPr>
          <w:p>
            <w:pPr>
              <w:pStyle w:val="0"/>
              <w:jc w:val="center"/>
            </w:pPr>
            <w:r>
              <w:rPr>
                <w:sz w:val="20"/>
              </w:rPr>
              <w:t xml:space="preserve">Муниципальные образования автономного округа</w:t>
            </w:r>
          </w:p>
        </w:tc>
        <w:tc>
          <w:tcPr>
            <w:gridSpan w:val="3"/>
            <w:tcW w:w="3912" w:type="dxa"/>
          </w:tcPr>
          <w:p>
            <w:pPr>
              <w:pStyle w:val="0"/>
              <w:jc w:val="center"/>
            </w:pPr>
            <w:r>
              <w:rPr>
                <w:sz w:val="20"/>
              </w:rPr>
              <w:t xml:space="preserve">Получатели государственной социальной помощи, человек</w:t>
            </w:r>
          </w:p>
        </w:tc>
      </w:tr>
      <w:tr>
        <w:tc>
          <w:tcPr>
            <w:vMerge w:val="continue"/>
          </w:tcPr>
          <w:p/>
        </w:tc>
        <w:tc>
          <w:tcPr>
            <w:vMerge w:val="continue"/>
          </w:tcPr>
          <w:p/>
        </w:tc>
        <w:tc>
          <w:tcPr>
            <w:tcW w:w="1304" w:type="dxa"/>
          </w:tcPr>
          <w:p>
            <w:pPr>
              <w:pStyle w:val="0"/>
              <w:jc w:val="center"/>
            </w:pPr>
            <w:r>
              <w:rPr>
                <w:sz w:val="20"/>
              </w:rPr>
              <w:t xml:space="preserve">2020 год</w:t>
            </w:r>
          </w:p>
        </w:tc>
        <w:tc>
          <w:tcPr>
            <w:tcW w:w="1361" w:type="dxa"/>
          </w:tcPr>
          <w:p>
            <w:pPr>
              <w:pStyle w:val="0"/>
              <w:jc w:val="center"/>
            </w:pPr>
            <w:r>
              <w:rPr>
                <w:sz w:val="20"/>
              </w:rPr>
              <w:t xml:space="preserve">2021 год</w:t>
            </w:r>
          </w:p>
        </w:tc>
        <w:tc>
          <w:tcPr>
            <w:tcW w:w="1247" w:type="dxa"/>
          </w:tcPr>
          <w:p>
            <w:pPr>
              <w:pStyle w:val="0"/>
              <w:jc w:val="center"/>
            </w:pPr>
            <w:r>
              <w:rPr>
                <w:sz w:val="20"/>
              </w:rPr>
              <w:t xml:space="preserve">2022 год</w:t>
            </w:r>
          </w:p>
        </w:tc>
      </w:tr>
      <w:tr>
        <w:tc>
          <w:tcPr>
            <w:tcW w:w="364" w:type="dxa"/>
          </w:tcPr>
          <w:p>
            <w:pPr>
              <w:pStyle w:val="0"/>
            </w:pPr>
            <w:r>
              <w:rPr>
                <w:sz w:val="20"/>
              </w:rPr>
              <w:t xml:space="preserve">1</w:t>
            </w:r>
          </w:p>
        </w:tc>
        <w:tc>
          <w:tcPr>
            <w:tcW w:w="4479" w:type="dxa"/>
          </w:tcPr>
          <w:p>
            <w:pPr>
              <w:pStyle w:val="0"/>
            </w:pPr>
            <w:r>
              <w:rPr>
                <w:sz w:val="20"/>
              </w:rPr>
              <w:t xml:space="preserve">Белоярский муниципальный район</w:t>
            </w:r>
          </w:p>
        </w:tc>
        <w:tc>
          <w:tcPr>
            <w:tcW w:w="1304" w:type="dxa"/>
          </w:tcPr>
          <w:p>
            <w:pPr>
              <w:pStyle w:val="0"/>
            </w:pPr>
            <w:r>
              <w:rPr>
                <w:sz w:val="20"/>
              </w:rPr>
              <w:t xml:space="preserve">508</w:t>
            </w:r>
          </w:p>
        </w:tc>
        <w:tc>
          <w:tcPr>
            <w:tcW w:w="1361" w:type="dxa"/>
          </w:tcPr>
          <w:p>
            <w:pPr>
              <w:pStyle w:val="0"/>
            </w:pPr>
            <w:r>
              <w:rPr>
                <w:sz w:val="20"/>
              </w:rPr>
              <w:t xml:space="preserve">478</w:t>
            </w:r>
          </w:p>
        </w:tc>
        <w:tc>
          <w:tcPr>
            <w:tcW w:w="1247" w:type="dxa"/>
          </w:tcPr>
          <w:p>
            <w:pPr>
              <w:pStyle w:val="0"/>
            </w:pPr>
            <w:r>
              <w:rPr>
                <w:sz w:val="20"/>
              </w:rPr>
              <w:t xml:space="preserve">341</w:t>
            </w:r>
          </w:p>
        </w:tc>
      </w:tr>
      <w:tr>
        <w:tc>
          <w:tcPr>
            <w:tcW w:w="364" w:type="dxa"/>
          </w:tcPr>
          <w:p>
            <w:pPr>
              <w:pStyle w:val="0"/>
            </w:pPr>
            <w:r>
              <w:rPr>
                <w:sz w:val="20"/>
              </w:rPr>
              <w:t xml:space="preserve">2</w:t>
            </w:r>
          </w:p>
        </w:tc>
        <w:tc>
          <w:tcPr>
            <w:tcW w:w="4479" w:type="dxa"/>
          </w:tcPr>
          <w:p>
            <w:pPr>
              <w:pStyle w:val="0"/>
            </w:pPr>
            <w:r>
              <w:rPr>
                <w:sz w:val="20"/>
              </w:rPr>
              <w:t xml:space="preserve">Березовский муниципальный район</w:t>
            </w:r>
          </w:p>
        </w:tc>
        <w:tc>
          <w:tcPr>
            <w:tcW w:w="1304" w:type="dxa"/>
          </w:tcPr>
          <w:p>
            <w:pPr>
              <w:pStyle w:val="0"/>
            </w:pPr>
            <w:r>
              <w:rPr>
                <w:sz w:val="20"/>
              </w:rPr>
              <w:t xml:space="preserve">942</w:t>
            </w:r>
          </w:p>
        </w:tc>
        <w:tc>
          <w:tcPr>
            <w:tcW w:w="1361" w:type="dxa"/>
          </w:tcPr>
          <w:p>
            <w:pPr>
              <w:pStyle w:val="0"/>
            </w:pPr>
            <w:r>
              <w:rPr>
                <w:sz w:val="20"/>
              </w:rPr>
              <w:t xml:space="preserve">736</w:t>
            </w:r>
          </w:p>
        </w:tc>
        <w:tc>
          <w:tcPr>
            <w:tcW w:w="1247" w:type="dxa"/>
          </w:tcPr>
          <w:p>
            <w:pPr>
              <w:pStyle w:val="0"/>
            </w:pPr>
            <w:r>
              <w:rPr>
                <w:sz w:val="20"/>
              </w:rPr>
              <w:t xml:space="preserve">397</w:t>
            </w:r>
          </w:p>
        </w:tc>
      </w:tr>
      <w:tr>
        <w:tc>
          <w:tcPr>
            <w:tcW w:w="364" w:type="dxa"/>
          </w:tcPr>
          <w:p>
            <w:pPr>
              <w:pStyle w:val="0"/>
            </w:pPr>
            <w:r>
              <w:rPr>
                <w:sz w:val="20"/>
              </w:rPr>
              <w:t xml:space="preserve">3</w:t>
            </w:r>
          </w:p>
        </w:tc>
        <w:tc>
          <w:tcPr>
            <w:tcW w:w="4479" w:type="dxa"/>
          </w:tcPr>
          <w:p>
            <w:pPr>
              <w:pStyle w:val="0"/>
            </w:pPr>
            <w:r>
              <w:rPr>
                <w:sz w:val="20"/>
              </w:rPr>
              <w:t xml:space="preserve">Городской округ Когалым</w:t>
            </w:r>
          </w:p>
        </w:tc>
        <w:tc>
          <w:tcPr>
            <w:tcW w:w="1304" w:type="dxa"/>
          </w:tcPr>
          <w:p>
            <w:pPr>
              <w:pStyle w:val="0"/>
            </w:pPr>
            <w:r>
              <w:rPr>
                <w:sz w:val="20"/>
              </w:rPr>
              <w:t xml:space="preserve">241</w:t>
            </w:r>
          </w:p>
        </w:tc>
        <w:tc>
          <w:tcPr>
            <w:tcW w:w="1361" w:type="dxa"/>
          </w:tcPr>
          <w:p>
            <w:pPr>
              <w:pStyle w:val="0"/>
            </w:pPr>
            <w:r>
              <w:rPr>
                <w:sz w:val="20"/>
              </w:rPr>
              <w:t xml:space="preserve">244</w:t>
            </w:r>
          </w:p>
        </w:tc>
        <w:tc>
          <w:tcPr>
            <w:tcW w:w="1247" w:type="dxa"/>
          </w:tcPr>
          <w:p>
            <w:pPr>
              <w:pStyle w:val="0"/>
            </w:pPr>
            <w:r>
              <w:rPr>
                <w:sz w:val="20"/>
              </w:rPr>
              <w:t xml:space="preserve">244</w:t>
            </w:r>
          </w:p>
        </w:tc>
      </w:tr>
      <w:tr>
        <w:tc>
          <w:tcPr>
            <w:tcW w:w="364" w:type="dxa"/>
          </w:tcPr>
          <w:p>
            <w:pPr>
              <w:pStyle w:val="0"/>
            </w:pPr>
            <w:r>
              <w:rPr>
                <w:sz w:val="20"/>
              </w:rPr>
              <w:t xml:space="preserve">4</w:t>
            </w:r>
          </w:p>
        </w:tc>
        <w:tc>
          <w:tcPr>
            <w:tcW w:w="4479" w:type="dxa"/>
          </w:tcPr>
          <w:p>
            <w:pPr>
              <w:pStyle w:val="0"/>
            </w:pPr>
            <w:r>
              <w:rPr>
                <w:sz w:val="20"/>
              </w:rPr>
              <w:t xml:space="preserve">Городской округ Лангепас</w:t>
            </w:r>
          </w:p>
        </w:tc>
        <w:tc>
          <w:tcPr>
            <w:tcW w:w="1304" w:type="dxa"/>
          </w:tcPr>
          <w:p>
            <w:pPr>
              <w:pStyle w:val="0"/>
            </w:pPr>
            <w:r>
              <w:rPr>
                <w:sz w:val="20"/>
              </w:rPr>
              <w:t xml:space="preserve">589</w:t>
            </w:r>
          </w:p>
        </w:tc>
        <w:tc>
          <w:tcPr>
            <w:tcW w:w="1361" w:type="dxa"/>
          </w:tcPr>
          <w:p>
            <w:pPr>
              <w:pStyle w:val="0"/>
            </w:pPr>
            <w:r>
              <w:rPr>
                <w:sz w:val="20"/>
              </w:rPr>
              <w:t xml:space="preserve">375</w:t>
            </w:r>
          </w:p>
        </w:tc>
        <w:tc>
          <w:tcPr>
            <w:tcW w:w="1247" w:type="dxa"/>
          </w:tcPr>
          <w:p>
            <w:pPr>
              <w:pStyle w:val="0"/>
            </w:pPr>
            <w:r>
              <w:rPr>
                <w:sz w:val="20"/>
              </w:rPr>
              <w:t xml:space="preserve">158</w:t>
            </w:r>
          </w:p>
        </w:tc>
      </w:tr>
      <w:tr>
        <w:tc>
          <w:tcPr>
            <w:tcW w:w="364" w:type="dxa"/>
          </w:tcPr>
          <w:p>
            <w:pPr>
              <w:pStyle w:val="0"/>
            </w:pPr>
            <w:r>
              <w:rPr>
                <w:sz w:val="20"/>
              </w:rPr>
              <w:t xml:space="preserve">5</w:t>
            </w:r>
          </w:p>
        </w:tc>
        <w:tc>
          <w:tcPr>
            <w:tcW w:w="4479" w:type="dxa"/>
          </w:tcPr>
          <w:p>
            <w:pPr>
              <w:pStyle w:val="0"/>
            </w:pPr>
            <w:r>
              <w:rPr>
                <w:sz w:val="20"/>
              </w:rPr>
              <w:t xml:space="preserve">Городской округ Покачи</w:t>
            </w:r>
          </w:p>
        </w:tc>
        <w:tc>
          <w:tcPr>
            <w:tcW w:w="1304" w:type="dxa"/>
          </w:tcPr>
          <w:p>
            <w:pPr>
              <w:pStyle w:val="0"/>
            </w:pPr>
            <w:r>
              <w:rPr>
                <w:sz w:val="20"/>
              </w:rPr>
              <w:t xml:space="preserve">217</w:t>
            </w:r>
          </w:p>
        </w:tc>
        <w:tc>
          <w:tcPr>
            <w:tcW w:w="1361" w:type="dxa"/>
          </w:tcPr>
          <w:p>
            <w:pPr>
              <w:pStyle w:val="0"/>
            </w:pPr>
            <w:r>
              <w:rPr>
                <w:sz w:val="20"/>
              </w:rPr>
              <w:t xml:space="preserve">110</w:t>
            </w:r>
          </w:p>
        </w:tc>
        <w:tc>
          <w:tcPr>
            <w:tcW w:w="1247" w:type="dxa"/>
          </w:tcPr>
          <w:p>
            <w:pPr>
              <w:pStyle w:val="0"/>
            </w:pPr>
            <w:r>
              <w:rPr>
                <w:sz w:val="20"/>
              </w:rPr>
              <w:t xml:space="preserve">63</w:t>
            </w:r>
          </w:p>
        </w:tc>
      </w:tr>
      <w:tr>
        <w:tc>
          <w:tcPr>
            <w:tcW w:w="364" w:type="dxa"/>
          </w:tcPr>
          <w:p>
            <w:pPr>
              <w:pStyle w:val="0"/>
            </w:pPr>
            <w:r>
              <w:rPr>
                <w:sz w:val="20"/>
              </w:rPr>
              <w:t xml:space="preserve">6</w:t>
            </w:r>
          </w:p>
        </w:tc>
        <w:tc>
          <w:tcPr>
            <w:tcW w:w="4479" w:type="dxa"/>
          </w:tcPr>
          <w:p>
            <w:pPr>
              <w:pStyle w:val="0"/>
            </w:pPr>
            <w:r>
              <w:rPr>
                <w:sz w:val="20"/>
              </w:rPr>
              <w:t xml:space="preserve">Городской округ Мегион</w:t>
            </w:r>
          </w:p>
        </w:tc>
        <w:tc>
          <w:tcPr>
            <w:tcW w:w="1304" w:type="dxa"/>
          </w:tcPr>
          <w:p>
            <w:pPr>
              <w:pStyle w:val="0"/>
            </w:pPr>
            <w:r>
              <w:rPr>
                <w:sz w:val="20"/>
              </w:rPr>
              <w:t xml:space="preserve">482</w:t>
            </w:r>
          </w:p>
        </w:tc>
        <w:tc>
          <w:tcPr>
            <w:tcW w:w="1361" w:type="dxa"/>
          </w:tcPr>
          <w:p>
            <w:pPr>
              <w:pStyle w:val="0"/>
            </w:pPr>
            <w:r>
              <w:rPr>
                <w:sz w:val="20"/>
              </w:rPr>
              <w:t xml:space="preserve">407</w:t>
            </w:r>
          </w:p>
        </w:tc>
        <w:tc>
          <w:tcPr>
            <w:tcW w:w="1247" w:type="dxa"/>
          </w:tcPr>
          <w:p>
            <w:pPr>
              <w:pStyle w:val="0"/>
            </w:pPr>
            <w:r>
              <w:rPr>
                <w:sz w:val="20"/>
              </w:rPr>
              <w:t xml:space="preserve">334</w:t>
            </w:r>
          </w:p>
        </w:tc>
      </w:tr>
      <w:tr>
        <w:tc>
          <w:tcPr>
            <w:tcW w:w="364" w:type="dxa"/>
          </w:tcPr>
          <w:p>
            <w:pPr>
              <w:pStyle w:val="0"/>
            </w:pPr>
            <w:r>
              <w:rPr>
                <w:sz w:val="20"/>
              </w:rPr>
              <w:t xml:space="preserve">7</w:t>
            </w:r>
          </w:p>
        </w:tc>
        <w:tc>
          <w:tcPr>
            <w:tcW w:w="4479" w:type="dxa"/>
          </w:tcPr>
          <w:p>
            <w:pPr>
              <w:pStyle w:val="0"/>
            </w:pPr>
            <w:r>
              <w:rPr>
                <w:sz w:val="20"/>
              </w:rPr>
              <w:t xml:space="preserve">Кондинский муниципальный район</w:t>
            </w:r>
          </w:p>
        </w:tc>
        <w:tc>
          <w:tcPr>
            <w:tcW w:w="1304" w:type="dxa"/>
          </w:tcPr>
          <w:p>
            <w:pPr>
              <w:pStyle w:val="0"/>
            </w:pPr>
            <w:r>
              <w:rPr>
                <w:sz w:val="20"/>
              </w:rPr>
              <w:t xml:space="preserve">1657</w:t>
            </w:r>
          </w:p>
        </w:tc>
        <w:tc>
          <w:tcPr>
            <w:tcW w:w="1361" w:type="dxa"/>
          </w:tcPr>
          <w:p>
            <w:pPr>
              <w:pStyle w:val="0"/>
            </w:pPr>
            <w:r>
              <w:rPr>
                <w:sz w:val="20"/>
              </w:rPr>
              <w:t xml:space="preserve">1182</w:t>
            </w:r>
          </w:p>
        </w:tc>
        <w:tc>
          <w:tcPr>
            <w:tcW w:w="1247" w:type="dxa"/>
          </w:tcPr>
          <w:p>
            <w:pPr>
              <w:pStyle w:val="0"/>
            </w:pPr>
            <w:r>
              <w:rPr>
                <w:sz w:val="20"/>
              </w:rPr>
              <w:t xml:space="preserve">629</w:t>
            </w:r>
          </w:p>
        </w:tc>
      </w:tr>
      <w:tr>
        <w:tc>
          <w:tcPr>
            <w:tcW w:w="364" w:type="dxa"/>
          </w:tcPr>
          <w:p>
            <w:pPr>
              <w:pStyle w:val="0"/>
            </w:pPr>
            <w:r>
              <w:rPr>
                <w:sz w:val="20"/>
              </w:rPr>
              <w:t xml:space="preserve">8</w:t>
            </w:r>
          </w:p>
        </w:tc>
        <w:tc>
          <w:tcPr>
            <w:tcW w:w="4479" w:type="dxa"/>
          </w:tcPr>
          <w:p>
            <w:pPr>
              <w:pStyle w:val="0"/>
            </w:pPr>
            <w:r>
              <w:rPr>
                <w:sz w:val="20"/>
              </w:rPr>
              <w:t xml:space="preserve">Городской округ Нефтеюганск</w:t>
            </w:r>
          </w:p>
        </w:tc>
        <w:tc>
          <w:tcPr>
            <w:tcW w:w="1304" w:type="dxa"/>
          </w:tcPr>
          <w:p>
            <w:pPr>
              <w:pStyle w:val="0"/>
            </w:pPr>
            <w:r>
              <w:rPr>
                <w:sz w:val="20"/>
              </w:rPr>
              <w:t xml:space="preserve">754</w:t>
            </w:r>
          </w:p>
        </w:tc>
        <w:tc>
          <w:tcPr>
            <w:tcW w:w="1361" w:type="dxa"/>
          </w:tcPr>
          <w:p>
            <w:pPr>
              <w:pStyle w:val="0"/>
            </w:pPr>
            <w:r>
              <w:rPr>
                <w:sz w:val="20"/>
              </w:rPr>
              <w:t xml:space="preserve">379</w:t>
            </w:r>
          </w:p>
        </w:tc>
        <w:tc>
          <w:tcPr>
            <w:tcW w:w="1247" w:type="dxa"/>
          </w:tcPr>
          <w:p>
            <w:pPr>
              <w:pStyle w:val="0"/>
            </w:pPr>
            <w:r>
              <w:rPr>
                <w:sz w:val="20"/>
              </w:rPr>
              <w:t xml:space="preserve">291</w:t>
            </w:r>
          </w:p>
        </w:tc>
      </w:tr>
      <w:tr>
        <w:tc>
          <w:tcPr>
            <w:tcW w:w="364" w:type="dxa"/>
          </w:tcPr>
          <w:p>
            <w:pPr>
              <w:pStyle w:val="0"/>
            </w:pPr>
            <w:r>
              <w:rPr>
                <w:sz w:val="20"/>
              </w:rPr>
              <w:t xml:space="preserve">9</w:t>
            </w:r>
          </w:p>
        </w:tc>
        <w:tc>
          <w:tcPr>
            <w:tcW w:w="4479" w:type="dxa"/>
          </w:tcPr>
          <w:p>
            <w:pPr>
              <w:pStyle w:val="0"/>
            </w:pPr>
            <w:r>
              <w:rPr>
                <w:sz w:val="20"/>
              </w:rPr>
              <w:t xml:space="preserve">Нефтеюганский муниципальный район</w:t>
            </w:r>
          </w:p>
        </w:tc>
        <w:tc>
          <w:tcPr>
            <w:tcW w:w="1304" w:type="dxa"/>
          </w:tcPr>
          <w:p>
            <w:pPr>
              <w:pStyle w:val="0"/>
            </w:pPr>
            <w:r>
              <w:rPr>
                <w:sz w:val="20"/>
              </w:rPr>
              <w:t xml:space="preserve">291</w:t>
            </w:r>
          </w:p>
        </w:tc>
        <w:tc>
          <w:tcPr>
            <w:tcW w:w="1361" w:type="dxa"/>
          </w:tcPr>
          <w:p>
            <w:pPr>
              <w:pStyle w:val="0"/>
            </w:pPr>
            <w:r>
              <w:rPr>
                <w:sz w:val="20"/>
              </w:rPr>
              <w:t xml:space="preserve">155</w:t>
            </w:r>
          </w:p>
        </w:tc>
        <w:tc>
          <w:tcPr>
            <w:tcW w:w="1247" w:type="dxa"/>
          </w:tcPr>
          <w:p>
            <w:pPr>
              <w:pStyle w:val="0"/>
            </w:pPr>
            <w:r>
              <w:rPr>
                <w:sz w:val="20"/>
              </w:rPr>
              <w:t xml:space="preserve">102</w:t>
            </w:r>
          </w:p>
        </w:tc>
      </w:tr>
      <w:tr>
        <w:tc>
          <w:tcPr>
            <w:tcW w:w="364" w:type="dxa"/>
          </w:tcPr>
          <w:p>
            <w:pPr>
              <w:pStyle w:val="0"/>
            </w:pPr>
            <w:r>
              <w:rPr>
                <w:sz w:val="20"/>
              </w:rPr>
              <w:t xml:space="preserve">10</w:t>
            </w:r>
          </w:p>
        </w:tc>
        <w:tc>
          <w:tcPr>
            <w:tcW w:w="4479" w:type="dxa"/>
          </w:tcPr>
          <w:p>
            <w:pPr>
              <w:pStyle w:val="0"/>
            </w:pPr>
            <w:r>
              <w:rPr>
                <w:sz w:val="20"/>
              </w:rPr>
              <w:t xml:space="preserve">Городской округ Нижневартовск</w:t>
            </w:r>
          </w:p>
        </w:tc>
        <w:tc>
          <w:tcPr>
            <w:tcW w:w="1304" w:type="dxa"/>
          </w:tcPr>
          <w:p>
            <w:pPr>
              <w:pStyle w:val="0"/>
            </w:pPr>
            <w:r>
              <w:rPr>
                <w:sz w:val="20"/>
              </w:rPr>
              <w:t xml:space="preserve">1960</w:t>
            </w:r>
          </w:p>
        </w:tc>
        <w:tc>
          <w:tcPr>
            <w:tcW w:w="1361" w:type="dxa"/>
          </w:tcPr>
          <w:p>
            <w:pPr>
              <w:pStyle w:val="0"/>
            </w:pPr>
            <w:r>
              <w:rPr>
                <w:sz w:val="20"/>
              </w:rPr>
              <w:t xml:space="preserve">827</w:t>
            </w:r>
          </w:p>
        </w:tc>
        <w:tc>
          <w:tcPr>
            <w:tcW w:w="1247" w:type="dxa"/>
          </w:tcPr>
          <w:p>
            <w:pPr>
              <w:pStyle w:val="0"/>
            </w:pPr>
            <w:r>
              <w:rPr>
                <w:sz w:val="20"/>
              </w:rPr>
              <w:t xml:space="preserve">897</w:t>
            </w:r>
          </w:p>
        </w:tc>
      </w:tr>
      <w:tr>
        <w:tc>
          <w:tcPr>
            <w:tcW w:w="364" w:type="dxa"/>
          </w:tcPr>
          <w:p>
            <w:pPr>
              <w:pStyle w:val="0"/>
            </w:pPr>
            <w:r>
              <w:rPr>
                <w:sz w:val="20"/>
              </w:rPr>
              <w:t xml:space="preserve">11</w:t>
            </w:r>
          </w:p>
        </w:tc>
        <w:tc>
          <w:tcPr>
            <w:tcW w:w="4479" w:type="dxa"/>
          </w:tcPr>
          <w:p>
            <w:pPr>
              <w:pStyle w:val="0"/>
            </w:pPr>
            <w:r>
              <w:rPr>
                <w:sz w:val="20"/>
              </w:rPr>
              <w:t xml:space="preserve">Нижневартовский муниципальный район</w:t>
            </w:r>
          </w:p>
        </w:tc>
        <w:tc>
          <w:tcPr>
            <w:tcW w:w="1304" w:type="dxa"/>
          </w:tcPr>
          <w:p>
            <w:pPr>
              <w:pStyle w:val="0"/>
            </w:pPr>
            <w:r>
              <w:rPr>
                <w:sz w:val="20"/>
              </w:rPr>
              <w:t xml:space="preserve">416</w:t>
            </w:r>
          </w:p>
        </w:tc>
        <w:tc>
          <w:tcPr>
            <w:tcW w:w="1361" w:type="dxa"/>
          </w:tcPr>
          <w:p>
            <w:pPr>
              <w:pStyle w:val="0"/>
            </w:pPr>
            <w:r>
              <w:rPr>
                <w:sz w:val="20"/>
              </w:rPr>
              <w:t xml:space="preserve">191</w:t>
            </w:r>
          </w:p>
        </w:tc>
        <w:tc>
          <w:tcPr>
            <w:tcW w:w="1247" w:type="dxa"/>
          </w:tcPr>
          <w:p>
            <w:pPr>
              <w:pStyle w:val="0"/>
            </w:pPr>
            <w:r>
              <w:rPr>
                <w:sz w:val="20"/>
              </w:rPr>
              <w:t xml:space="preserve">116</w:t>
            </w:r>
          </w:p>
        </w:tc>
      </w:tr>
      <w:tr>
        <w:tc>
          <w:tcPr>
            <w:tcW w:w="364" w:type="dxa"/>
          </w:tcPr>
          <w:p>
            <w:pPr>
              <w:pStyle w:val="0"/>
            </w:pPr>
            <w:r>
              <w:rPr>
                <w:sz w:val="20"/>
              </w:rPr>
              <w:t xml:space="preserve">12</w:t>
            </w:r>
          </w:p>
        </w:tc>
        <w:tc>
          <w:tcPr>
            <w:tcW w:w="4479" w:type="dxa"/>
          </w:tcPr>
          <w:p>
            <w:pPr>
              <w:pStyle w:val="0"/>
            </w:pPr>
            <w:r>
              <w:rPr>
                <w:sz w:val="20"/>
              </w:rPr>
              <w:t xml:space="preserve">Городской округ Нягань</w:t>
            </w:r>
          </w:p>
        </w:tc>
        <w:tc>
          <w:tcPr>
            <w:tcW w:w="1304" w:type="dxa"/>
          </w:tcPr>
          <w:p>
            <w:pPr>
              <w:pStyle w:val="0"/>
            </w:pPr>
            <w:r>
              <w:rPr>
                <w:sz w:val="20"/>
              </w:rPr>
              <w:t xml:space="preserve">1365</w:t>
            </w:r>
          </w:p>
        </w:tc>
        <w:tc>
          <w:tcPr>
            <w:tcW w:w="1361" w:type="dxa"/>
          </w:tcPr>
          <w:p>
            <w:pPr>
              <w:pStyle w:val="0"/>
            </w:pPr>
            <w:r>
              <w:rPr>
                <w:sz w:val="20"/>
              </w:rPr>
              <w:t xml:space="preserve">997</w:t>
            </w:r>
          </w:p>
        </w:tc>
        <w:tc>
          <w:tcPr>
            <w:tcW w:w="1247" w:type="dxa"/>
          </w:tcPr>
          <w:p>
            <w:pPr>
              <w:pStyle w:val="0"/>
            </w:pPr>
            <w:r>
              <w:rPr>
                <w:sz w:val="20"/>
              </w:rPr>
              <w:t xml:space="preserve">689</w:t>
            </w:r>
          </w:p>
        </w:tc>
      </w:tr>
      <w:tr>
        <w:tc>
          <w:tcPr>
            <w:tcW w:w="364" w:type="dxa"/>
          </w:tcPr>
          <w:p>
            <w:pPr>
              <w:pStyle w:val="0"/>
            </w:pPr>
            <w:r>
              <w:rPr>
                <w:sz w:val="20"/>
              </w:rPr>
              <w:t xml:space="preserve">13</w:t>
            </w:r>
          </w:p>
        </w:tc>
        <w:tc>
          <w:tcPr>
            <w:tcW w:w="4479" w:type="dxa"/>
          </w:tcPr>
          <w:p>
            <w:pPr>
              <w:pStyle w:val="0"/>
            </w:pPr>
            <w:r>
              <w:rPr>
                <w:sz w:val="20"/>
              </w:rPr>
              <w:t xml:space="preserve">Октябрьский муниципальный район</w:t>
            </w:r>
          </w:p>
        </w:tc>
        <w:tc>
          <w:tcPr>
            <w:tcW w:w="1304" w:type="dxa"/>
          </w:tcPr>
          <w:p>
            <w:pPr>
              <w:pStyle w:val="0"/>
            </w:pPr>
            <w:r>
              <w:rPr>
                <w:sz w:val="20"/>
              </w:rPr>
              <w:t xml:space="preserve">669</w:t>
            </w:r>
          </w:p>
        </w:tc>
        <w:tc>
          <w:tcPr>
            <w:tcW w:w="1361" w:type="dxa"/>
          </w:tcPr>
          <w:p>
            <w:pPr>
              <w:pStyle w:val="0"/>
            </w:pPr>
            <w:r>
              <w:rPr>
                <w:sz w:val="20"/>
              </w:rPr>
              <w:t xml:space="preserve">552</w:t>
            </w:r>
          </w:p>
        </w:tc>
        <w:tc>
          <w:tcPr>
            <w:tcW w:w="1247" w:type="dxa"/>
          </w:tcPr>
          <w:p>
            <w:pPr>
              <w:pStyle w:val="0"/>
            </w:pPr>
            <w:r>
              <w:rPr>
                <w:sz w:val="20"/>
              </w:rPr>
              <w:t xml:space="preserve">321</w:t>
            </w:r>
          </w:p>
        </w:tc>
      </w:tr>
      <w:tr>
        <w:tc>
          <w:tcPr>
            <w:tcW w:w="364" w:type="dxa"/>
          </w:tcPr>
          <w:p>
            <w:pPr>
              <w:pStyle w:val="0"/>
            </w:pPr>
            <w:r>
              <w:rPr>
                <w:sz w:val="20"/>
              </w:rPr>
              <w:t xml:space="preserve">14</w:t>
            </w:r>
          </w:p>
        </w:tc>
        <w:tc>
          <w:tcPr>
            <w:tcW w:w="4479" w:type="dxa"/>
          </w:tcPr>
          <w:p>
            <w:pPr>
              <w:pStyle w:val="0"/>
            </w:pPr>
            <w:r>
              <w:rPr>
                <w:sz w:val="20"/>
              </w:rPr>
              <w:t xml:space="preserve">Городской округ Пыть-Ях</w:t>
            </w:r>
          </w:p>
        </w:tc>
        <w:tc>
          <w:tcPr>
            <w:tcW w:w="1304" w:type="dxa"/>
          </w:tcPr>
          <w:p>
            <w:pPr>
              <w:pStyle w:val="0"/>
            </w:pPr>
            <w:r>
              <w:rPr>
                <w:sz w:val="20"/>
              </w:rPr>
              <w:t xml:space="preserve">298</w:t>
            </w:r>
          </w:p>
        </w:tc>
        <w:tc>
          <w:tcPr>
            <w:tcW w:w="1361" w:type="dxa"/>
          </w:tcPr>
          <w:p>
            <w:pPr>
              <w:pStyle w:val="0"/>
            </w:pPr>
            <w:r>
              <w:rPr>
                <w:sz w:val="20"/>
              </w:rPr>
              <w:t xml:space="preserve">235</w:t>
            </w:r>
          </w:p>
        </w:tc>
        <w:tc>
          <w:tcPr>
            <w:tcW w:w="1247" w:type="dxa"/>
          </w:tcPr>
          <w:p>
            <w:pPr>
              <w:pStyle w:val="0"/>
            </w:pPr>
            <w:r>
              <w:rPr>
                <w:sz w:val="20"/>
              </w:rPr>
              <w:t xml:space="preserve">240</w:t>
            </w:r>
          </w:p>
        </w:tc>
      </w:tr>
      <w:tr>
        <w:tc>
          <w:tcPr>
            <w:tcW w:w="364" w:type="dxa"/>
          </w:tcPr>
          <w:p>
            <w:pPr>
              <w:pStyle w:val="0"/>
            </w:pPr>
            <w:r>
              <w:rPr>
                <w:sz w:val="20"/>
              </w:rPr>
              <w:t xml:space="preserve">15</w:t>
            </w:r>
          </w:p>
        </w:tc>
        <w:tc>
          <w:tcPr>
            <w:tcW w:w="4479" w:type="dxa"/>
          </w:tcPr>
          <w:p>
            <w:pPr>
              <w:pStyle w:val="0"/>
            </w:pPr>
            <w:r>
              <w:rPr>
                <w:sz w:val="20"/>
              </w:rPr>
              <w:t xml:space="preserve">Городской округ Радужный</w:t>
            </w:r>
          </w:p>
        </w:tc>
        <w:tc>
          <w:tcPr>
            <w:tcW w:w="1304" w:type="dxa"/>
          </w:tcPr>
          <w:p>
            <w:pPr>
              <w:pStyle w:val="0"/>
            </w:pPr>
            <w:r>
              <w:rPr>
                <w:sz w:val="20"/>
              </w:rPr>
              <w:t xml:space="preserve">621</w:t>
            </w:r>
          </w:p>
        </w:tc>
        <w:tc>
          <w:tcPr>
            <w:tcW w:w="1361" w:type="dxa"/>
          </w:tcPr>
          <w:p>
            <w:pPr>
              <w:pStyle w:val="0"/>
            </w:pPr>
            <w:r>
              <w:rPr>
                <w:sz w:val="20"/>
              </w:rPr>
              <w:t xml:space="preserve">361</w:t>
            </w:r>
          </w:p>
        </w:tc>
        <w:tc>
          <w:tcPr>
            <w:tcW w:w="1247" w:type="dxa"/>
          </w:tcPr>
          <w:p>
            <w:pPr>
              <w:pStyle w:val="0"/>
            </w:pPr>
            <w:r>
              <w:rPr>
                <w:sz w:val="20"/>
              </w:rPr>
              <w:t xml:space="preserve">213</w:t>
            </w:r>
          </w:p>
        </w:tc>
      </w:tr>
      <w:tr>
        <w:tc>
          <w:tcPr>
            <w:tcW w:w="364" w:type="dxa"/>
          </w:tcPr>
          <w:p>
            <w:pPr>
              <w:pStyle w:val="0"/>
            </w:pPr>
            <w:r>
              <w:rPr>
                <w:sz w:val="20"/>
              </w:rPr>
              <w:t xml:space="preserve">16</w:t>
            </w:r>
          </w:p>
        </w:tc>
        <w:tc>
          <w:tcPr>
            <w:tcW w:w="4479" w:type="dxa"/>
          </w:tcPr>
          <w:p>
            <w:pPr>
              <w:pStyle w:val="0"/>
            </w:pPr>
            <w:r>
              <w:rPr>
                <w:sz w:val="20"/>
              </w:rPr>
              <w:t xml:space="preserve">Городской округ Югорск</w:t>
            </w:r>
          </w:p>
        </w:tc>
        <w:tc>
          <w:tcPr>
            <w:tcW w:w="1304" w:type="dxa"/>
          </w:tcPr>
          <w:p>
            <w:pPr>
              <w:pStyle w:val="0"/>
            </w:pPr>
            <w:r>
              <w:rPr>
                <w:sz w:val="20"/>
              </w:rPr>
              <w:t xml:space="preserve">522</w:t>
            </w:r>
          </w:p>
        </w:tc>
        <w:tc>
          <w:tcPr>
            <w:tcW w:w="1361" w:type="dxa"/>
          </w:tcPr>
          <w:p>
            <w:pPr>
              <w:pStyle w:val="0"/>
            </w:pPr>
            <w:r>
              <w:rPr>
                <w:sz w:val="20"/>
              </w:rPr>
              <w:t xml:space="preserve">459</w:t>
            </w:r>
          </w:p>
        </w:tc>
        <w:tc>
          <w:tcPr>
            <w:tcW w:w="1247" w:type="dxa"/>
          </w:tcPr>
          <w:p>
            <w:pPr>
              <w:pStyle w:val="0"/>
            </w:pPr>
            <w:r>
              <w:rPr>
                <w:sz w:val="20"/>
              </w:rPr>
              <w:t xml:space="preserve">587</w:t>
            </w:r>
          </w:p>
        </w:tc>
      </w:tr>
      <w:tr>
        <w:tc>
          <w:tcPr>
            <w:tcW w:w="364" w:type="dxa"/>
          </w:tcPr>
          <w:p>
            <w:pPr>
              <w:pStyle w:val="0"/>
            </w:pPr>
            <w:r>
              <w:rPr>
                <w:sz w:val="20"/>
              </w:rPr>
              <w:t xml:space="preserve">17</w:t>
            </w:r>
          </w:p>
        </w:tc>
        <w:tc>
          <w:tcPr>
            <w:tcW w:w="4479" w:type="dxa"/>
          </w:tcPr>
          <w:p>
            <w:pPr>
              <w:pStyle w:val="0"/>
            </w:pPr>
            <w:r>
              <w:rPr>
                <w:sz w:val="20"/>
              </w:rPr>
              <w:t xml:space="preserve">Советский муниципальный район</w:t>
            </w:r>
          </w:p>
        </w:tc>
        <w:tc>
          <w:tcPr>
            <w:tcW w:w="1304" w:type="dxa"/>
          </w:tcPr>
          <w:p>
            <w:pPr>
              <w:pStyle w:val="0"/>
            </w:pPr>
            <w:r>
              <w:rPr>
                <w:sz w:val="20"/>
              </w:rPr>
              <w:t xml:space="preserve">1340</w:t>
            </w:r>
          </w:p>
        </w:tc>
        <w:tc>
          <w:tcPr>
            <w:tcW w:w="1361" w:type="dxa"/>
          </w:tcPr>
          <w:p>
            <w:pPr>
              <w:pStyle w:val="0"/>
            </w:pPr>
            <w:r>
              <w:rPr>
                <w:sz w:val="20"/>
              </w:rPr>
              <w:t xml:space="preserve">1142</w:t>
            </w:r>
          </w:p>
        </w:tc>
        <w:tc>
          <w:tcPr>
            <w:tcW w:w="1247" w:type="dxa"/>
          </w:tcPr>
          <w:p>
            <w:pPr>
              <w:pStyle w:val="0"/>
            </w:pPr>
            <w:r>
              <w:rPr>
                <w:sz w:val="20"/>
              </w:rPr>
              <w:t xml:space="preserve">706</w:t>
            </w:r>
          </w:p>
        </w:tc>
      </w:tr>
      <w:tr>
        <w:tc>
          <w:tcPr>
            <w:tcW w:w="364" w:type="dxa"/>
          </w:tcPr>
          <w:p>
            <w:pPr>
              <w:pStyle w:val="0"/>
            </w:pPr>
            <w:r>
              <w:rPr>
                <w:sz w:val="20"/>
              </w:rPr>
              <w:t xml:space="preserve">18</w:t>
            </w:r>
          </w:p>
        </w:tc>
        <w:tc>
          <w:tcPr>
            <w:tcW w:w="4479" w:type="dxa"/>
          </w:tcPr>
          <w:p>
            <w:pPr>
              <w:pStyle w:val="0"/>
            </w:pPr>
            <w:r>
              <w:rPr>
                <w:sz w:val="20"/>
              </w:rPr>
              <w:t xml:space="preserve">Городской округ Сургут</w:t>
            </w:r>
          </w:p>
        </w:tc>
        <w:tc>
          <w:tcPr>
            <w:tcW w:w="1304" w:type="dxa"/>
          </w:tcPr>
          <w:p>
            <w:pPr>
              <w:pStyle w:val="0"/>
            </w:pPr>
            <w:r>
              <w:rPr>
                <w:sz w:val="20"/>
              </w:rPr>
              <w:t xml:space="preserve">2722</w:t>
            </w:r>
          </w:p>
        </w:tc>
        <w:tc>
          <w:tcPr>
            <w:tcW w:w="1361" w:type="dxa"/>
          </w:tcPr>
          <w:p>
            <w:pPr>
              <w:pStyle w:val="0"/>
            </w:pPr>
            <w:r>
              <w:rPr>
                <w:sz w:val="20"/>
              </w:rPr>
              <w:t xml:space="preserve">2149</w:t>
            </w:r>
          </w:p>
        </w:tc>
        <w:tc>
          <w:tcPr>
            <w:tcW w:w="1247" w:type="dxa"/>
          </w:tcPr>
          <w:p>
            <w:pPr>
              <w:pStyle w:val="0"/>
            </w:pPr>
            <w:r>
              <w:rPr>
                <w:sz w:val="20"/>
              </w:rPr>
              <w:t xml:space="preserve">1437</w:t>
            </w:r>
          </w:p>
        </w:tc>
      </w:tr>
      <w:tr>
        <w:tc>
          <w:tcPr>
            <w:tcW w:w="364" w:type="dxa"/>
          </w:tcPr>
          <w:p>
            <w:pPr>
              <w:pStyle w:val="0"/>
            </w:pPr>
            <w:r>
              <w:rPr>
                <w:sz w:val="20"/>
              </w:rPr>
              <w:t xml:space="preserve">19</w:t>
            </w:r>
          </w:p>
        </w:tc>
        <w:tc>
          <w:tcPr>
            <w:tcW w:w="4479" w:type="dxa"/>
          </w:tcPr>
          <w:p>
            <w:pPr>
              <w:pStyle w:val="0"/>
            </w:pPr>
            <w:r>
              <w:rPr>
                <w:sz w:val="20"/>
              </w:rPr>
              <w:t xml:space="preserve">Сургутский муниципальный район</w:t>
            </w:r>
          </w:p>
        </w:tc>
        <w:tc>
          <w:tcPr>
            <w:tcW w:w="1304" w:type="dxa"/>
          </w:tcPr>
          <w:p>
            <w:pPr>
              <w:pStyle w:val="0"/>
            </w:pPr>
            <w:r>
              <w:rPr>
                <w:sz w:val="20"/>
              </w:rPr>
              <w:t xml:space="preserve">986</w:t>
            </w:r>
          </w:p>
        </w:tc>
        <w:tc>
          <w:tcPr>
            <w:tcW w:w="1361" w:type="dxa"/>
          </w:tcPr>
          <w:p>
            <w:pPr>
              <w:pStyle w:val="0"/>
            </w:pPr>
            <w:r>
              <w:rPr>
                <w:sz w:val="20"/>
              </w:rPr>
              <w:t xml:space="preserve">654</w:t>
            </w:r>
          </w:p>
        </w:tc>
        <w:tc>
          <w:tcPr>
            <w:tcW w:w="1247" w:type="dxa"/>
          </w:tcPr>
          <w:p>
            <w:pPr>
              <w:pStyle w:val="0"/>
            </w:pPr>
            <w:r>
              <w:rPr>
                <w:sz w:val="20"/>
              </w:rPr>
              <w:t xml:space="preserve">460</w:t>
            </w:r>
          </w:p>
        </w:tc>
      </w:tr>
      <w:tr>
        <w:tc>
          <w:tcPr>
            <w:tcW w:w="364" w:type="dxa"/>
          </w:tcPr>
          <w:p>
            <w:pPr>
              <w:pStyle w:val="0"/>
            </w:pPr>
            <w:r>
              <w:rPr>
                <w:sz w:val="20"/>
              </w:rPr>
              <w:t xml:space="preserve">20</w:t>
            </w:r>
          </w:p>
        </w:tc>
        <w:tc>
          <w:tcPr>
            <w:tcW w:w="4479" w:type="dxa"/>
          </w:tcPr>
          <w:p>
            <w:pPr>
              <w:pStyle w:val="0"/>
            </w:pPr>
            <w:r>
              <w:rPr>
                <w:sz w:val="20"/>
              </w:rPr>
              <w:t xml:space="preserve">Городской округ Урай</w:t>
            </w:r>
          </w:p>
        </w:tc>
        <w:tc>
          <w:tcPr>
            <w:tcW w:w="1304" w:type="dxa"/>
          </w:tcPr>
          <w:p>
            <w:pPr>
              <w:pStyle w:val="0"/>
            </w:pPr>
            <w:r>
              <w:rPr>
                <w:sz w:val="20"/>
              </w:rPr>
              <w:t xml:space="preserve">585</w:t>
            </w:r>
          </w:p>
        </w:tc>
        <w:tc>
          <w:tcPr>
            <w:tcW w:w="1361" w:type="dxa"/>
          </w:tcPr>
          <w:p>
            <w:pPr>
              <w:pStyle w:val="0"/>
            </w:pPr>
            <w:r>
              <w:rPr>
                <w:sz w:val="20"/>
              </w:rPr>
              <w:t xml:space="preserve">529</w:t>
            </w:r>
          </w:p>
        </w:tc>
        <w:tc>
          <w:tcPr>
            <w:tcW w:w="1247" w:type="dxa"/>
          </w:tcPr>
          <w:p>
            <w:pPr>
              <w:pStyle w:val="0"/>
            </w:pPr>
            <w:r>
              <w:rPr>
                <w:sz w:val="20"/>
              </w:rPr>
              <w:t xml:space="preserve">359</w:t>
            </w:r>
          </w:p>
        </w:tc>
      </w:tr>
      <w:tr>
        <w:tc>
          <w:tcPr>
            <w:tcW w:w="364" w:type="dxa"/>
          </w:tcPr>
          <w:p>
            <w:pPr>
              <w:pStyle w:val="0"/>
            </w:pPr>
            <w:r>
              <w:rPr>
                <w:sz w:val="20"/>
              </w:rPr>
              <w:t xml:space="preserve">21</w:t>
            </w:r>
          </w:p>
        </w:tc>
        <w:tc>
          <w:tcPr>
            <w:tcW w:w="4479" w:type="dxa"/>
          </w:tcPr>
          <w:p>
            <w:pPr>
              <w:pStyle w:val="0"/>
            </w:pPr>
            <w:r>
              <w:rPr>
                <w:sz w:val="20"/>
              </w:rPr>
              <w:t xml:space="preserve">Городской округ Ханты-Мансийск</w:t>
            </w:r>
          </w:p>
        </w:tc>
        <w:tc>
          <w:tcPr>
            <w:tcW w:w="1304" w:type="dxa"/>
          </w:tcPr>
          <w:p>
            <w:pPr>
              <w:pStyle w:val="0"/>
            </w:pPr>
            <w:r>
              <w:rPr>
                <w:sz w:val="20"/>
              </w:rPr>
              <w:t xml:space="preserve">3377</w:t>
            </w:r>
          </w:p>
        </w:tc>
        <w:tc>
          <w:tcPr>
            <w:tcW w:w="1361" w:type="dxa"/>
          </w:tcPr>
          <w:p>
            <w:pPr>
              <w:pStyle w:val="0"/>
            </w:pPr>
            <w:r>
              <w:rPr>
                <w:sz w:val="20"/>
              </w:rPr>
              <w:t xml:space="preserve">1610</w:t>
            </w:r>
          </w:p>
        </w:tc>
        <w:tc>
          <w:tcPr>
            <w:tcW w:w="1247" w:type="dxa"/>
          </w:tcPr>
          <w:p>
            <w:pPr>
              <w:pStyle w:val="0"/>
            </w:pPr>
            <w:r>
              <w:rPr>
                <w:sz w:val="20"/>
              </w:rPr>
              <w:t xml:space="preserve">791</w:t>
            </w:r>
          </w:p>
        </w:tc>
      </w:tr>
      <w:tr>
        <w:tc>
          <w:tcPr>
            <w:tcW w:w="364" w:type="dxa"/>
          </w:tcPr>
          <w:p>
            <w:pPr>
              <w:pStyle w:val="0"/>
            </w:pPr>
            <w:r>
              <w:rPr>
                <w:sz w:val="20"/>
              </w:rPr>
              <w:t xml:space="preserve">22</w:t>
            </w:r>
          </w:p>
        </w:tc>
        <w:tc>
          <w:tcPr>
            <w:tcW w:w="4479" w:type="dxa"/>
          </w:tcPr>
          <w:p>
            <w:pPr>
              <w:pStyle w:val="0"/>
            </w:pPr>
            <w:r>
              <w:rPr>
                <w:sz w:val="20"/>
              </w:rPr>
              <w:t xml:space="preserve">Ханты-Мансийский муниципальный район</w:t>
            </w:r>
          </w:p>
        </w:tc>
        <w:tc>
          <w:tcPr>
            <w:tcW w:w="1304" w:type="dxa"/>
          </w:tcPr>
          <w:p>
            <w:pPr>
              <w:pStyle w:val="0"/>
            </w:pPr>
            <w:r>
              <w:rPr>
                <w:sz w:val="20"/>
              </w:rPr>
              <w:t xml:space="preserve">957</w:t>
            </w:r>
          </w:p>
        </w:tc>
        <w:tc>
          <w:tcPr>
            <w:tcW w:w="1361" w:type="dxa"/>
          </w:tcPr>
          <w:p>
            <w:pPr>
              <w:pStyle w:val="0"/>
            </w:pPr>
            <w:r>
              <w:rPr>
                <w:sz w:val="20"/>
              </w:rPr>
              <w:t xml:space="preserve">537</w:t>
            </w:r>
          </w:p>
        </w:tc>
        <w:tc>
          <w:tcPr>
            <w:tcW w:w="1247" w:type="dxa"/>
          </w:tcPr>
          <w:p>
            <w:pPr>
              <w:pStyle w:val="0"/>
            </w:pPr>
            <w:r>
              <w:rPr>
                <w:sz w:val="20"/>
              </w:rPr>
              <w:t xml:space="preserve">144</w:t>
            </w:r>
          </w:p>
        </w:tc>
      </w:tr>
      <w:tr>
        <w:tc>
          <w:tcPr>
            <w:gridSpan w:val="2"/>
            <w:tcW w:w="4843" w:type="dxa"/>
          </w:tcPr>
          <w:p>
            <w:pPr>
              <w:pStyle w:val="0"/>
            </w:pPr>
            <w:r>
              <w:rPr>
                <w:sz w:val="20"/>
              </w:rPr>
              <w:t xml:space="preserve">ИТОГО</w:t>
            </w:r>
          </w:p>
        </w:tc>
        <w:tc>
          <w:tcPr>
            <w:tcW w:w="1304" w:type="dxa"/>
          </w:tcPr>
          <w:p>
            <w:pPr>
              <w:pStyle w:val="0"/>
            </w:pPr>
            <w:r>
              <w:rPr>
                <w:sz w:val="20"/>
              </w:rPr>
              <w:t xml:space="preserve">21502</w:t>
            </w:r>
          </w:p>
        </w:tc>
        <w:tc>
          <w:tcPr>
            <w:tcW w:w="1361" w:type="dxa"/>
          </w:tcPr>
          <w:p>
            <w:pPr>
              <w:pStyle w:val="0"/>
            </w:pPr>
            <w:r>
              <w:rPr>
                <w:sz w:val="20"/>
              </w:rPr>
              <w:t xml:space="preserve">14309</w:t>
            </w:r>
          </w:p>
        </w:tc>
        <w:tc>
          <w:tcPr>
            <w:tcW w:w="1247" w:type="dxa"/>
          </w:tcPr>
          <w:p>
            <w:pPr>
              <w:pStyle w:val="0"/>
            </w:pPr>
            <w:r>
              <w:rPr>
                <w:sz w:val="20"/>
              </w:rPr>
              <w:t xml:space="preserve">9519</w:t>
            </w:r>
          </w:p>
        </w:tc>
      </w:tr>
    </w:tbl>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spacing w:before="200" w:line-rule="auto"/>
        <w:ind w:firstLine="540"/>
        <w:jc w:val="both"/>
      </w:pPr>
      <w:r>
        <w:rPr>
          <w:sz w:val="20"/>
        </w:rPr>
        <w:t xml:space="preserve">Численность получателей государственной социальной помощи на основании социального контракта по мероприятию "осуществление индивидуальной предпринимательской деятельности" и "ведение личного подсобного хозяйства" увеличилась по сравнению с 2021 годом почти в 2 раза, среднедушевой доход семей повысился на 56,5%, это свидетельствует о том, что данная помощь востребована, доступна и эффективна для граждан.</w:t>
      </w:r>
    </w:p>
    <w:p>
      <w:pPr>
        <w:pStyle w:val="0"/>
        <w:spacing w:before="200" w:line-rule="auto"/>
        <w:ind w:firstLine="540"/>
        <w:jc w:val="both"/>
      </w:pPr>
      <w:r>
        <w:rPr>
          <w:sz w:val="20"/>
        </w:rPr>
        <w:t xml:space="preserve">Самые популярные направления для старта своего дела на основании социального контракта - это сфера красоты и здоровья. Вторая по популярности - сфера ремонта (одежда, обуви, оргтехники и др.).</w:t>
      </w:r>
    </w:p>
    <w:p>
      <w:pPr>
        <w:pStyle w:val="0"/>
        <w:spacing w:before="200" w:line-rule="auto"/>
        <w:ind w:firstLine="540"/>
        <w:jc w:val="both"/>
      </w:pPr>
      <w:r>
        <w:rPr>
          <w:sz w:val="20"/>
        </w:rPr>
        <w:t xml:space="preserve">В оценке эффективности в 2022 году участвовало 3 002 заключенных социальных контракта. Численность охваченных социальным контрактом граждан, среднедушевой доход которых увеличился составляет 3 310 человек, из них:</w:t>
      </w:r>
    </w:p>
    <w:p>
      <w:pPr>
        <w:pStyle w:val="0"/>
        <w:spacing w:before="200" w:line-rule="auto"/>
        <w:ind w:firstLine="540"/>
        <w:jc w:val="both"/>
      </w:pPr>
      <w:r>
        <w:rPr>
          <w:sz w:val="20"/>
        </w:rPr>
        <w:t xml:space="preserve">поиск работы - 1 765 человек;</w:t>
      </w:r>
    </w:p>
    <w:p>
      <w:pPr>
        <w:pStyle w:val="0"/>
        <w:spacing w:before="200" w:line-rule="auto"/>
        <w:ind w:firstLine="540"/>
        <w:jc w:val="both"/>
      </w:pPr>
      <w:r>
        <w:rPr>
          <w:sz w:val="20"/>
        </w:rPr>
        <w:t xml:space="preserve">осуществление индивидуальной предпринимательской деятельности - 195 человек;</w:t>
      </w:r>
    </w:p>
    <w:p>
      <w:pPr>
        <w:pStyle w:val="0"/>
        <w:spacing w:before="200" w:line-rule="auto"/>
        <w:ind w:firstLine="540"/>
        <w:jc w:val="both"/>
      </w:pPr>
      <w:r>
        <w:rPr>
          <w:sz w:val="20"/>
        </w:rPr>
        <w:t xml:space="preserve">ведение личного подсобного хозяйства - 14 человек;</w:t>
      </w:r>
    </w:p>
    <w:p>
      <w:pPr>
        <w:pStyle w:val="0"/>
        <w:spacing w:before="200" w:line-rule="auto"/>
        <w:ind w:firstLine="540"/>
        <w:jc w:val="both"/>
      </w:pPr>
      <w:r>
        <w:rPr>
          <w:sz w:val="20"/>
        </w:rPr>
        <w:t xml:space="preserve">иные мероприятия - 1 336 человек.</w:t>
      </w:r>
    </w:p>
    <w:p>
      <w:pPr>
        <w:pStyle w:val="0"/>
        <w:ind w:firstLine="540"/>
        <w:jc w:val="both"/>
      </w:pPr>
      <w:r>
        <w:rPr>
          <w:sz w:val="20"/>
        </w:rPr>
      </w:r>
    </w:p>
    <w:p>
      <w:pPr>
        <w:pStyle w:val="0"/>
        <w:jc w:val="right"/>
      </w:pPr>
      <w:r>
        <w:rPr>
          <w:sz w:val="20"/>
        </w:rPr>
        <w:t xml:space="preserve">Таблица 19</w:t>
      </w:r>
    </w:p>
    <w:p>
      <w:pPr>
        <w:pStyle w:val="0"/>
        <w:jc w:val="right"/>
      </w:pPr>
      <w:r>
        <w:rPr>
          <w:sz w:val="20"/>
        </w:rPr>
      </w:r>
    </w:p>
    <w:p>
      <w:pPr>
        <w:pStyle w:val="0"/>
        <w:jc w:val="center"/>
      </w:pPr>
      <w:r>
        <w:rPr>
          <w:sz w:val="20"/>
        </w:rPr>
        <w:t xml:space="preserve">Численность охваченных социальным контрактом граждан (с</w:t>
      </w:r>
    </w:p>
    <w:p>
      <w:pPr>
        <w:pStyle w:val="0"/>
        <w:jc w:val="center"/>
      </w:pPr>
      <w:r>
        <w:rPr>
          <w:sz w:val="20"/>
        </w:rPr>
        <w:t xml:space="preserve">учетом членов семьи), среднедушевой доход которых</w:t>
      </w:r>
    </w:p>
    <w:p>
      <w:pPr>
        <w:pStyle w:val="0"/>
        <w:jc w:val="center"/>
      </w:pPr>
      <w:r>
        <w:rPr>
          <w:sz w:val="20"/>
        </w:rPr>
        <w:t xml:space="preserve">увеличился, а также превысил величину прожиточного минимума</w:t>
      </w:r>
    </w:p>
    <w:p>
      <w:pPr>
        <w:pStyle w:val="0"/>
        <w:jc w:val="center"/>
      </w:pPr>
      <w:r>
        <w:rPr>
          <w:sz w:val="20"/>
        </w:rPr>
        <w:t xml:space="preserve">(ВПМ) в автономном округе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85"/>
        <w:gridCol w:w="2835"/>
        <w:gridCol w:w="3061"/>
      </w:tblGrid>
      <w:tr>
        <w:tc>
          <w:tcPr>
            <w:tcW w:w="3085" w:type="dxa"/>
          </w:tcPr>
          <w:p>
            <w:pPr>
              <w:pStyle w:val="0"/>
              <w:jc w:val="center"/>
            </w:pPr>
            <w:r>
              <w:rPr>
                <w:sz w:val="20"/>
              </w:rPr>
              <w:t xml:space="preserve">Мероприятие</w:t>
            </w:r>
          </w:p>
        </w:tc>
        <w:tc>
          <w:tcPr>
            <w:tcW w:w="2835" w:type="dxa"/>
          </w:tcPr>
          <w:p>
            <w:pPr>
              <w:pStyle w:val="0"/>
              <w:jc w:val="center"/>
            </w:pPr>
            <w:r>
              <w:rPr>
                <w:sz w:val="20"/>
              </w:rPr>
              <w:t xml:space="preserve">Граждане (с учетом членов семьи), доход которых увеличился, человек</w:t>
            </w:r>
          </w:p>
        </w:tc>
        <w:tc>
          <w:tcPr>
            <w:tcW w:w="3061" w:type="dxa"/>
          </w:tcPr>
          <w:p>
            <w:pPr>
              <w:pStyle w:val="0"/>
              <w:jc w:val="center"/>
            </w:pPr>
            <w:r>
              <w:rPr>
                <w:sz w:val="20"/>
              </w:rPr>
              <w:t xml:space="preserve">Граждане (с учетом членов семьи), доход которых превысил ВПМ, человек</w:t>
            </w:r>
          </w:p>
        </w:tc>
      </w:tr>
      <w:tr>
        <w:tc>
          <w:tcPr>
            <w:tcW w:w="3085" w:type="dxa"/>
          </w:tcPr>
          <w:p>
            <w:pPr>
              <w:pStyle w:val="0"/>
            </w:pPr>
            <w:r>
              <w:rPr>
                <w:sz w:val="20"/>
              </w:rPr>
              <w:t xml:space="preserve">Поиск работы</w:t>
            </w:r>
          </w:p>
        </w:tc>
        <w:tc>
          <w:tcPr>
            <w:tcW w:w="2835" w:type="dxa"/>
          </w:tcPr>
          <w:p>
            <w:pPr>
              <w:pStyle w:val="0"/>
            </w:pPr>
            <w:r>
              <w:rPr>
                <w:sz w:val="20"/>
              </w:rPr>
              <w:t xml:space="preserve">1657</w:t>
            </w:r>
          </w:p>
        </w:tc>
        <w:tc>
          <w:tcPr>
            <w:tcW w:w="3061" w:type="dxa"/>
          </w:tcPr>
          <w:p>
            <w:pPr>
              <w:pStyle w:val="0"/>
            </w:pPr>
            <w:r>
              <w:rPr>
                <w:sz w:val="20"/>
              </w:rPr>
              <w:t xml:space="preserve">631</w:t>
            </w:r>
          </w:p>
        </w:tc>
      </w:tr>
      <w:tr>
        <w:tc>
          <w:tcPr>
            <w:tcW w:w="3085" w:type="dxa"/>
          </w:tcPr>
          <w:p>
            <w:pPr>
              <w:pStyle w:val="0"/>
            </w:pPr>
            <w:r>
              <w:rPr>
                <w:sz w:val="20"/>
              </w:rPr>
              <w:t xml:space="preserve">Осуществление индивидуальной предпринимательской деятельности</w:t>
            </w:r>
          </w:p>
        </w:tc>
        <w:tc>
          <w:tcPr>
            <w:tcW w:w="2835" w:type="dxa"/>
          </w:tcPr>
          <w:p>
            <w:pPr>
              <w:pStyle w:val="0"/>
            </w:pPr>
            <w:r>
              <w:rPr>
                <w:sz w:val="20"/>
              </w:rPr>
              <w:t xml:space="preserve">195</w:t>
            </w:r>
          </w:p>
        </w:tc>
        <w:tc>
          <w:tcPr>
            <w:tcW w:w="3061" w:type="dxa"/>
          </w:tcPr>
          <w:p>
            <w:pPr>
              <w:pStyle w:val="0"/>
            </w:pPr>
            <w:r>
              <w:rPr>
                <w:sz w:val="20"/>
              </w:rPr>
              <w:t xml:space="preserve">113</w:t>
            </w:r>
          </w:p>
        </w:tc>
      </w:tr>
      <w:tr>
        <w:tc>
          <w:tcPr>
            <w:tcW w:w="3085" w:type="dxa"/>
          </w:tcPr>
          <w:p>
            <w:pPr>
              <w:pStyle w:val="0"/>
            </w:pPr>
            <w:r>
              <w:rPr>
                <w:sz w:val="20"/>
              </w:rPr>
              <w:t xml:space="preserve">Ведение личного подсобного хозяйства</w:t>
            </w:r>
          </w:p>
        </w:tc>
        <w:tc>
          <w:tcPr>
            <w:tcW w:w="2835" w:type="dxa"/>
          </w:tcPr>
          <w:p>
            <w:pPr>
              <w:pStyle w:val="0"/>
            </w:pPr>
            <w:r>
              <w:rPr>
                <w:sz w:val="20"/>
              </w:rPr>
              <w:t xml:space="preserve">3</w:t>
            </w:r>
          </w:p>
        </w:tc>
        <w:tc>
          <w:tcPr>
            <w:tcW w:w="3061" w:type="dxa"/>
          </w:tcPr>
          <w:p>
            <w:pPr>
              <w:pStyle w:val="0"/>
            </w:pPr>
            <w:r>
              <w:rPr>
                <w:sz w:val="20"/>
              </w:rPr>
              <w:t xml:space="preserve">1</w:t>
            </w:r>
          </w:p>
        </w:tc>
      </w:tr>
      <w:tr>
        <w:tc>
          <w:tcPr>
            <w:tcW w:w="3085" w:type="dxa"/>
          </w:tcPr>
          <w:p>
            <w:pPr>
              <w:pStyle w:val="0"/>
            </w:pPr>
            <w:r>
              <w:rPr>
                <w:sz w:val="20"/>
              </w:rPr>
              <w:t xml:space="preserve">Иные мероприятия</w:t>
            </w:r>
          </w:p>
        </w:tc>
        <w:tc>
          <w:tcPr>
            <w:tcW w:w="2835" w:type="dxa"/>
          </w:tcPr>
          <w:p>
            <w:pPr>
              <w:pStyle w:val="0"/>
            </w:pPr>
            <w:r>
              <w:rPr>
                <w:sz w:val="20"/>
              </w:rPr>
              <w:t xml:space="preserve">1427</w:t>
            </w:r>
          </w:p>
        </w:tc>
        <w:tc>
          <w:tcPr>
            <w:tcW w:w="3061" w:type="dxa"/>
          </w:tcPr>
          <w:p>
            <w:pPr>
              <w:pStyle w:val="0"/>
            </w:pPr>
            <w:r>
              <w:rPr>
                <w:sz w:val="20"/>
              </w:rPr>
              <w:t xml:space="preserve">287</w:t>
            </w:r>
          </w:p>
        </w:tc>
      </w:tr>
      <w:tr>
        <w:tc>
          <w:tcPr>
            <w:tcW w:w="3085" w:type="dxa"/>
          </w:tcPr>
          <w:p>
            <w:pPr>
              <w:pStyle w:val="0"/>
            </w:pPr>
            <w:r>
              <w:rPr>
                <w:sz w:val="20"/>
              </w:rPr>
              <w:t xml:space="preserve">Всего</w:t>
            </w:r>
          </w:p>
        </w:tc>
        <w:tc>
          <w:tcPr>
            <w:tcW w:w="2835" w:type="dxa"/>
          </w:tcPr>
          <w:p>
            <w:pPr>
              <w:pStyle w:val="0"/>
            </w:pPr>
            <w:r>
              <w:rPr>
                <w:sz w:val="20"/>
              </w:rPr>
              <w:t xml:space="preserve">3282</w:t>
            </w:r>
          </w:p>
        </w:tc>
        <w:tc>
          <w:tcPr>
            <w:tcW w:w="3061" w:type="dxa"/>
          </w:tcPr>
          <w:p>
            <w:pPr>
              <w:pStyle w:val="0"/>
            </w:pPr>
            <w:r>
              <w:rPr>
                <w:sz w:val="20"/>
              </w:rPr>
              <w:t xml:space="preserve">1032</w:t>
            </w:r>
          </w:p>
        </w:tc>
      </w:tr>
    </w:tbl>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spacing w:before="200" w:line-rule="auto"/>
        <w:ind w:firstLine="540"/>
        <w:jc w:val="both"/>
      </w:pPr>
      <w:r>
        <w:rPr>
          <w:sz w:val="20"/>
        </w:rPr>
        <w:t xml:space="preserve">По состоянию на 1 января 2023 года достижение показателей оценки эффективности социальных контрактов по снижению уровня бедности в автономном округе составило:</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- 8,6% (на 2021 год - 3,7%);</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увеличился - 39,5% (на 2021 год - 29,3%);</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превысил региональную величину прожиточного минимума - 16,8% (на 2021 год - 10,2%).</w:t>
      </w:r>
    </w:p>
    <w:p>
      <w:pPr>
        <w:pStyle w:val="0"/>
        <w:spacing w:before="200" w:line-rule="auto"/>
        <w:ind w:firstLine="540"/>
        <w:jc w:val="both"/>
      </w:pPr>
      <w:r>
        <w:rPr>
          <w:sz w:val="20"/>
        </w:rPr>
        <w:t xml:space="preserve">В 2022 году размер среднедушевого дохода граждан на момент заключения социального контракта в среднем составлял 9 740 руб., по окончании срока действия социального контракта средний размер дохода увеличился до 23 084 руб. (увеличение в 2,4 раза).</w:t>
      </w:r>
    </w:p>
    <w:p>
      <w:pPr>
        <w:pStyle w:val="0"/>
        <w:spacing w:before="200" w:line-rule="auto"/>
        <w:ind w:firstLine="540"/>
        <w:jc w:val="both"/>
      </w:pPr>
      <w:r>
        <w:rPr>
          <w:sz w:val="20"/>
        </w:rPr>
        <w:t xml:space="preserve">В автономном округе сложилась эффективная практика реализации мероприятий программы социальной адаптации по осуществлению индивидуальной предпринимательской деятельности и ведению личного подсобного хозяйства, способствующая выходу гражданина на самообеспечение. По завершении социального контракта у малоимущих семей с детьми улучшается материальное положение, они преодолевают бедность и в дальнейшем за оказанием материальной помощи не обращаются.</w:t>
      </w:r>
    </w:p>
    <w:p>
      <w:pPr>
        <w:pStyle w:val="0"/>
        <w:spacing w:before="200" w:line-rule="auto"/>
        <w:ind w:firstLine="540"/>
        <w:jc w:val="both"/>
      </w:pPr>
      <w:r>
        <w:rPr>
          <w:sz w:val="20"/>
        </w:rPr>
        <w:t xml:space="preserve">По результатам мониторинга оценки эффективности реализации социального контракта все реализованные социальные контракты признаны продуктивными: каждая третья малоимущая семья, заключившая и реализовавшая в 2022 году социальный контракт, улучшила свое материальное положение, а каждая четвертая - преодолела уровень бедности.</w:t>
      </w:r>
    </w:p>
    <w:p>
      <w:pPr>
        <w:pStyle w:val="0"/>
        <w:spacing w:before="200" w:line-rule="auto"/>
        <w:ind w:firstLine="540"/>
        <w:jc w:val="both"/>
      </w:pPr>
      <w:r>
        <w:rPr>
          <w:sz w:val="20"/>
        </w:rPr>
        <w:t xml:space="preserve">Таким образом, социальные контракты, заключенные в автономном округе, показывают свою эффективность, показатели оценки эффективности социальных контрактов в автономном округе достигнуты.</w:t>
      </w:r>
    </w:p>
    <w:p>
      <w:pPr>
        <w:pStyle w:val="0"/>
        <w:spacing w:before="200" w:line-rule="auto"/>
        <w:ind w:firstLine="540"/>
        <w:jc w:val="both"/>
      </w:pPr>
      <w:r>
        <w:rPr>
          <w:sz w:val="20"/>
        </w:rPr>
        <w:t xml:space="preserve">5.3.2. Государственная социальная помощь без заключения социального контракта в 2022 году в автономном округе предоставлена 4 678 гражданам (с учетом членов семьи - 17 217 человек).</w:t>
      </w:r>
    </w:p>
    <w:p>
      <w:pPr>
        <w:pStyle w:val="0"/>
        <w:spacing w:before="200" w:line-rule="auto"/>
        <w:ind w:firstLine="540"/>
        <w:jc w:val="both"/>
      </w:pPr>
      <w:r>
        <w:rPr>
          <w:sz w:val="20"/>
        </w:rPr>
        <w:t xml:space="preserve">В 2022 году в оказании государственной социальной помощи, в том числе на основании социального контракта, отказано 18 083 гражданам. Часто встречающиеся причины отказа в предоставлении государственной социальной помощи, в том числе на основании социального контракта: превышение размера среднедушевого дохода гражданина (семьи) величины прожиточного минимума в автономном округе; представление неполных и (или) недостоверных сведений о составе семьи, доходах и принадлежащем ему (его семье) имуществе на праве собственности.</w:t>
      </w:r>
    </w:p>
    <w:p>
      <w:pPr>
        <w:pStyle w:val="0"/>
        <w:spacing w:before="200" w:line-rule="auto"/>
        <w:ind w:firstLine="540"/>
        <w:jc w:val="both"/>
      </w:pPr>
      <w:r>
        <w:rPr>
          <w:sz w:val="20"/>
        </w:rPr>
        <w:t xml:space="preserve">В автономном округе традиционно особое внимание уделяется социальной защищенности целого ряда категорий граждан, в первую очередь семей с детьми, детей-сирот, детей-инвалидов, ветеранов, малообеспеченных граждан.</w:t>
      </w:r>
    </w:p>
    <w:p>
      <w:pPr>
        <w:pStyle w:val="0"/>
        <w:spacing w:before="200" w:line-rule="auto"/>
        <w:ind w:firstLine="540"/>
        <w:jc w:val="both"/>
      </w:pPr>
      <w:r>
        <w:rPr>
          <w:sz w:val="20"/>
        </w:rPr>
        <w:t xml:space="preserve">Так, в 2022 году предоставлены дополнительные меры социальной помощи:</w:t>
      </w:r>
    </w:p>
    <w:p>
      <w:pPr>
        <w:pStyle w:val="0"/>
        <w:spacing w:before="200" w:line-rule="auto"/>
        <w:ind w:firstLine="540"/>
        <w:jc w:val="both"/>
      </w:pPr>
      <w:r>
        <w:rPr>
          <w:sz w:val="20"/>
        </w:rPr>
        <w:t xml:space="preserve">7 134 гражданам - единовременная помощь в связи с экстремальной жизненной ситуацией, средний размер помощи составил 25,8 тыс. руб. (в 2021 году - 9 610 гражданам, средний размер помощи составил 24,8 тыс. руб.);</w:t>
      </w:r>
    </w:p>
    <w:p>
      <w:pPr>
        <w:pStyle w:val="0"/>
        <w:spacing w:before="200" w:line-rule="auto"/>
        <w:ind w:firstLine="540"/>
        <w:jc w:val="both"/>
      </w:pPr>
      <w:r>
        <w:rPr>
          <w:sz w:val="20"/>
        </w:rPr>
        <w:t xml:space="preserve">219 гражданам - срочная единовременная помощь в размере 6 тыс. руб. (в 2021 году - 3 гражданам).</w:t>
      </w:r>
    </w:p>
    <w:p>
      <w:pPr>
        <w:pStyle w:val="0"/>
        <w:spacing w:before="200" w:line-rule="auto"/>
        <w:ind w:firstLine="540"/>
        <w:jc w:val="both"/>
      </w:pPr>
      <w:r>
        <w:rPr>
          <w:sz w:val="20"/>
        </w:rPr>
        <w:t xml:space="preserve">Представители коренных малочисленных народов Севера имеют право в полном объеме воспользоваться мерами социальной поддержки населения, установленными законодательством РФ, автономного округа. В 2022 году материальная (финансовая) помощь оказана 497 семьям в отношении 863 граждан, что в 1,7 раз ниже показателя 2021 года (647 семей в отношении 1 117 граждан).</w:t>
      </w:r>
    </w:p>
    <w:p>
      <w:pPr>
        <w:pStyle w:val="0"/>
        <w:spacing w:before="200" w:line-rule="auto"/>
        <w:ind w:firstLine="540"/>
        <w:jc w:val="both"/>
      </w:pPr>
      <w:r>
        <w:rPr>
          <w:sz w:val="20"/>
        </w:rPr>
        <w:t xml:space="preserve">Денежные средства направлялись на компенсацию:</w:t>
      </w:r>
    </w:p>
    <w:p>
      <w:pPr>
        <w:pStyle w:val="0"/>
        <w:spacing w:before="200" w:line-rule="auto"/>
        <w:ind w:firstLine="540"/>
        <w:jc w:val="both"/>
      </w:pPr>
      <w:r>
        <w:rPr>
          <w:sz w:val="20"/>
        </w:rPr>
        <w:t xml:space="preserve">расходов стоимости проезда к месту прохождения стационарного лечения и обратно до места жительства;</w:t>
      </w:r>
    </w:p>
    <w:p>
      <w:pPr>
        <w:pStyle w:val="0"/>
        <w:spacing w:before="200" w:line-rule="auto"/>
        <w:ind w:firstLine="540"/>
        <w:jc w:val="both"/>
      </w:pPr>
      <w:r>
        <w:rPr>
          <w:sz w:val="20"/>
        </w:rPr>
        <w:t xml:space="preserve">расходов, связанных с перевозкой тела умершего;</w:t>
      </w:r>
    </w:p>
    <w:p>
      <w:pPr>
        <w:pStyle w:val="0"/>
        <w:spacing w:before="200" w:line-rule="auto"/>
        <w:ind w:firstLine="540"/>
        <w:jc w:val="both"/>
      </w:pPr>
      <w:r>
        <w:rPr>
          <w:sz w:val="20"/>
        </w:rPr>
        <w:t xml:space="preserve">расходов по приобретению одежды для ребенка (детей).</w:t>
      </w:r>
    </w:p>
    <w:p>
      <w:pPr>
        <w:pStyle w:val="0"/>
        <w:spacing w:before="200" w:line-rule="auto"/>
        <w:ind w:firstLine="540"/>
        <w:jc w:val="both"/>
      </w:pPr>
      <w:r>
        <w:rPr>
          <w:sz w:val="20"/>
        </w:rPr>
        <w:t xml:space="preserve">Снижение численности получателей материальной (финансовой) помощи связано с повышением среднедушевого дохода семей с детьми за счет введения новых мер социальной поддержки.</w:t>
      </w:r>
    </w:p>
    <w:p>
      <w:pPr>
        <w:pStyle w:val="0"/>
        <w:spacing w:before="200" w:line-rule="auto"/>
        <w:ind w:firstLine="540"/>
        <w:jc w:val="both"/>
      </w:pPr>
      <w:r>
        <w:rPr>
          <w:sz w:val="20"/>
        </w:rPr>
        <w:t xml:space="preserve">В соответствии с </w:t>
      </w:r>
      <w:hyperlink w:history="0" r:id="rId164" w:tooltip="Постановление Правительства ХМАО - Югры от 27.12.2021 N 596-п (ред. от 28.09.2023) &quot;О мерах по реализации государственной программы Ханты-Мансийского автономного округа - Югры &quot;Социальное и демографическое развитие&quot; (вместе с &quot;Порядком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Ханты-Мансийского автономного округа - Югры, органами местного самоуправления муниципальных образований Ханты- {КонсультантПлюс}">
        <w:r>
          <w:rPr>
            <w:sz w:val="20"/>
            <w:color w:val="0000ff"/>
          </w:rPr>
          <w:t xml:space="preserve">постановлением</w:t>
        </w:r>
      </w:hyperlink>
      <w:r>
        <w:rPr>
          <w:sz w:val="20"/>
        </w:rPr>
        <w:t xml:space="preserve"> Правительства автономного округа от 27 декабря 2021 года N 596-п "О мерах по реализации государственной программы Ханты-Мансийского автономного округа - Югры "Социальное и демографическое развитие" на детей из многодетных семей предоставляется 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p>
      <w:pPr>
        <w:pStyle w:val="0"/>
        <w:spacing w:before="200" w:line-rule="auto"/>
        <w:ind w:firstLine="540"/>
        <w:jc w:val="both"/>
      </w:pPr>
      <w:r>
        <w:rPr>
          <w:sz w:val="20"/>
        </w:rPr>
        <w:t xml:space="preserve">В 2022 году компенсация предоставлена 764 семьям в отношении 1 132 детей (в 2021 года - 2 023 семей в отношении 2 283 детей). Снижение показателя связано в связи с отменой с 1 января 2022 года компенсации расходов на проезд к месту отдыха, оздоровления и обратно детям из многодетных семей без приобретения путевки.</w:t>
      </w:r>
    </w:p>
    <w:p>
      <w:pPr>
        <w:pStyle w:val="0"/>
        <w:spacing w:before="200" w:line-rule="auto"/>
        <w:ind w:firstLine="540"/>
        <w:jc w:val="both"/>
      </w:pPr>
      <w:r>
        <w:rPr>
          <w:sz w:val="20"/>
        </w:rPr>
        <w:t xml:space="preserve">В автономном округе реализуются все законодательно принятые меры поддержки. Так, за последнее время в отношении оказания социальной поддержки граждан принят ряд законодательных актов.</w:t>
      </w:r>
    </w:p>
    <w:p>
      <w:pPr>
        <w:pStyle w:val="0"/>
        <w:spacing w:before="200" w:line-rule="auto"/>
        <w:ind w:firstLine="540"/>
        <w:jc w:val="both"/>
      </w:pPr>
      <w:hyperlink w:history="0" r:id="rId165" w:tooltip="Закон ХМАО - Югры от 24.12.2007 N 197-оз (ред. от 25.05.2023)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Законом</w:t>
        </w:r>
      </w:hyperlink>
      <w:r>
        <w:rPr>
          <w:sz w:val="20"/>
        </w:rP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установлено, что при оказании социальной помощи на основании социального контракта на реализацию мероприятий по поиску работы, прохождению профессионального обучения и дополнительного профессионального образования, иных мероприятий, направленных на преодоление трудной жизненной ситуации, размеры государственной социальной помощи рассчитываются исходя из размера величины прожиточного минимума трудоспособного населения, установленного в автономном округе на год осуществления такой выплаты.</w:t>
      </w:r>
    </w:p>
    <w:p>
      <w:pPr>
        <w:pStyle w:val="0"/>
        <w:spacing w:before="200" w:line-rule="auto"/>
        <w:ind w:firstLine="540"/>
        <w:jc w:val="both"/>
      </w:pPr>
      <w:hyperlink w:history="0" r:id="rId166" w:tooltip="Закон ХМАО - Югры от 11.09.2019 N 56-оз (ред. от 10.12.2019) &quot;О внесении изменений в Закон Ханты-Мансийского автономного округа - Югры &quo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Законом</w:t>
        </w:r>
      </w:hyperlink>
      <w:r>
        <w:rPr>
          <w:sz w:val="20"/>
        </w:rPr>
        <w:t xml:space="preserve"> автономного округа от 11 сентября 2019 года N 56-оз "О внесении изменений в Закон Ханты-Мансийского автономного округа - Югры "О внесении изменений в Закон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категории граждан, имеющих право на полное государственное обеспечение до завершения обучения в организациях среднего или высшего образования, дополнены категорией граждан в возрасте 18 лет и старше, потерявших в период обучения в общеобразовательной организации обоих родителей или единственного родителя.</w:t>
      </w:r>
    </w:p>
    <w:p>
      <w:pPr>
        <w:pStyle w:val="0"/>
        <w:spacing w:before="200" w:line-rule="auto"/>
        <w:ind w:firstLine="540"/>
        <w:jc w:val="both"/>
      </w:pPr>
      <w:r>
        <w:rPr>
          <w:sz w:val="20"/>
        </w:rPr>
        <w:t xml:space="preserve">3 апреля 2022 года внесены изменения в </w:t>
      </w:r>
      <w:hyperlink w:history="0" r:id="rId167" w:tooltip="Закон ХМАО - Югры от 07.07.2004 N 45-оз (ред. от 07.12.2022)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6.2004) (с изм. и доп., вступающими в силу с 01.01.2023) {КонсультантПлюс}">
        <w:r>
          <w:rPr>
            <w:sz w:val="20"/>
            <w:color w:val="0000ff"/>
          </w:rPr>
          <w:t xml:space="preserve">Закон</w:t>
        </w:r>
      </w:hyperlink>
      <w:r>
        <w:rPr>
          <w:sz w:val="20"/>
        </w:rPr>
        <w:t xml:space="preserve"> автономного округа от 7 июля 2004 года N 45-оз "О поддержке семьи, материнства, отцовства и детства в Ханты-Мансийском автономном округе - Югре" (далее - Закон N 45-оз), согласно которым установлены меры социальной поддержки семей с детьми, в которых единственный родитель или оба родителя являются студентами.</w:t>
      </w:r>
    </w:p>
    <w:p>
      <w:pPr>
        <w:pStyle w:val="0"/>
        <w:spacing w:before="200" w:line-rule="auto"/>
        <w:ind w:firstLine="540"/>
        <w:jc w:val="both"/>
      </w:pPr>
      <w:r>
        <w:rPr>
          <w:sz w:val="20"/>
        </w:rPr>
        <w:t xml:space="preserve">Также, </w:t>
      </w:r>
      <w:hyperlink w:history="0" r:id="rId168" w:tooltip="Закон ХМАО - Югры от 07.07.2004 N 45-оз (ред. от 07.12.2022)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6.2004) (с изм. и доп., вступающими в силу с 01.01.2023) {КонсультантПлюс}">
        <w:r>
          <w:rPr>
            <w:sz w:val="20"/>
            <w:color w:val="0000ff"/>
          </w:rPr>
          <w:t xml:space="preserve">Законом</w:t>
        </w:r>
      </w:hyperlink>
      <w:r>
        <w:rPr>
          <w:sz w:val="20"/>
        </w:rPr>
        <w:t xml:space="preserve"> N 45-оз установлена новая мера поддержки - ежемесячная денежная выплата на детей в возрасте от 8 до 17 лет в семьях, ежемесячный доход которых ниже прожиточного минимума на душу населения, установленного в автономном округе. Выплата адресная, в зависимости от доходов семьи она может составлять 50, 75 или 100% величины прожиточного минимума, установленного в автономном округе. Размер ежемесячной денежной выплаты в 2023 году составил в автономном округе: при 50% - 8 840 руб., при 75% - 14 760 руб., при 100% - 19 680 руб.</w:t>
      </w:r>
    </w:p>
    <w:p>
      <w:pPr>
        <w:pStyle w:val="0"/>
        <w:spacing w:before="200" w:line-rule="auto"/>
        <w:ind w:firstLine="540"/>
        <w:jc w:val="both"/>
      </w:pPr>
      <w:r>
        <w:rPr>
          <w:sz w:val="20"/>
        </w:rPr>
        <w:t xml:space="preserve">Выплачивается ежемесячное социальное пособие неработающим пенсионерам в сумме 969 руб. при стаже работы в автономном округе от 20 до 25 лет, а при стаже работы 25 и более лет такое ежемесячное пособие составляет 1 107 руб.</w:t>
      </w:r>
    </w:p>
    <w:p>
      <w:pPr>
        <w:pStyle w:val="0"/>
        <w:spacing w:before="200" w:line-rule="auto"/>
        <w:ind w:firstLine="540"/>
        <w:jc w:val="both"/>
      </w:pPr>
      <w:r>
        <w:rPr>
          <w:sz w:val="20"/>
        </w:rPr>
        <w:t xml:space="preserve">Ветеранам труда автономного округа, РФ или ветеранам военной службы, не получающим ежемесячных денежных выплат по иным основаниям, в том числе в органах Фонда пенсионного и социального страхования РФ, осуществляется ежемесячная денежная выплата в размере 1 509 руб. При этих же условиях выплата труженикам тыла составляет 1 948 руб. Все эти выплаты назначаются с месяца обращения и бессрочно.</w:t>
      </w:r>
    </w:p>
    <w:p>
      <w:pPr>
        <w:pStyle w:val="0"/>
        <w:spacing w:before="200" w:line-rule="auto"/>
        <w:ind w:firstLine="540"/>
        <w:jc w:val="both"/>
      </w:pPr>
      <w:r>
        <w:rPr>
          <w:sz w:val="20"/>
        </w:rPr>
        <w:t xml:space="preserve">Для повышения качества жизни детей в семьях с низким уровнем дохода реализуется модель социального сопровождения малоимущих семей с детьми посредством развития эффективных социальных практик (коворкингов)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Реализация за счет гранта, полученного от Фонда поддержки детей, находящихся в трудной жизненной ситуации (</w:t>
      </w:r>
      <w:hyperlink w:history="0" r:id="rId169" w:tooltip="Указ Президента РФ от 26.03.2008 N 404 (ред. от 12.11.2021) &quot;О создании фонда поддержки детей, находящихся в трудной жизненной ситуации&quot; {КонсультантПлюс}">
        <w:r>
          <w:rPr>
            <w:sz w:val="20"/>
            <w:color w:val="0000ff"/>
          </w:rPr>
          <w:t xml:space="preserve">Указ</w:t>
        </w:r>
      </w:hyperlink>
      <w:r>
        <w:rPr>
          <w:sz w:val="20"/>
        </w:rPr>
        <w:t xml:space="preserve"> Президента Российской Федерации от 26 марта 2008 года N 404 "О создании фонда поддержки детей, находящихся в трудной жизненной ситуации").</w:t>
      </w:r>
    </w:p>
    <w:p>
      <w:pPr>
        <w:pStyle w:val="0"/>
        <w:ind w:firstLine="540"/>
        <w:jc w:val="both"/>
      </w:pPr>
      <w:r>
        <w:rPr>
          <w:sz w:val="20"/>
        </w:rPr>
      </w:r>
    </w:p>
    <w:p>
      <w:pPr>
        <w:pStyle w:val="0"/>
        <w:ind w:firstLine="540"/>
        <w:jc w:val="both"/>
      </w:pPr>
      <w:r>
        <w:rPr>
          <w:sz w:val="20"/>
        </w:rPr>
        <w:t xml:space="preserve">Коворкинги - это современные специально оборудованные пространства, где родители и дети смогут получать профессиональные навыки шитья, фотографии, организовать содержательный совместный отдых, использовать возможности компьютерного класса, развивать свои творческие способности, научиться созданию собственного бизнеса и повысить финансовую грамотность (действует сертификат на услуги).</w:t>
      </w:r>
    </w:p>
    <w:p>
      <w:pPr>
        <w:pStyle w:val="0"/>
        <w:spacing w:before="200" w:line-rule="auto"/>
        <w:ind w:firstLine="540"/>
        <w:jc w:val="both"/>
      </w:pPr>
      <w:r>
        <w:rPr>
          <w:sz w:val="20"/>
        </w:rPr>
        <w:t xml:space="preserve">Специалисты социальных служб создают доброжелательную обстановку, становятся авторитетным помощником и мотиватором.</w:t>
      </w:r>
    </w:p>
    <w:p>
      <w:pPr>
        <w:pStyle w:val="0"/>
        <w:spacing w:before="200" w:line-rule="auto"/>
        <w:ind w:firstLine="540"/>
        <w:jc w:val="both"/>
      </w:pPr>
      <w:r>
        <w:rPr>
          <w:sz w:val="20"/>
        </w:rPr>
        <w:t xml:space="preserve">При реализации коворкинга - 118 специалистов разных ведомств, участвующих в сопровождении семьи, повысили профессиональные компетенции, более 1500 единиц оборудования закуплено для обустройства коворкингов, помощь получили более 300 семей с детьми.</w:t>
      </w:r>
    </w:p>
    <w:p>
      <w:pPr>
        <w:pStyle w:val="0"/>
        <w:spacing w:before="200" w:line-rule="auto"/>
        <w:ind w:firstLine="540"/>
        <w:jc w:val="both"/>
      </w:pPr>
      <w:r>
        <w:rPr>
          <w:sz w:val="20"/>
        </w:rPr>
        <w:t xml:space="preserve">В результате оказания профессиональной помощи в автономном округе малоимущим семьям с детьми, в том числе посредством предоставления семейно-ориентированных технологий, уровень бедности снижен более чем в 8 тысячах семей, помощь получили более 18 тысяч семей, доля малоимущих граждан в регионе от общего количества получателей государственной социальной помощи снижена с 5,2% до 4,6%.</w:t>
      </w:r>
    </w:p>
    <w:p>
      <w:pPr>
        <w:pStyle w:val="0"/>
        <w:spacing w:before="200" w:line-rule="auto"/>
        <w:ind w:firstLine="540"/>
        <w:jc w:val="both"/>
      </w:pPr>
      <w:r>
        <w:rPr>
          <w:sz w:val="20"/>
        </w:rPr>
        <w:t xml:space="preserve">Уровень жизнеобеспечения (благосостояния) напрямую связан с уровнем цен на товары повседневного спроса, включая и лекарственные препараты. С целью оперативного реагирования на изменение потребительского рынка Депэкономики Югры организован постоянный мониторинг средних розничных цен 24 наименований отдельных видов социально значимых продовольственных товаров первой необходимости, а также товарных запасов продовольственных и непродовольственных групп товаров во всех 22 муниципальных образованиях автономного округа.</w:t>
      </w:r>
    </w:p>
    <w:p>
      <w:pPr>
        <w:pStyle w:val="0"/>
        <w:spacing w:before="200" w:line-rule="auto"/>
        <w:ind w:firstLine="540"/>
        <w:jc w:val="both"/>
      </w:pPr>
      <w:r>
        <w:rPr>
          <w:sz w:val="20"/>
        </w:rPr>
        <w:t xml:space="preserve">Вопрос обеспечения жителей автономного округа товарами первой необходимости, лекарственными препаратами, медицинскими изделиями еженедельно рассматривает Оперативный штаб автономного округа, образованный </w:t>
      </w:r>
      <w:hyperlink w:history="0" r:id="rId170" w:tooltip="Постановление Губернатора ХМАО - Югры от 19.11.2022 N 157 (ред. от 03.10.2023) &quot;О системе регионального управления вопросами обеспечения безопасности граждан, социально-экономического развития Ханты-Мансийского автономного округа - Югры&quot; (вместе с &quot;Положением об оперативном штабе Ханты-Мансийского автономного округа - Югры&quot;, &quot;Положением о Межведомственной комиссии Ханты-Мансийского автономного округа - Югры по координации поддержки и оказания помощи гражданам Российской Федерации, принимающим (принимавшим)  {КонсультантПлюс}">
        <w:r>
          <w:rPr>
            <w:sz w:val="20"/>
            <w:color w:val="0000ff"/>
          </w:rPr>
          <w:t xml:space="preserve">постановлением</w:t>
        </w:r>
      </w:hyperlink>
      <w:r>
        <w:rPr>
          <w:sz w:val="20"/>
        </w:rPr>
        <w:t xml:space="preserve"> Губернатора автономного округа N 157 от 19 ноября 2022 года "О системе регионального управления вопросами обеспечения безопасности граждан, социально-экономического развития Ханты-Мансийского автономного округа - Югры". По данным Росстата в автономном округе в 2022 году ценовые тенденции на рынке продовольственных и непродовольственных товаров ниже общероссийских.</w:t>
      </w:r>
    </w:p>
    <w:p>
      <w:pPr>
        <w:pStyle w:val="0"/>
        <w:spacing w:before="200" w:line-rule="auto"/>
        <w:ind w:firstLine="540"/>
        <w:jc w:val="both"/>
      </w:pPr>
      <w:r>
        <w:rPr>
          <w:sz w:val="20"/>
        </w:rPr>
        <w:t xml:space="preserve">Несмотря на высокую долю социальных выплат в денежных доходах населения, средняя пенсия (доход пенсионера) остается на довольно низком уровне по сравнению с заработной платой: коэффициент замещения (Конвенция Международной организации труда определяет минимальное значение коэффициента замещения на уровне не ниже 40% от средней заработной платы) в автономном округе по итогам 2022 года составил 29,1%, по РФ - 29,6%, в странах ОЭСР коэффициент замещения в среднем составляет 56,4 - 57,6%.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"ILO Convention no.102 on Minimum standards for social security", Geneva, 1952;</w:t>
      </w:r>
    </w:p>
    <w:p>
      <w:pPr>
        <w:pStyle w:val="0"/>
        <w:spacing w:before="200" w:line-rule="auto"/>
        <w:ind w:firstLine="540"/>
        <w:jc w:val="both"/>
      </w:pPr>
      <w:r>
        <w:rPr>
          <w:sz w:val="20"/>
        </w:rPr>
        <w:t xml:space="preserve">http://mydocx.ru/12-34587.html, OECD (2012).</w:t>
      </w:r>
    </w:p>
    <w:p>
      <w:pPr>
        <w:pStyle w:val="0"/>
        <w:ind w:firstLine="540"/>
        <w:jc w:val="both"/>
      </w:pPr>
      <w:r>
        <w:rPr>
          <w:sz w:val="20"/>
        </w:rPr>
      </w:r>
    </w:p>
    <w:p>
      <w:pPr>
        <w:pStyle w:val="0"/>
        <w:ind w:firstLine="540"/>
        <w:jc w:val="both"/>
      </w:pPr>
      <w:r>
        <w:rPr>
          <w:sz w:val="20"/>
        </w:rPr>
        <w:t xml:space="preserve">По информации Отделения Фонда пенсионного и социального страхования РФ по автономному округу, в 2022 году 37,9 тыс. пенсионеров получали доходы ниже величины прожиточного минимума пенсионера.</w:t>
      </w:r>
    </w:p>
    <w:p>
      <w:pPr>
        <w:pStyle w:val="0"/>
        <w:jc w:val="right"/>
      </w:pPr>
      <w:r>
        <w:rPr>
          <w:sz w:val="20"/>
        </w:rPr>
      </w:r>
    </w:p>
    <w:p>
      <w:pPr>
        <w:pStyle w:val="0"/>
        <w:jc w:val="right"/>
      </w:pPr>
      <w:r>
        <w:rPr>
          <w:sz w:val="20"/>
        </w:rPr>
        <w:t xml:space="preserve">Таблица 20</w:t>
      </w:r>
    </w:p>
    <w:p>
      <w:pPr>
        <w:pStyle w:val="0"/>
        <w:jc w:val="center"/>
      </w:pPr>
      <w:r>
        <w:rPr>
          <w:sz w:val="20"/>
        </w:rPr>
      </w:r>
    </w:p>
    <w:p>
      <w:pPr>
        <w:pStyle w:val="0"/>
        <w:jc w:val="center"/>
      </w:pPr>
      <w:r>
        <w:rPr>
          <w:sz w:val="20"/>
        </w:rPr>
        <w:t xml:space="preserve">Сведения о численности неработающих пенсионеров</w:t>
      </w:r>
    </w:p>
    <w:p>
      <w:pPr>
        <w:pStyle w:val="0"/>
        <w:jc w:val="center"/>
      </w:pPr>
      <w:r>
        <w:rPr>
          <w:sz w:val="20"/>
        </w:rPr>
        <w:t xml:space="preserve">и назначенных им пенсиях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247"/>
        <w:gridCol w:w="1134"/>
        <w:gridCol w:w="1134"/>
        <w:gridCol w:w="794"/>
        <w:gridCol w:w="1077"/>
        <w:gridCol w:w="907"/>
      </w:tblGrid>
      <w:tr>
        <w:tc>
          <w:tcPr>
            <w:tcW w:w="2721" w:type="dxa"/>
            <w:vMerge w:val="restart"/>
          </w:tcPr>
          <w:p>
            <w:pPr>
              <w:pStyle w:val="0"/>
              <w:jc w:val="center"/>
            </w:pPr>
            <w:r>
              <w:rPr>
                <w:sz w:val="20"/>
              </w:rPr>
              <w:t xml:space="preserve">Наименование</w:t>
            </w:r>
          </w:p>
        </w:tc>
        <w:tc>
          <w:tcPr>
            <w:gridSpan w:val="3"/>
            <w:tcW w:w="3515" w:type="dxa"/>
          </w:tcPr>
          <w:p>
            <w:pPr>
              <w:pStyle w:val="0"/>
              <w:jc w:val="center"/>
            </w:pPr>
            <w:r>
              <w:rPr>
                <w:sz w:val="20"/>
              </w:rPr>
              <w:t xml:space="preserve">на 1 января 2022 года</w:t>
            </w:r>
          </w:p>
        </w:tc>
        <w:tc>
          <w:tcPr>
            <w:gridSpan w:val="3"/>
            <w:tcW w:w="2778" w:type="dxa"/>
          </w:tcPr>
          <w:p>
            <w:pPr>
              <w:pStyle w:val="0"/>
              <w:jc w:val="center"/>
            </w:pPr>
            <w:r>
              <w:rPr>
                <w:sz w:val="20"/>
              </w:rPr>
              <w:t xml:space="preserve">на 1 января 2023 года</w:t>
            </w:r>
          </w:p>
        </w:tc>
      </w:tr>
      <w:tr>
        <w:tc>
          <w:tcPr>
            <w:vMerge w:val="continue"/>
          </w:tcPr>
          <w:p/>
        </w:tc>
        <w:tc>
          <w:tcPr>
            <w:gridSpan w:val="3"/>
            <w:tcW w:w="3515" w:type="dxa"/>
          </w:tcPr>
          <w:p>
            <w:pPr>
              <w:pStyle w:val="0"/>
              <w:jc w:val="center"/>
            </w:pPr>
            <w:r>
              <w:rPr>
                <w:sz w:val="20"/>
              </w:rPr>
              <w:t xml:space="preserve">получающие пенсию в размере</w:t>
            </w:r>
          </w:p>
        </w:tc>
        <w:tc>
          <w:tcPr>
            <w:gridSpan w:val="3"/>
            <w:tcW w:w="2778" w:type="dxa"/>
          </w:tcPr>
          <w:p>
            <w:pPr>
              <w:pStyle w:val="0"/>
              <w:jc w:val="center"/>
            </w:pPr>
            <w:r>
              <w:rPr>
                <w:sz w:val="20"/>
              </w:rPr>
              <w:t xml:space="preserve">получающие пенсию в размере</w:t>
            </w:r>
          </w:p>
        </w:tc>
      </w:tr>
      <w:tr>
        <w:tc>
          <w:tcPr>
            <w:vMerge w:val="continue"/>
          </w:tcPr>
          <w:p/>
        </w:tc>
        <w:tc>
          <w:tcPr>
            <w:tcW w:w="1247" w:type="dxa"/>
          </w:tcPr>
          <w:p>
            <w:pPr>
              <w:pStyle w:val="0"/>
              <w:jc w:val="center"/>
            </w:pPr>
            <w:r>
              <w:rPr>
                <w:sz w:val="20"/>
              </w:rPr>
              <w:t xml:space="preserve">до 16 тыс. руб.</w:t>
            </w:r>
          </w:p>
        </w:tc>
        <w:tc>
          <w:tcPr>
            <w:tcW w:w="1134" w:type="dxa"/>
          </w:tcPr>
          <w:p>
            <w:pPr>
              <w:pStyle w:val="0"/>
              <w:jc w:val="center"/>
            </w:pPr>
            <w:r>
              <w:rPr>
                <w:sz w:val="20"/>
              </w:rPr>
              <w:t xml:space="preserve">16 - 20,5 тыс. руб.</w:t>
            </w:r>
          </w:p>
        </w:tc>
        <w:tc>
          <w:tcPr>
            <w:tcW w:w="1134" w:type="dxa"/>
          </w:tcPr>
          <w:p>
            <w:pPr>
              <w:pStyle w:val="0"/>
              <w:jc w:val="center"/>
            </w:pPr>
            <w:r>
              <w:rPr>
                <w:sz w:val="20"/>
              </w:rPr>
              <w:t xml:space="preserve">свыше 20,5</w:t>
            </w:r>
          </w:p>
          <w:p>
            <w:pPr>
              <w:pStyle w:val="0"/>
              <w:jc w:val="center"/>
            </w:pPr>
            <w:r>
              <w:rPr>
                <w:sz w:val="20"/>
              </w:rPr>
              <w:t xml:space="preserve">тыс. руб.</w:t>
            </w:r>
          </w:p>
        </w:tc>
        <w:tc>
          <w:tcPr>
            <w:tcW w:w="794" w:type="dxa"/>
          </w:tcPr>
          <w:p>
            <w:pPr>
              <w:pStyle w:val="0"/>
              <w:jc w:val="center"/>
            </w:pPr>
            <w:r>
              <w:rPr>
                <w:sz w:val="20"/>
              </w:rPr>
              <w:t xml:space="preserve">до 16 тыс. руб.</w:t>
            </w:r>
          </w:p>
        </w:tc>
        <w:tc>
          <w:tcPr>
            <w:tcW w:w="1077" w:type="dxa"/>
          </w:tcPr>
          <w:p>
            <w:pPr>
              <w:pStyle w:val="0"/>
              <w:jc w:val="center"/>
            </w:pPr>
            <w:r>
              <w:rPr>
                <w:sz w:val="20"/>
              </w:rPr>
              <w:t xml:space="preserve">16 - 20,5 тыс. руб.</w:t>
            </w:r>
          </w:p>
        </w:tc>
        <w:tc>
          <w:tcPr>
            <w:tcW w:w="907" w:type="dxa"/>
          </w:tcPr>
          <w:p>
            <w:pPr>
              <w:pStyle w:val="0"/>
              <w:jc w:val="center"/>
            </w:pPr>
            <w:r>
              <w:rPr>
                <w:sz w:val="20"/>
              </w:rPr>
              <w:t xml:space="preserve">свыше 20,5</w:t>
            </w:r>
          </w:p>
          <w:p>
            <w:pPr>
              <w:pStyle w:val="0"/>
              <w:jc w:val="center"/>
            </w:pPr>
            <w:r>
              <w:rPr>
                <w:sz w:val="20"/>
              </w:rPr>
              <w:t xml:space="preserve">тыс. руб.</w:t>
            </w:r>
          </w:p>
        </w:tc>
      </w:tr>
      <w:tr>
        <w:tc>
          <w:tcPr>
            <w:tcW w:w="2721" w:type="dxa"/>
          </w:tcPr>
          <w:p>
            <w:pPr>
              <w:pStyle w:val="0"/>
            </w:pPr>
            <w:r>
              <w:rPr>
                <w:sz w:val="20"/>
              </w:rPr>
              <w:t xml:space="preserve">Всего, в том числе:</w:t>
            </w:r>
          </w:p>
        </w:tc>
        <w:tc>
          <w:tcPr>
            <w:tcW w:w="1247" w:type="dxa"/>
          </w:tcPr>
          <w:p>
            <w:pPr>
              <w:pStyle w:val="0"/>
            </w:pPr>
            <w:r>
              <w:rPr>
                <w:sz w:val="20"/>
              </w:rPr>
              <w:t xml:space="preserve">46353</w:t>
            </w:r>
          </w:p>
        </w:tc>
        <w:tc>
          <w:tcPr>
            <w:tcW w:w="1134" w:type="dxa"/>
          </w:tcPr>
          <w:p>
            <w:pPr>
              <w:pStyle w:val="0"/>
            </w:pPr>
            <w:r>
              <w:rPr>
                <w:sz w:val="20"/>
              </w:rPr>
              <w:t xml:space="preserve">30537</w:t>
            </w:r>
          </w:p>
        </w:tc>
        <w:tc>
          <w:tcPr>
            <w:tcW w:w="1134" w:type="dxa"/>
          </w:tcPr>
          <w:p>
            <w:pPr>
              <w:pStyle w:val="0"/>
            </w:pPr>
            <w:r>
              <w:rPr>
                <w:sz w:val="20"/>
              </w:rPr>
              <w:t xml:space="preserve">244449</w:t>
            </w:r>
          </w:p>
        </w:tc>
        <w:tc>
          <w:tcPr>
            <w:tcW w:w="794" w:type="dxa"/>
          </w:tcPr>
          <w:p>
            <w:pPr>
              <w:pStyle w:val="0"/>
            </w:pPr>
            <w:r>
              <w:rPr>
                <w:sz w:val="20"/>
              </w:rPr>
              <w:t xml:space="preserve">37896</w:t>
            </w:r>
          </w:p>
        </w:tc>
        <w:tc>
          <w:tcPr>
            <w:tcW w:w="1077" w:type="dxa"/>
          </w:tcPr>
          <w:p>
            <w:pPr>
              <w:pStyle w:val="0"/>
            </w:pPr>
            <w:r>
              <w:rPr>
                <w:sz w:val="20"/>
              </w:rPr>
              <w:t xml:space="preserve">22011</w:t>
            </w:r>
          </w:p>
        </w:tc>
        <w:tc>
          <w:tcPr>
            <w:tcW w:w="907" w:type="dxa"/>
          </w:tcPr>
          <w:p>
            <w:pPr>
              <w:pStyle w:val="0"/>
            </w:pPr>
            <w:r>
              <w:rPr>
                <w:sz w:val="20"/>
              </w:rPr>
              <w:t xml:space="preserve">275697</w:t>
            </w:r>
          </w:p>
        </w:tc>
      </w:tr>
      <w:tr>
        <w:tc>
          <w:tcPr>
            <w:tcW w:w="2721" w:type="dxa"/>
          </w:tcPr>
          <w:p>
            <w:pPr>
              <w:pStyle w:val="0"/>
            </w:pPr>
            <w:r>
              <w:rPr>
                <w:sz w:val="20"/>
              </w:rPr>
              <w:t xml:space="preserve">трудовые пенсии</w:t>
            </w:r>
          </w:p>
        </w:tc>
        <w:tc>
          <w:tcPr>
            <w:tcW w:w="1247" w:type="dxa"/>
          </w:tcPr>
          <w:p>
            <w:pPr>
              <w:pStyle w:val="0"/>
            </w:pPr>
            <w:r>
              <w:rPr>
                <w:sz w:val="20"/>
              </w:rPr>
              <w:t xml:space="preserve">34951</w:t>
            </w:r>
          </w:p>
        </w:tc>
        <w:tc>
          <w:tcPr>
            <w:tcW w:w="1134" w:type="dxa"/>
          </w:tcPr>
          <w:p>
            <w:pPr>
              <w:pStyle w:val="0"/>
            </w:pPr>
            <w:r>
              <w:rPr>
                <w:sz w:val="20"/>
              </w:rPr>
              <w:t xml:space="preserve">26233</w:t>
            </w:r>
          </w:p>
        </w:tc>
        <w:tc>
          <w:tcPr>
            <w:tcW w:w="1134" w:type="dxa"/>
          </w:tcPr>
          <w:p>
            <w:pPr>
              <w:pStyle w:val="0"/>
            </w:pPr>
            <w:r>
              <w:rPr>
                <w:sz w:val="20"/>
              </w:rPr>
              <w:t xml:space="preserve">234884</w:t>
            </w:r>
          </w:p>
        </w:tc>
        <w:tc>
          <w:tcPr>
            <w:tcW w:w="794" w:type="dxa"/>
          </w:tcPr>
          <w:p>
            <w:pPr>
              <w:pStyle w:val="0"/>
            </w:pPr>
            <w:r>
              <w:rPr>
                <w:sz w:val="20"/>
              </w:rPr>
              <w:t xml:space="preserve">25702</w:t>
            </w:r>
          </w:p>
        </w:tc>
        <w:tc>
          <w:tcPr>
            <w:tcW w:w="1077" w:type="dxa"/>
          </w:tcPr>
          <w:p>
            <w:pPr>
              <w:pStyle w:val="0"/>
            </w:pPr>
            <w:r>
              <w:rPr>
                <w:sz w:val="20"/>
              </w:rPr>
              <w:t xml:space="preserve">21789</w:t>
            </w:r>
          </w:p>
        </w:tc>
        <w:tc>
          <w:tcPr>
            <w:tcW w:w="907" w:type="dxa"/>
          </w:tcPr>
          <w:p>
            <w:pPr>
              <w:pStyle w:val="0"/>
            </w:pPr>
            <w:r>
              <w:rPr>
                <w:sz w:val="20"/>
              </w:rPr>
              <w:t xml:space="preserve">261031</w:t>
            </w:r>
          </w:p>
        </w:tc>
      </w:tr>
      <w:tr>
        <w:tc>
          <w:tcPr>
            <w:tcW w:w="2721" w:type="dxa"/>
          </w:tcPr>
          <w:p>
            <w:pPr>
              <w:pStyle w:val="0"/>
            </w:pPr>
            <w:r>
              <w:rPr>
                <w:sz w:val="20"/>
              </w:rPr>
              <w:t xml:space="preserve">по государственному пенсионному обеспечению, из них:</w:t>
            </w:r>
          </w:p>
        </w:tc>
        <w:tc>
          <w:tcPr>
            <w:tcW w:w="1247" w:type="dxa"/>
          </w:tcPr>
          <w:p>
            <w:pPr>
              <w:pStyle w:val="0"/>
            </w:pPr>
            <w:r>
              <w:rPr>
                <w:sz w:val="20"/>
              </w:rPr>
              <w:t xml:space="preserve">11402</w:t>
            </w:r>
          </w:p>
        </w:tc>
        <w:tc>
          <w:tcPr>
            <w:tcW w:w="1134" w:type="dxa"/>
          </w:tcPr>
          <w:p>
            <w:pPr>
              <w:pStyle w:val="0"/>
            </w:pPr>
            <w:r>
              <w:rPr>
                <w:sz w:val="20"/>
              </w:rPr>
              <w:t xml:space="preserve">4304</w:t>
            </w:r>
          </w:p>
        </w:tc>
        <w:tc>
          <w:tcPr>
            <w:tcW w:w="1134" w:type="dxa"/>
          </w:tcPr>
          <w:p>
            <w:pPr>
              <w:pStyle w:val="0"/>
            </w:pPr>
            <w:r>
              <w:rPr>
                <w:sz w:val="20"/>
              </w:rPr>
              <w:t xml:space="preserve">9565</w:t>
            </w:r>
          </w:p>
        </w:tc>
        <w:tc>
          <w:tcPr>
            <w:tcW w:w="794" w:type="dxa"/>
          </w:tcPr>
          <w:p>
            <w:pPr>
              <w:pStyle w:val="0"/>
            </w:pPr>
            <w:r>
              <w:rPr>
                <w:sz w:val="20"/>
              </w:rPr>
              <w:t xml:space="preserve">12194</w:t>
            </w:r>
          </w:p>
        </w:tc>
        <w:tc>
          <w:tcPr>
            <w:tcW w:w="1077" w:type="dxa"/>
          </w:tcPr>
          <w:p>
            <w:pPr>
              <w:pStyle w:val="0"/>
            </w:pPr>
            <w:r>
              <w:rPr>
                <w:sz w:val="20"/>
              </w:rPr>
              <w:t xml:space="preserve">222</w:t>
            </w:r>
          </w:p>
        </w:tc>
        <w:tc>
          <w:tcPr>
            <w:tcW w:w="907" w:type="dxa"/>
          </w:tcPr>
          <w:p>
            <w:pPr>
              <w:pStyle w:val="0"/>
            </w:pPr>
            <w:r>
              <w:rPr>
                <w:sz w:val="20"/>
              </w:rPr>
              <w:t xml:space="preserve">14666</w:t>
            </w:r>
          </w:p>
        </w:tc>
      </w:tr>
      <w:tr>
        <w:tc>
          <w:tcPr>
            <w:tcW w:w="2721" w:type="dxa"/>
          </w:tcPr>
          <w:p>
            <w:pPr>
              <w:pStyle w:val="0"/>
            </w:pPr>
            <w:r>
              <w:rPr>
                <w:sz w:val="20"/>
              </w:rPr>
              <w:t xml:space="preserve">пенсии военнослужащих и их семей</w:t>
            </w:r>
          </w:p>
        </w:tc>
        <w:tc>
          <w:tcPr>
            <w:tcW w:w="1247" w:type="dxa"/>
          </w:tcPr>
          <w:p>
            <w:pPr>
              <w:pStyle w:val="0"/>
            </w:pPr>
            <w:r>
              <w:rPr>
                <w:sz w:val="20"/>
              </w:rPr>
              <w:t xml:space="preserve">39</w:t>
            </w:r>
          </w:p>
        </w:tc>
        <w:tc>
          <w:tcPr>
            <w:tcW w:w="1134" w:type="dxa"/>
          </w:tcPr>
          <w:p>
            <w:pPr>
              <w:pStyle w:val="0"/>
            </w:pPr>
            <w:r>
              <w:rPr>
                <w:sz w:val="20"/>
              </w:rPr>
              <w:t xml:space="preserve">41</w:t>
            </w:r>
          </w:p>
        </w:tc>
        <w:tc>
          <w:tcPr>
            <w:tcW w:w="1134" w:type="dxa"/>
          </w:tcPr>
          <w:p>
            <w:pPr>
              <w:pStyle w:val="0"/>
            </w:pPr>
            <w:r>
              <w:rPr>
                <w:sz w:val="20"/>
              </w:rPr>
              <w:t xml:space="preserve">33</w:t>
            </w:r>
          </w:p>
        </w:tc>
        <w:tc>
          <w:tcPr>
            <w:tcW w:w="794" w:type="dxa"/>
          </w:tcPr>
          <w:p>
            <w:pPr>
              <w:pStyle w:val="0"/>
            </w:pPr>
            <w:r>
              <w:rPr>
                <w:sz w:val="20"/>
              </w:rPr>
              <w:t xml:space="preserve">14</w:t>
            </w:r>
          </w:p>
        </w:tc>
        <w:tc>
          <w:tcPr>
            <w:tcW w:w="1077" w:type="dxa"/>
          </w:tcPr>
          <w:p>
            <w:pPr>
              <w:pStyle w:val="0"/>
            </w:pPr>
            <w:r>
              <w:rPr>
                <w:sz w:val="20"/>
              </w:rPr>
              <w:t xml:space="preserve">23</w:t>
            </w:r>
          </w:p>
        </w:tc>
        <w:tc>
          <w:tcPr>
            <w:tcW w:w="907" w:type="dxa"/>
          </w:tcPr>
          <w:p>
            <w:pPr>
              <w:pStyle w:val="0"/>
            </w:pPr>
            <w:r>
              <w:rPr>
                <w:sz w:val="20"/>
              </w:rPr>
              <w:t xml:space="preserve">76</w:t>
            </w:r>
          </w:p>
        </w:tc>
      </w:tr>
      <w:tr>
        <w:tc>
          <w:tcPr>
            <w:tcW w:w="2721" w:type="dxa"/>
          </w:tcPr>
          <w:p>
            <w:pPr>
              <w:pStyle w:val="0"/>
            </w:pPr>
            <w:r>
              <w:rPr>
                <w:sz w:val="20"/>
              </w:rPr>
              <w:t xml:space="preserve">социальные пенсии</w:t>
            </w:r>
          </w:p>
        </w:tc>
        <w:tc>
          <w:tcPr>
            <w:tcW w:w="1247" w:type="dxa"/>
          </w:tcPr>
          <w:p>
            <w:pPr>
              <w:pStyle w:val="0"/>
            </w:pPr>
            <w:r>
              <w:rPr>
                <w:sz w:val="20"/>
              </w:rPr>
              <w:t xml:space="preserve">11341</w:t>
            </w:r>
          </w:p>
        </w:tc>
        <w:tc>
          <w:tcPr>
            <w:tcW w:w="1134" w:type="dxa"/>
          </w:tcPr>
          <w:p>
            <w:pPr>
              <w:pStyle w:val="0"/>
            </w:pPr>
            <w:r>
              <w:rPr>
                <w:sz w:val="20"/>
              </w:rPr>
              <w:t xml:space="preserve">4183</w:t>
            </w:r>
          </w:p>
        </w:tc>
        <w:tc>
          <w:tcPr>
            <w:tcW w:w="1134" w:type="dxa"/>
          </w:tcPr>
          <w:p>
            <w:pPr>
              <w:pStyle w:val="0"/>
            </w:pPr>
            <w:r>
              <w:rPr>
                <w:sz w:val="20"/>
              </w:rPr>
              <w:t xml:space="preserve">9041</w:t>
            </w:r>
          </w:p>
        </w:tc>
        <w:tc>
          <w:tcPr>
            <w:tcW w:w="794" w:type="dxa"/>
          </w:tcPr>
          <w:p>
            <w:pPr>
              <w:pStyle w:val="0"/>
            </w:pPr>
            <w:r>
              <w:rPr>
                <w:sz w:val="20"/>
              </w:rPr>
              <w:t xml:space="preserve">12168</w:t>
            </w:r>
          </w:p>
        </w:tc>
        <w:tc>
          <w:tcPr>
            <w:tcW w:w="1077" w:type="dxa"/>
          </w:tcPr>
          <w:p>
            <w:pPr>
              <w:pStyle w:val="0"/>
            </w:pPr>
            <w:r>
              <w:rPr>
                <w:sz w:val="20"/>
              </w:rPr>
              <w:t xml:space="preserve">168</w:t>
            </w:r>
          </w:p>
        </w:tc>
        <w:tc>
          <w:tcPr>
            <w:tcW w:w="907" w:type="dxa"/>
          </w:tcPr>
          <w:p>
            <w:pPr>
              <w:pStyle w:val="0"/>
            </w:pPr>
            <w:r>
              <w:rPr>
                <w:sz w:val="20"/>
              </w:rPr>
              <w:t xml:space="preserve">14016</w:t>
            </w:r>
          </w:p>
        </w:tc>
      </w:tr>
    </w:tbl>
    <w:p>
      <w:pPr>
        <w:pStyle w:val="0"/>
        <w:ind w:firstLine="540"/>
        <w:jc w:val="both"/>
      </w:pPr>
      <w:r>
        <w:rPr>
          <w:sz w:val="20"/>
        </w:rPr>
      </w:r>
    </w:p>
    <w:p>
      <w:pPr>
        <w:pStyle w:val="0"/>
        <w:ind w:firstLine="540"/>
        <w:jc w:val="both"/>
      </w:pPr>
      <w:r>
        <w:rPr>
          <w:sz w:val="20"/>
        </w:rPr>
        <w:t xml:space="preserve">Источник: Отделение Фонда пенсионного и социального страхования РФ по автономному округу.</w:t>
      </w:r>
    </w:p>
    <w:p>
      <w:pPr>
        <w:pStyle w:val="0"/>
        <w:spacing w:before="200" w:line-rule="auto"/>
        <w:ind w:firstLine="540"/>
        <w:jc w:val="both"/>
      </w:pPr>
      <w:r>
        <w:rPr>
          <w:sz w:val="20"/>
        </w:rPr>
        <w:t xml:space="preserve">По информации Департамента социального развития автономного округа в 2022 году региональную социальную доплату к пенсии неработающим пенсионерам получили 43 893 человека, что на 27,5% выше показателей 2021 года (34 413 человек), или 9,5% от общей численности пенсионеров.</w:t>
      </w:r>
    </w:p>
    <w:p>
      <w:pPr>
        <w:pStyle w:val="0"/>
        <w:ind w:firstLine="540"/>
        <w:jc w:val="both"/>
      </w:pPr>
      <w:r>
        <w:rPr>
          <w:sz w:val="20"/>
        </w:rPr>
      </w:r>
    </w:p>
    <w:p>
      <w:pPr>
        <w:pStyle w:val="2"/>
        <w:outlineLvl w:val="1"/>
        <w:jc w:val="center"/>
      </w:pPr>
      <w:r>
        <w:rPr>
          <w:sz w:val="20"/>
        </w:rPr>
        <w:t xml:space="preserve">Раздел VI. ГЛУБИНА БЕДНОСТИ</w:t>
      </w:r>
    </w:p>
    <w:p>
      <w:pPr>
        <w:pStyle w:val="0"/>
        <w:jc w:val="center"/>
      </w:pPr>
      <w:r>
        <w:rPr>
          <w:sz w:val="20"/>
        </w:rPr>
      </w:r>
    </w:p>
    <w:p>
      <w:pPr>
        <w:pStyle w:val="0"/>
        <w:ind w:firstLine="540"/>
        <w:jc w:val="both"/>
      </w:pPr>
      <w:r>
        <w:rPr>
          <w:sz w:val="20"/>
        </w:rPr>
        <w:t xml:space="preserve">Важная характеристика бедности - это ее глубина, т.е. оценка того, насколько бедны люди, живущие ниже черты бедности. Она измеряется как дефицит доходов бедных семей по отношению к прожиточному минимуму.</w:t>
      </w:r>
    </w:p>
    <w:p>
      <w:pPr>
        <w:pStyle w:val="0"/>
        <w:spacing w:before="200" w:line-rule="auto"/>
        <w:ind w:firstLine="540"/>
        <w:jc w:val="both"/>
      </w:pPr>
      <w:r>
        <w:rPr>
          <w:sz w:val="20"/>
        </w:rPr>
        <w:t xml:space="preserve">На основании информации Департамента социального развития автономного округа проведено обследование получателей мер государственной социальной помощи в разрезе муниципальных образований автономного округа. Группировка муниципальных образований автономного округа проходила по признаку равенства или превышения значения уровня бедности в муниципальном образовании автономного округа над значением уровня бедности в целом по автономному округу - 1,8% (</w:t>
      </w:r>
      <w:hyperlink w:history="0" w:anchor="P3147" w:tooltip="7">
        <w:r>
          <w:rPr>
            <w:sz w:val="20"/>
            <w:color w:val="0000ff"/>
          </w:rPr>
          <w:t xml:space="preserve">графа 7 таблицы 22</w:t>
        </w:r>
      </w:hyperlink>
      <w:r>
        <w:rPr>
          <w:sz w:val="20"/>
        </w:rPr>
        <w:t xml:space="preserve"> региональной программы).</w:t>
      </w:r>
    </w:p>
    <w:p>
      <w:pPr>
        <w:pStyle w:val="0"/>
        <w:spacing w:before="200" w:line-rule="auto"/>
        <w:ind w:firstLine="540"/>
        <w:jc w:val="both"/>
      </w:pPr>
      <w:r>
        <w:rPr>
          <w:sz w:val="20"/>
        </w:rPr>
        <w:t xml:space="preserve">Определено 9 муниципальных образований автономного округа с наибольшей долей населения, получающего государственную социальную помощь через органы социальной защиты, от общей численности жителей муниципальных образований автономного округа:</w:t>
      </w:r>
    </w:p>
    <w:p>
      <w:pPr>
        <w:pStyle w:val="0"/>
        <w:spacing w:before="200" w:line-rule="auto"/>
        <w:ind w:firstLine="540"/>
        <w:jc w:val="both"/>
      </w:pPr>
      <w:r>
        <w:rPr>
          <w:sz w:val="20"/>
        </w:rPr>
        <w:t xml:space="preserve">Советский муниципальный район - 7,2%;</w:t>
      </w:r>
    </w:p>
    <w:p>
      <w:pPr>
        <w:pStyle w:val="0"/>
        <w:spacing w:before="200" w:line-rule="auto"/>
        <w:ind w:firstLine="540"/>
        <w:jc w:val="both"/>
      </w:pPr>
      <w:r>
        <w:rPr>
          <w:sz w:val="20"/>
        </w:rPr>
        <w:t xml:space="preserve">Кондинский муниципальный район - 7,0%;</w:t>
      </w:r>
    </w:p>
    <w:p>
      <w:pPr>
        <w:pStyle w:val="0"/>
        <w:spacing w:before="200" w:line-rule="auto"/>
        <w:ind w:firstLine="540"/>
        <w:jc w:val="both"/>
      </w:pPr>
      <w:r>
        <w:rPr>
          <w:sz w:val="20"/>
        </w:rPr>
        <w:t xml:space="preserve">Березовский муниципальный район - 6,2%;</w:t>
      </w:r>
    </w:p>
    <w:p>
      <w:pPr>
        <w:pStyle w:val="0"/>
        <w:spacing w:before="200" w:line-rule="auto"/>
        <w:ind w:firstLine="540"/>
        <w:jc w:val="both"/>
      </w:pPr>
      <w:r>
        <w:rPr>
          <w:sz w:val="20"/>
        </w:rPr>
        <w:t xml:space="preserve">городской округ Югорск - 3,9%;</w:t>
      </w:r>
    </w:p>
    <w:p>
      <w:pPr>
        <w:pStyle w:val="0"/>
        <w:spacing w:before="200" w:line-rule="auto"/>
        <w:ind w:firstLine="540"/>
        <w:jc w:val="both"/>
      </w:pPr>
      <w:r>
        <w:rPr>
          <w:sz w:val="20"/>
        </w:rPr>
        <w:t xml:space="preserve">городской округ Нягань - 3,5%;</w:t>
      </w:r>
    </w:p>
    <w:p>
      <w:pPr>
        <w:pStyle w:val="0"/>
        <w:spacing w:before="200" w:line-rule="auto"/>
        <w:ind w:firstLine="540"/>
        <w:jc w:val="both"/>
      </w:pPr>
      <w:r>
        <w:rPr>
          <w:sz w:val="20"/>
        </w:rPr>
        <w:t xml:space="preserve">Ханты-Мансийский муниципальный район - 3,4%;</w:t>
      </w:r>
    </w:p>
    <w:p>
      <w:pPr>
        <w:pStyle w:val="0"/>
        <w:spacing w:before="200" w:line-rule="auto"/>
        <w:ind w:firstLine="540"/>
        <w:jc w:val="both"/>
      </w:pPr>
      <w:r>
        <w:rPr>
          <w:sz w:val="20"/>
        </w:rPr>
        <w:t xml:space="preserve">Белоярский муниципальный район - 3,2%;</w:t>
      </w:r>
    </w:p>
    <w:p>
      <w:pPr>
        <w:pStyle w:val="0"/>
        <w:spacing w:before="200" w:line-rule="auto"/>
        <w:ind w:firstLine="540"/>
        <w:jc w:val="both"/>
      </w:pPr>
      <w:r>
        <w:rPr>
          <w:sz w:val="20"/>
        </w:rPr>
        <w:t xml:space="preserve">Октябрьский муниципальный район - 3,1%;</w:t>
      </w:r>
    </w:p>
    <w:p>
      <w:pPr>
        <w:pStyle w:val="0"/>
        <w:spacing w:before="200" w:line-rule="auto"/>
        <w:ind w:firstLine="540"/>
        <w:jc w:val="both"/>
      </w:pPr>
      <w:r>
        <w:rPr>
          <w:sz w:val="20"/>
        </w:rPr>
        <w:t xml:space="preserve">городской округ Урай - 2,9%.</w:t>
      </w:r>
    </w:p>
    <w:p>
      <w:pPr>
        <w:pStyle w:val="0"/>
        <w:spacing w:before="200" w:line-rule="auto"/>
        <w:ind w:firstLine="540"/>
        <w:jc w:val="both"/>
      </w:pPr>
      <w:r>
        <w:rPr>
          <w:sz w:val="20"/>
        </w:rPr>
        <w:t xml:space="preserve">В среднем для более двух третей всех малоимущих региона дефицит доходов составляет около 50% от величины прожиточного минимума. Для одной третьей бедных дефицит доходов составляет менее 20% от прожиточного минимума. С другой стороны, выход за черту официальной бедности не означает, что люди переходят в средний класс. Они останутся в слое малообеспеченных людей, чей доход составляет не более двух прожиточных минимумов, и кто скатывается обратно в бедность при любом изменении экономического положения - при рождении ребенка в семье, снижении дохода или росте инфляции в автономном округе.</w:t>
      </w:r>
    </w:p>
    <w:p>
      <w:pPr>
        <w:pStyle w:val="0"/>
        <w:ind w:firstLine="540"/>
        <w:jc w:val="both"/>
      </w:pPr>
      <w:r>
        <w:rPr>
          <w:sz w:val="20"/>
        </w:rPr>
      </w:r>
    </w:p>
    <w:p>
      <w:pPr>
        <w:pStyle w:val="0"/>
        <w:jc w:val="right"/>
      </w:pPr>
      <w:r>
        <w:rPr>
          <w:sz w:val="20"/>
        </w:rPr>
        <w:t xml:space="preserve">Таблица 21</w:t>
      </w:r>
    </w:p>
    <w:p>
      <w:pPr>
        <w:pStyle w:val="0"/>
        <w:jc w:val="right"/>
      </w:pPr>
      <w:r>
        <w:rPr>
          <w:sz w:val="20"/>
        </w:rPr>
      </w:r>
    </w:p>
    <w:p>
      <w:pPr>
        <w:pStyle w:val="0"/>
        <w:jc w:val="center"/>
      </w:pPr>
      <w:r>
        <w:rPr>
          <w:sz w:val="20"/>
        </w:rPr>
        <w:t xml:space="preserve">Структура городского и сельского населения автономного</w:t>
      </w:r>
    </w:p>
    <w:p>
      <w:pPr>
        <w:pStyle w:val="0"/>
        <w:jc w:val="center"/>
      </w:pPr>
      <w:r>
        <w:rPr>
          <w:sz w:val="20"/>
        </w:rPr>
        <w:t xml:space="preserve">округа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247"/>
        <w:gridCol w:w="1247"/>
        <w:gridCol w:w="1247"/>
      </w:tblGrid>
      <w:tr>
        <w:tc>
          <w:tcPr>
            <w:tcW w:w="4762" w:type="dxa"/>
          </w:tcPr>
          <w:p>
            <w:pPr>
              <w:pStyle w:val="0"/>
              <w:jc w:val="center"/>
            </w:pPr>
            <w:r>
              <w:rPr>
                <w:sz w:val="20"/>
              </w:rPr>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r>
      <w:tr>
        <w:tc>
          <w:tcPr>
            <w:tcW w:w="4762" w:type="dxa"/>
          </w:tcPr>
          <w:p>
            <w:pPr>
              <w:pStyle w:val="0"/>
            </w:pPr>
            <w:r>
              <w:rPr>
                <w:sz w:val="20"/>
              </w:rPr>
              <w:t xml:space="preserve">Численность постоянного населения в среднем за год</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762" w:type="dxa"/>
          </w:tcPr>
          <w:p>
            <w:pPr>
              <w:pStyle w:val="0"/>
            </w:pPr>
            <w:r>
              <w:rPr>
                <w:sz w:val="20"/>
              </w:rPr>
              <w:t xml:space="preserve">всего, тыс. человек</w:t>
            </w:r>
          </w:p>
        </w:tc>
        <w:tc>
          <w:tcPr>
            <w:tcW w:w="1247" w:type="dxa"/>
          </w:tcPr>
          <w:p>
            <w:pPr>
              <w:pStyle w:val="0"/>
            </w:pPr>
            <w:r>
              <w:rPr>
                <w:sz w:val="20"/>
              </w:rPr>
              <w:t xml:space="preserve">1681,2</w:t>
            </w:r>
          </w:p>
        </w:tc>
        <w:tc>
          <w:tcPr>
            <w:tcW w:w="1247" w:type="dxa"/>
          </w:tcPr>
          <w:p>
            <w:pPr>
              <w:pStyle w:val="0"/>
            </w:pPr>
            <w:r>
              <w:rPr>
                <w:sz w:val="20"/>
              </w:rPr>
              <w:t xml:space="preserve">1695,0</w:t>
            </w:r>
          </w:p>
        </w:tc>
        <w:tc>
          <w:tcPr>
            <w:tcW w:w="1247" w:type="dxa"/>
          </w:tcPr>
          <w:p>
            <w:pPr>
              <w:pStyle w:val="0"/>
            </w:pPr>
            <w:r>
              <w:rPr>
                <w:sz w:val="20"/>
              </w:rPr>
              <w:t xml:space="preserve">1722,1</w:t>
            </w:r>
          </w:p>
        </w:tc>
      </w:tr>
      <w:tr>
        <w:tc>
          <w:tcPr>
            <w:tcW w:w="4762" w:type="dxa"/>
          </w:tcPr>
          <w:p>
            <w:pPr>
              <w:pStyle w:val="0"/>
            </w:pPr>
            <w:r>
              <w:rPr>
                <w:sz w:val="20"/>
              </w:rPr>
              <w:t xml:space="preserve">городское</w:t>
            </w:r>
          </w:p>
        </w:tc>
        <w:tc>
          <w:tcPr>
            <w:tcW w:w="1247" w:type="dxa"/>
          </w:tcPr>
          <w:p>
            <w:pPr>
              <w:pStyle w:val="0"/>
            </w:pPr>
            <w:r>
              <w:rPr>
                <w:sz w:val="20"/>
              </w:rPr>
              <w:t xml:space="preserve">1556,2</w:t>
            </w:r>
          </w:p>
        </w:tc>
        <w:tc>
          <w:tcPr>
            <w:tcW w:w="1247" w:type="dxa"/>
          </w:tcPr>
          <w:p>
            <w:pPr>
              <w:pStyle w:val="0"/>
            </w:pPr>
            <w:r>
              <w:rPr>
                <w:sz w:val="20"/>
              </w:rPr>
              <w:t xml:space="preserve">1570,7</w:t>
            </w:r>
          </w:p>
        </w:tc>
        <w:tc>
          <w:tcPr>
            <w:tcW w:w="1247" w:type="dxa"/>
          </w:tcPr>
          <w:p>
            <w:pPr>
              <w:pStyle w:val="0"/>
            </w:pPr>
            <w:r>
              <w:rPr>
                <w:sz w:val="20"/>
              </w:rPr>
              <w:t xml:space="preserve">1586,9</w:t>
            </w:r>
          </w:p>
        </w:tc>
      </w:tr>
      <w:tr>
        <w:tc>
          <w:tcPr>
            <w:tcW w:w="4762" w:type="dxa"/>
          </w:tcPr>
          <w:p>
            <w:pPr>
              <w:pStyle w:val="0"/>
            </w:pPr>
            <w:r>
              <w:rPr>
                <w:sz w:val="20"/>
              </w:rPr>
              <w:t xml:space="preserve">сельское</w:t>
            </w:r>
          </w:p>
        </w:tc>
        <w:tc>
          <w:tcPr>
            <w:tcW w:w="1247" w:type="dxa"/>
          </w:tcPr>
          <w:p>
            <w:pPr>
              <w:pStyle w:val="0"/>
            </w:pPr>
            <w:r>
              <w:rPr>
                <w:sz w:val="20"/>
              </w:rPr>
              <w:t xml:space="preserve">125,0</w:t>
            </w:r>
          </w:p>
        </w:tc>
        <w:tc>
          <w:tcPr>
            <w:tcW w:w="1247" w:type="dxa"/>
          </w:tcPr>
          <w:p>
            <w:pPr>
              <w:pStyle w:val="0"/>
            </w:pPr>
            <w:r>
              <w:rPr>
                <w:sz w:val="20"/>
              </w:rPr>
              <w:t xml:space="preserve">124,3</w:t>
            </w:r>
          </w:p>
        </w:tc>
        <w:tc>
          <w:tcPr>
            <w:tcW w:w="1247" w:type="dxa"/>
          </w:tcPr>
          <w:p>
            <w:pPr>
              <w:pStyle w:val="0"/>
            </w:pPr>
            <w:r>
              <w:rPr>
                <w:sz w:val="20"/>
              </w:rPr>
              <w:t xml:space="preserve">135,2</w:t>
            </w:r>
          </w:p>
        </w:tc>
      </w:tr>
      <w:tr>
        <w:tc>
          <w:tcPr>
            <w:tcW w:w="4762" w:type="dxa"/>
          </w:tcPr>
          <w:p>
            <w:pPr>
              <w:pStyle w:val="0"/>
            </w:pPr>
            <w:r>
              <w:rPr>
                <w:sz w:val="20"/>
              </w:rPr>
              <w:t xml:space="preserve">в процентах к общей численности</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762" w:type="dxa"/>
          </w:tcPr>
          <w:p>
            <w:pPr>
              <w:pStyle w:val="0"/>
            </w:pPr>
            <w:r>
              <w:rPr>
                <w:sz w:val="20"/>
              </w:rPr>
              <w:t xml:space="preserve">городское</w:t>
            </w:r>
          </w:p>
        </w:tc>
        <w:tc>
          <w:tcPr>
            <w:tcW w:w="1247" w:type="dxa"/>
          </w:tcPr>
          <w:p>
            <w:pPr>
              <w:pStyle w:val="0"/>
            </w:pPr>
            <w:r>
              <w:rPr>
                <w:sz w:val="20"/>
              </w:rPr>
              <w:t xml:space="preserve">92,6</w:t>
            </w:r>
          </w:p>
        </w:tc>
        <w:tc>
          <w:tcPr>
            <w:tcW w:w="1247" w:type="dxa"/>
          </w:tcPr>
          <w:p>
            <w:pPr>
              <w:pStyle w:val="0"/>
            </w:pPr>
            <w:r>
              <w:rPr>
                <w:sz w:val="20"/>
              </w:rPr>
              <w:t xml:space="preserve">92,7</w:t>
            </w:r>
          </w:p>
        </w:tc>
        <w:tc>
          <w:tcPr>
            <w:tcW w:w="1247" w:type="dxa"/>
          </w:tcPr>
          <w:p>
            <w:pPr>
              <w:pStyle w:val="0"/>
            </w:pPr>
            <w:r>
              <w:rPr>
                <w:sz w:val="20"/>
              </w:rPr>
              <w:t xml:space="preserve">92,2</w:t>
            </w:r>
          </w:p>
        </w:tc>
      </w:tr>
      <w:tr>
        <w:tc>
          <w:tcPr>
            <w:tcW w:w="4762" w:type="dxa"/>
          </w:tcPr>
          <w:p>
            <w:pPr>
              <w:pStyle w:val="0"/>
            </w:pPr>
            <w:r>
              <w:rPr>
                <w:sz w:val="20"/>
              </w:rPr>
              <w:t xml:space="preserve">сельское</w:t>
            </w:r>
          </w:p>
        </w:tc>
        <w:tc>
          <w:tcPr>
            <w:tcW w:w="1247" w:type="dxa"/>
          </w:tcPr>
          <w:p>
            <w:pPr>
              <w:pStyle w:val="0"/>
            </w:pPr>
            <w:r>
              <w:rPr>
                <w:sz w:val="20"/>
              </w:rPr>
              <w:t xml:space="preserve">7,4</w:t>
            </w:r>
          </w:p>
        </w:tc>
        <w:tc>
          <w:tcPr>
            <w:tcW w:w="1247" w:type="dxa"/>
          </w:tcPr>
          <w:p>
            <w:pPr>
              <w:pStyle w:val="0"/>
            </w:pPr>
            <w:r>
              <w:rPr>
                <w:sz w:val="20"/>
              </w:rPr>
              <w:t xml:space="preserve">7,3</w:t>
            </w:r>
          </w:p>
        </w:tc>
        <w:tc>
          <w:tcPr>
            <w:tcW w:w="1247" w:type="dxa"/>
          </w:tcPr>
          <w:p>
            <w:pPr>
              <w:pStyle w:val="0"/>
            </w:pPr>
            <w:r>
              <w:rPr>
                <w:sz w:val="20"/>
              </w:rPr>
              <w:t xml:space="preserve">7,8</w:t>
            </w:r>
          </w:p>
        </w:tc>
      </w:tr>
      <w:tr>
        <w:tc>
          <w:tcPr>
            <w:tcW w:w="4762" w:type="dxa"/>
          </w:tcPr>
          <w:p>
            <w:pPr>
              <w:pStyle w:val="0"/>
            </w:pPr>
            <w:r>
              <w:rPr>
                <w:sz w:val="20"/>
              </w:rPr>
              <w:t xml:space="preserve">Численность населения с денежными доходами ниже границы бедности</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762" w:type="dxa"/>
          </w:tcPr>
          <w:p>
            <w:pPr>
              <w:pStyle w:val="0"/>
            </w:pPr>
            <w:r>
              <w:rPr>
                <w:sz w:val="20"/>
              </w:rPr>
              <w:t xml:space="preserve">всего, тыс. человек</w:t>
            </w:r>
          </w:p>
        </w:tc>
        <w:tc>
          <w:tcPr>
            <w:tcW w:w="1247" w:type="dxa"/>
          </w:tcPr>
          <w:p>
            <w:pPr>
              <w:pStyle w:val="0"/>
            </w:pPr>
            <w:r>
              <w:rPr>
                <w:sz w:val="20"/>
              </w:rPr>
              <w:t xml:space="preserve">140,2</w:t>
            </w:r>
          </w:p>
        </w:tc>
        <w:tc>
          <w:tcPr>
            <w:tcW w:w="1247" w:type="dxa"/>
          </w:tcPr>
          <w:p>
            <w:pPr>
              <w:pStyle w:val="0"/>
            </w:pPr>
            <w:r>
              <w:rPr>
                <w:sz w:val="20"/>
              </w:rPr>
              <w:t xml:space="preserve">138,4</w:t>
            </w:r>
          </w:p>
        </w:tc>
        <w:tc>
          <w:tcPr>
            <w:tcW w:w="1247" w:type="dxa"/>
          </w:tcPr>
          <w:p>
            <w:pPr>
              <w:pStyle w:val="0"/>
            </w:pPr>
            <w:r>
              <w:rPr>
                <w:sz w:val="20"/>
              </w:rPr>
              <w:t xml:space="preserve">124,2</w:t>
            </w:r>
          </w:p>
        </w:tc>
      </w:tr>
      <w:tr>
        <w:tc>
          <w:tcPr>
            <w:tcW w:w="4762" w:type="dxa"/>
          </w:tcPr>
          <w:p>
            <w:pPr>
              <w:pStyle w:val="0"/>
            </w:pPr>
            <w:r>
              <w:rPr>
                <w:sz w:val="20"/>
              </w:rPr>
              <w:t xml:space="preserve">городское</w:t>
            </w:r>
          </w:p>
        </w:tc>
        <w:tc>
          <w:tcPr>
            <w:tcW w:w="1247" w:type="dxa"/>
          </w:tcPr>
          <w:p>
            <w:pPr>
              <w:pStyle w:val="0"/>
            </w:pPr>
            <w:r>
              <w:rPr>
                <w:sz w:val="20"/>
              </w:rPr>
              <w:t xml:space="preserve">135,3</w:t>
            </w:r>
          </w:p>
        </w:tc>
        <w:tc>
          <w:tcPr>
            <w:tcW w:w="1247" w:type="dxa"/>
          </w:tcPr>
          <w:p>
            <w:pPr>
              <w:pStyle w:val="0"/>
            </w:pPr>
            <w:r>
              <w:rPr>
                <w:sz w:val="20"/>
              </w:rPr>
              <w:t xml:space="preserve">120,7</w:t>
            </w:r>
          </w:p>
        </w:tc>
        <w:tc>
          <w:tcPr>
            <w:tcW w:w="1247" w:type="dxa"/>
          </w:tcPr>
          <w:p>
            <w:pPr>
              <w:pStyle w:val="0"/>
            </w:pPr>
            <w:r>
              <w:rPr>
                <w:sz w:val="20"/>
              </w:rPr>
              <w:t xml:space="preserve">108,0</w:t>
            </w:r>
          </w:p>
        </w:tc>
      </w:tr>
      <w:tr>
        <w:tc>
          <w:tcPr>
            <w:tcW w:w="4762" w:type="dxa"/>
          </w:tcPr>
          <w:p>
            <w:pPr>
              <w:pStyle w:val="0"/>
            </w:pPr>
            <w:r>
              <w:rPr>
                <w:sz w:val="20"/>
              </w:rPr>
              <w:t xml:space="preserve">сельское</w:t>
            </w:r>
          </w:p>
        </w:tc>
        <w:tc>
          <w:tcPr>
            <w:tcW w:w="1247" w:type="dxa"/>
          </w:tcPr>
          <w:p>
            <w:pPr>
              <w:pStyle w:val="0"/>
            </w:pPr>
            <w:r>
              <w:rPr>
                <w:sz w:val="20"/>
              </w:rPr>
              <w:t xml:space="preserve">4,9</w:t>
            </w:r>
          </w:p>
        </w:tc>
        <w:tc>
          <w:tcPr>
            <w:tcW w:w="1247" w:type="dxa"/>
          </w:tcPr>
          <w:p>
            <w:pPr>
              <w:pStyle w:val="0"/>
            </w:pPr>
            <w:r>
              <w:rPr>
                <w:sz w:val="20"/>
              </w:rPr>
              <w:t xml:space="preserve">17,7</w:t>
            </w:r>
          </w:p>
        </w:tc>
        <w:tc>
          <w:tcPr>
            <w:tcW w:w="1247" w:type="dxa"/>
          </w:tcPr>
          <w:p>
            <w:pPr>
              <w:pStyle w:val="0"/>
            </w:pPr>
            <w:r>
              <w:rPr>
                <w:sz w:val="20"/>
              </w:rPr>
              <w:t xml:space="preserve">16,2</w:t>
            </w:r>
          </w:p>
        </w:tc>
      </w:tr>
      <w:tr>
        <w:tc>
          <w:tcPr>
            <w:tcW w:w="4762" w:type="dxa"/>
          </w:tcPr>
          <w:p>
            <w:pPr>
              <w:pStyle w:val="0"/>
            </w:pPr>
            <w:r>
              <w:rPr>
                <w:sz w:val="20"/>
              </w:rPr>
              <w:t xml:space="preserve">в процентах к общей численности</w:t>
            </w:r>
          </w:p>
        </w:tc>
        <w:tc>
          <w:tcPr>
            <w:tcW w:w="1247" w:type="dxa"/>
          </w:tcPr>
          <w:p>
            <w:pPr>
              <w:pStyle w:val="0"/>
            </w:pPr>
            <w:r>
              <w:rPr>
                <w:sz w:val="20"/>
              </w:rPr>
              <w:t xml:space="preserve">8,4</w:t>
            </w:r>
          </w:p>
        </w:tc>
        <w:tc>
          <w:tcPr>
            <w:tcW w:w="1247" w:type="dxa"/>
          </w:tcPr>
          <w:p>
            <w:pPr>
              <w:pStyle w:val="0"/>
            </w:pPr>
            <w:r>
              <w:rPr>
                <w:sz w:val="20"/>
              </w:rPr>
              <w:t xml:space="preserve">8,2</w:t>
            </w:r>
          </w:p>
        </w:tc>
        <w:tc>
          <w:tcPr>
            <w:tcW w:w="1247" w:type="dxa"/>
          </w:tcPr>
          <w:p>
            <w:pPr>
              <w:pStyle w:val="0"/>
            </w:pPr>
            <w:r>
              <w:rPr>
                <w:sz w:val="20"/>
              </w:rPr>
              <w:t xml:space="preserve">7,3</w:t>
            </w:r>
          </w:p>
        </w:tc>
      </w:tr>
      <w:tr>
        <w:tc>
          <w:tcPr>
            <w:tcW w:w="4762" w:type="dxa"/>
          </w:tcPr>
          <w:p>
            <w:pPr>
              <w:pStyle w:val="0"/>
            </w:pPr>
            <w:r>
              <w:rPr>
                <w:sz w:val="20"/>
              </w:rPr>
              <w:t xml:space="preserve">городское</w:t>
            </w:r>
          </w:p>
        </w:tc>
        <w:tc>
          <w:tcPr>
            <w:tcW w:w="1247" w:type="dxa"/>
          </w:tcPr>
          <w:p>
            <w:pPr>
              <w:pStyle w:val="0"/>
            </w:pPr>
            <w:r>
              <w:rPr>
                <w:sz w:val="20"/>
              </w:rPr>
              <w:t xml:space="preserve">96,5</w:t>
            </w:r>
          </w:p>
        </w:tc>
        <w:tc>
          <w:tcPr>
            <w:tcW w:w="1247" w:type="dxa"/>
          </w:tcPr>
          <w:p>
            <w:pPr>
              <w:pStyle w:val="0"/>
            </w:pPr>
            <w:r>
              <w:rPr>
                <w:sz w:val="20"/>
              </w:rPr>
              <w:t xml:space="preserve">87,2</w:t>
            </w:r>
          </w:p>
        </w:tc>
        <w:tc>
          <w:tcPr>
            <w:tcW w:w="1247" w:type="dxa"/>
          </w:tcPr>
          <w:p>
            <w:pPr>
              <w:pStyle w:val="0"/>
            </w:pPr>
            <w:r>
              <w:rPr>
                <w:sz w:val="20"/>
              </w:rPr>
              <w:t xml:space="preserve">87,0</w:t>
            </w:r>
          </w:p>
        </w:tc>
      </w:tr>
      <w:tr>
        <w:tc>
          <w:tcPr>
            <w:tcW w:w="4762" w:type="dxa"/>
          </w:tcPr>
          <w:p>
            <w:pPr>
              <w:pStyle w:val="0"/>
            </w:pPr>
            <w:r>
              <w:rPr>
                <w:sz w:val="20"/>
              </w:rPr>
              <w:t xml:space="preserve">сельское</w:t>
            </w:r>
          </w:p>
        </w:tc>
        <w:tc>
          <w:tcPr>
            <w:tcW w:w="1247" w:type="dxa"/>
          </w:tcPr>
          <w:p>
            <w:pPr>
              <w:pStyle w:val="0"/>
            </w:pPr>
            <w:r>
              <w:rPr>
                <w:sz w:val="20"/>
              </w:rPr>
              <w:t xml:space="preserve">3,5</w:t>
            </w:r>
          </w:p>
        </w:tc>
        <w:tc>
          <w:tcPr>
            <w:tcW w:w="1247" w:type="dxa"/>
          </w:tcPr>
          <w:p>
            <w:pPr>
              <w:pStyle w:val="0"/>
            </w:pPr>
            <w:r>
              <w:rPr>
                <w:sz w:val="20"/>
              </w:rPr>
              <w:t xml:space="preserve">12,8</w:t>
            </w:r>
          </w:p>
        </w:tc>
        <w:tc>
          <w:tcPr>
            <w:tcW w:w="1247" w:type="dxa"/>
          </w:tcPr>
          <w:p>
            <w:pPr>
              <w:pStyle w:val="0"/>
            </w:pPr>
            <w:r>
              <w:rPr>
                <w:sz w:val="20"/>
              </w:rPr>
              <w:t xml:space="preserve">13,0</w:t>
            </w:r>
          </w:p>
        </w:tc>
      </w:tr>
    </w:tbl>
    <w:p>
      <w:pPr>
        <w:pStyle w:val="0"/>
        <w:ind w:firstLine="540"/>
        <w:jc w:val="both"/>
      </w:pPr>
      <w:r>
        <w:rPr>
          <w:sz w:val="20"/>
        </w:rPr>
      </w:r>
    </w:p>
    <w:p>
      <w:pPr>
        <w:pStyle w:val="0"/>
        <w:ind w:firstLine="540"/>
        <w:jc w:val="both"/>
      </w:pPr>
      <w:r>
        <w:rPr>
          <w:sz w:val="20"/>
        </w:rPr>
        <w:t xml:space="preserve">Источник: Демографический ежегодник (2016 - 2020): Стат. сб. в 4-х частях. Ч.2./ Управление Федеральной службы государственной статистики по Тюменской области, автономному округу и Ямало-Ненецкому автономному округу. - Т., 2020. - 295с.; данные Федеральной службы государственной статистики (</w:t>
      </w:r>
      <w:r>
        <w:rPr>
          <w:sz w:val="20"/>
        </w:rPr>
        <w:t xml:space="preserve">https://fedstat.ru/indicator/31556</w:t>
      </w:r>
      <w:r>
        <w:rPr>
          <w:sz w:val="20"/>
        </w:rPr>
        <w:t xml:space="preserve">); оценка Депэкономики Югры.</w:t>
      </w:r>
    </w:p>
    <w:p>
      <w:pPr>
        <w:pStyle w:val="0"/>
        <w:spacing w:before="200" w:line-rule="auto"/>
        <w:ind w:firstLine="540"/>
        <w:jc w:val="both"/>
      </w:pPr>
      <w:r>
        <w:rPr>
          <w:sz w:val="20"/>
        </w:rPr>
        <w:t xml:space="preserve">По оценке Депэкономики Югры распределение малоимущего населения в 2022 году составило:</w:t>
      </w:r>
    </w:p>
    <w:p>
      <w:pPr>
        <w:pStyle w:val="0"/>
        <w:spacing w:before="200" w:line-rule="auto"/>
        <w:ind w:firstLine="540"/>
        <w:jc w:val="both"/>
      </w:pPr>
      <w:r>
        <w:rPr>
          <w:sz w:val="20"/>
        </w:rPr>
        <w:t xml:space="preserve">87% или 108 тыс. человек - проживали в городской местности;</w:t>
      </w:r>
    </w:p>
    <w:p>
      <w:pPr>
        <w:pStyle w:val="0"/>
        <w:spacing w:before="200" w:line-rule="auto"/>
        <w:ind w:firstLine="540"/>
        <w:jc w:val="both"/>
      </w:pPr>
      <w:r>
        <w:rPr>
          <w:sz w:val="20"/>
        </w:rPr>
        <w:t xml:space="preserve">13% или 16,2 тыс. человек - в сельской местности.</w:t>
      </w:r>
    </w:p>
    <w:p>
      <w:pPr>
        <w:pStyle w:val="0"/>
        <w:spacing w:before="200" w:line-rule="auto"/>
        <w:ind w:firstLine="540"/>
        <w:jc w:val="both"/>
      </w:pPr>
      <w:r>
        <w:rPr>
          <w:sz w:val="20"/>
        </w:rPr>
        <w:t xml:space="preserve">Следовательно, распространенность бедности в сельской местности (муниципальных районах) в 6,7 раза ниже, чем в городах.</w:t>
      </w:r>
    </w:p>
    <w:p>
      <w:pPr>
        <w:pStyle w:val="0"/>
        <w:jc w:val="right"/>
      </w:pPr>
      <w:r>
        <w:rPr>
          <w:sz w:val="20"/>
        </w:rPr>
      </w:r>
    </w:p>
    <w:p>
      <w:pPr>
        <w:pStyle w:val="0"/>
        <w:jc w:val="right"/>
      </w:pPr>
      <w:r>
        <w:rPr>
          <w:sz w:val="20"/>
        </w:rPr>
        <w:t xml:space="preserve">Таблица 22</w:t>
      </w:r>
    </w:p>
    <w:p>
      <w:pPr>
        <w:pStyle w:val="0"/>
        <w:jc w:val="right"/>
      </w:pPr>
      <w:r>
        <w:rPr>
          <w:sz w:val="20"/>
        </w:rPr>
      </w:r>
    </w:p>
    <w:p>
      <w:pPr>
        <w:pStyle w:val="0"/>
        <w:jc w:val="center"/>
      </w:pPr>
      <w:r>
        <w:rPr>
          <w:sz w:val="20"/>
        </w:rPr>
        <w:t xml:space="preserve">Распределение получателей государственной социальной помощи</w:t>
      </w:r>
    </w:p>
    <w:p>
      <w:pPr>
        <w:pStyle w:val="0"/>
        <w:jc w:val="center"/>
      </w:pPr>
      <w:r>
        <w:rPr>
          <w:sz w:val="20"/>
        </w:rPr>
        <w:t xml:space="preserve">(с учетом членов семьи) по муниципальным образованиям</w:t>
      </w:r>
    </w:p>
    <w:p>
      <w:pPr>
        <w:pStyle w:val="0"/>
        <w:jc w:val="center"/>
      </w:pPr>
      <w:r>
        <w:rPr>
          <w:sz w:val="20"/>
        </w:rPr>
        <w:t xml:space="preserve">автономного округа за 2020 - 2022 годы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919"/>
        <w:gridCol w:w="1849"/>
        <w:gridCol w:w="919"/>
        <w:gridCol w:w="1849"/>
        <w:gridCol w:w="919"/>
        <w:gridCol w:w="1849"/>
      </w:tblGrid>
      <w:tr>
        <w:tc>
          <w:tcPr>
            <w:tcW w:w="2194" w:type="dxa"/>
          </w:tcPr>
          <w:p>
            <w:pPr>
              <w:pStyle w:val="0"/>
              <w:jc w:val="center"/>
            </w:pPr>
            <w:r>
              <w:rPr>
                <w:sz w:val="20"/>
              </w:rPr>
            </w:r>
          </w:p>
        </w:tc>
        <w:tc>
          <w:tcPr>
            <w:gridSpan w:val="2"/>
            <w:tcW w:w="2768" w:type="dxa"/>
          </w:tcPr>
          <w:p>
            <w:pPr>
              <w:pStyle w:val="0"/>
              <w:jc w:val="center"/>
            </w:pPr>
            <w:r>
              <w:rPr>
                <w:sz w:val="20"/>
              </w:rPr>
              <w:t xml:space="preserve">2020</w:t>
            </w:r>
          </w:p>
        </w:tc>
        <w:tc>
          <w:tcPr>
            <w:gridSpan w:val="2"/>
            <w:tcW w:w="2768" w:type="dxa"/>
          </w:tcPr>
          <w:p>
            <w:pPr>
              <w:pStyle w:val="0"/>
              <w:jc w:val="center"/>
            </w:pPr>
            <w:r>
              <w:rPr>
                <w:sz w:val="20"/>
              </w:rPr>
              <w:t xml:space="preserve">2021</w:t>
            </w:r>
          </w:p>
        </w:tc>
        <w:tc>
          <w:tcPr>
            <w:gridSpan w:val="2"/>
            <w:tcW w:w="2768" w:type="dxa"/>
          </w:tcPr>
          <w:p>
            <w:pPr>
              <w:pStyle w:val="0"/>
              <w:jc w:val="center"/>
            </w:pPr>
            <w:r>
              <w:rPr>
                <w:sz w:val="20"/>
              </w:rPr>
              <w:t xml:space="preserve">2022</w:t>
            </w:r>
          </w:p>
        </w:tc>
      </w:tr>
      <w:tr>
        <w:tc>
          <w:tcPr>
            <w:tcW w:w="2194" w:type="dxa"/>
            <w:vMerge w:val="restart"/>
          </w:tcPr>
          <w:p>
            <w:pPr>
              <w:pStyle w:val="0"/>
              <w:jc w:val="center"/>
            </w:pPr>
            <w:r>
              <w:rPr>
                <w:sz w:val="20"/>
              </w:rPr>
              <w:t xml:space="preserve">Муниципальные районы и городские округа автономного округа</w:t>
            </w:r>
          </w:p>
        </w:tc>
        <w:tc>
          <w:tcPr>
            <w:gridSpan w:val="2"/>
            <w:tcW w:w="2768" w:type="dxa"/>
          </w:tcPr>
          <w:p>
            <w:pPr>
              <w:pStyle w:val="0"/>
              <w:jc w:val="center"/>
            </w:pPr>
            <w:r>
              <w:rPr>
                <w:sz w:val="20"/>
              </w:rPr>
              <w:t xml:space="preserve">Численность малообеспеченных граждан, получающих государственную социальную помощь</w:t>
            </w:r>
          </w:p>
          <w:p>
            <w:pPr>
              <w:pStyle w:val="0"/>
              <w:jc w:val="center"/>
            </w:pPr>
            <w:r>
              <w:rPr>
                <w:sz w:val="20"/>
              </w:rPr>
              <w:t xml:space="preserve">(с учетом членов семьи)</w:t>
            </w:r>
          </w:p>
        </w:tc>
        <w:tc>
          <w:tcPr>
            <w:gridSpan w:val="2"/>
            <w:tcW w:w="2768" w:type="dxa"/>
          </w:tcPr>
          <w:p>
            <w:pPr>
              <w:pStyle w:val="0"/>
              <w:jc w:val="center"/>
            </w:pPr>
            <w:r>
              <w:rPr>
                <w:sz w:val="20"/>
              </w:rPr>
              <w:t xml:space="preserve">Численность малообеспеченных граждан, получающих государственную социальную помощь</w:t>
            </w:r>
          </w:p>
          <w:p>
            <w:pPr>
              <w:pStyle w:val="0"/>
              <w:jc w:val="center"/>
            </w:pPr>
            <w:r>
              <w:rPr>
                <w:sz w:val="20"/>
              </w:rPr>
              <w:t xml:space="preserve">(с учетом членов семьи)</w:t>
            </w:r>
          </w:p>
        </w:tc>
        <w:tc>
          <w:tcPr>
            <w:gridSpan w:val="2"/>
            <w:tcW w:w="2768" w:type="dxa"/>
          </w:tcPr>
          <w:p>
            <w:pPr>
              <w:pStyle w:val="0"/>
              <w:jc w:val="center"/>
            </w:pPr>
            <w:r>
              <w:rPr>
                <w:sz w:val="20"/>
              </w:rPr>
              <w:t xml:space="preserve">Численность малообеспеченных граждан, получающих государственную социальную помощь</w:t>
            </w:r>
          </w:p>
          <w:p>
            <w:pPr>
              <w:pStyle w:val="0"/>
              <w:jc w:val="center"/>
            </w:pPr>
            <w:r>
              <w:rPr>
                <w:sz w:val="20"/>
              </w:rPr>
              <w:t xml:space="preserve">(с учетом членов семьи)</w:t>
            </w:r>
          </w:p>
        </w:tc>
      </w:tr>
      <w:tr>
        <w:tc>
          <w:tcPr>
            <w:vMerge w:val="continue"/>
          </w:tcPr>
          <w:p/>
        </w:tc>
        <w:tc>
          <w:tcPr>
            <w:tcW w:w="919" w:type="dxa"/>
          </w:tcPr>
          <w:p>
            <w:pPr>
              <w:pStyle w:val="0"/>
              <w:jc w:val="center"/>
            </w:pPr>
            <w:r>
              <w:rPr>
                <w:sz w:val="20"/>
              </w:rPr>
              <w:t xml:space="preserve">человек</w:t>
            </w:r>
          </w:p>
        </w:tc>
        <w:tc>
          <w:tcPr>
            <w:tcW w:w="1849" w:type="dxa"/>
          </w:tcPr>
          <w:p>
            <w:pPr>
              <w:pStyle w:val="0"/>
              <w:jc w:val="center"/>
            </w:pPr>
            <w:r>
              <w:rPr>
                <w:sz w:val="20"/>
              </w:rPr>
              <w:t xml:space="preserve">процент от общей численности муниципального образования</w:t>
            </w:r>
          </w:p>
        </w:tc>
        <w:tc>
          <w:tcPr>
            <w:tcW w:w="919" w:type="dxa"/>
          </w:tcPr>
          <w:p>
            <w:pPr>
              <w:pStyle w:val="0"/>
              <w:jc w:val="center"/>
            </w:pPr>
            <w:r>
              <w:rPr>
                <w:sz w:val="20"/>
              </w:rPr>
              <w:t xml:space="preserve">человек</w:t>
            </w:r>
          </w:p>
        </w:tc>
        <w:tc>
          <w:tcPr>
            <w:tcW w:w="1849" w:type="dxa"/>
          </w:tcPr>
          <w:p>
            <w:pPr>
              <w:pStyle w:val="0"/>
              <w:jc w:val="center"/>
            </w:pPr>
            <w:r>
              <w:rPr>
                <w:sz w:val="20"/>
              </w:rPr>
              <w:t xml:space="preserve">процент от общей численности муниципального образования</w:t>
            </w:r>
          </w:p>
        </w:tc>
        <w:tc>
          <w:tcPr>
            <w:tcW w:w="919" w:type="dxa"/>
          </w:tcPr>
          <w:p>
            <w:pPr>
              <w:pStyle w:val="0"/>
              <w:jc w:val="center"/>
            </w:pPr>
            <w:r>
              <w:rPr>
                <w:sz w:val="20"/>
              </w:rPr>
              <w:t xml:space="preserve">человек</w:t>
            </w:r>
          </w:p>
        </w:tc>
        <w:tc>
          <w:tcPr>
            <w:tcW w:w="1849" w:type="dxa"/>
          </w:tcPr>
          <w:p>
            <w:pPr>
              <w:pStyle w:val="0"/>
              <w:jc w:val="center"/>
            </w:pPr>
            <w:r>
              <w:rPr>
                <w:sz w:val="20"/>
              </w:rPr>
              <w:t xml:space="preserve">процент от общей численности муниципального образования</w:t>
            </w:r>
          </w:p>
        </w:tc>
      </w:tr>
      <w:tr>
        <w:tc>
          <w:tcPr>
            <w:tcW w:w="2194" w:type="dxa"/>
          </w:tcPr>
          <w:p>
            <w:pPr>
              <w:pStyle w:val="0"/>
              <w:jc w:val="center"/>
            </w:pPr>
            <w:r>
              <w:rPr>
                <w:sz w:val="20"/>
              </w:rPr>
              <w:t xml:space="preserve">1</w:t>
            </w:r>
          </w:p>
        </w:tc>
        <w:tc>
          <w:tcPr>
            <w:tcW w:w="919" w:type="dxa"/>
          </w:tcPr>
          <w:p>
            <w:pPr>
              <w:pStyle w:val="0"/>
              <w:jc w:val="center"/>
            </w:pPr>
            <w:r>
              <w:rPr>
                <w:sz w:val="20"/>
              </w:rPr>
              <w:t xml:space="preserve">2</w:t>
            </w:r>
          </w:p>
        </w:tc>
        <w:tc>
          <w:tcPr>
            <w:tcW w:w="1849" w:type="dxa"/>
          </w:tcPr>
          <w:p>
            <w:pPr>
              <w:pStyle w:val="0"/>
              <w:jc w:val="center"/>
            </w:pPr>
            <w:r>
              <w:rPr>
                <w:sz w:val="20"/>
              </w:rPr>
              <w:t xml:space="preserve">3</w:t>
            </w:r>
          </w:p>
        </w:tc>
        <w:tc>
          <w:tcPr>
            <w:tcW w:w="919" w:type="dxa"/>
          </w:tcPr>
          <w:p>
            <w:pPr>
              <w:pStyle w:val="0"/>
              <w:jc w:val="center"/>
            </w:pPr>
            <w:r>
              <w:rPr>
                <w:sz w:val="20"/>
              </w:rPr>
              <w:t xml:space="preserve">4</w:t>
            </w:r>
          </w:p>
        </w:tc>
        <w:tc>
          <w:tcPr>
            <w:tcW w:w="1849" w:type="dxa"/>
          </w:tcPr>
          <w:p>
            <w:pPr>
              <w:pStyle w:val="0"/>
              <w:jc w:val="center"/>
            </w:pPr>
            <w:r>
              <w:rPr>
                <w:sz w:val="20"/>
              </w:rPr>
              <w:t xml:space="preserve">5</w:t>
            </w:r>
          </w:p>
        </w:tc>
        <w:tc>
          <w:tcPr>
            <w:tcW w:w="919" w:type="dxa"/>
          </w:tcPr>
          <w:p>
            <w:pPr>
              <w:pStyle w:val="0"/>
              <w:jc w:val="center"/>
            </w:pPr>
            <w:r>
              <w:rPr>
                <w:sz w:val="20"/>
              </w:rPr>
              <w:t xml:space="preserve">6</w:t>
            </w:r>
          </w:p>
        </w:tc>
        <w:tc>
          <w:tcPr>
            <w:tcW w:w="1849" w:type="dxa"/>
          </w:tcPr>
          <w:bookmarkStart w:id="3147" w:name="P3147"/>
          <w:bookmarkEnd w:id="3147"/>
          <w:p>
            <w:pPr>
              <w:pStyle w:val="0"/>
              <w:jc w:val="center"/>
            </w:pPr>
            <w:r>
              <w:rPr>
                <w:sz w:val="20"/>
              </w:rPr>
              <w:t xml:space="preserve">7</w:t>
            </w:r>
          </w:p>
        </w:tc>
      </w:tr>
      <w:tr>
        <w:tc>
          <w:tcPr>
            <w:tcW w:w="2194" w:type="dxa"/>
          </w:tcPr>
          <w:p>
            <w:pPr>
              <w:pStyle w:val="0"/>
            </w:pPr>
            <w:r>
              <w:rPr>
                <w:sz w:val="20"/>
              </w:rPr>
              <w:t xml:space="preserve">Всего</w:t>
            </w:r>
          </w:p>
        </w:tc>
        <w:tc>
          <w:tcPr>
            <w:tcW w:w="919" w:type="dxa"/>
          </w:tcPr>
          <w:p>
            <w:pPr>
              <w:pStyle w:val="0"/>
            </w:pPr>
            <w:r>
              <w:rPr>
                <w:sz w:val="20"/>
              </w:rPr>
              <w:t xml:space="preserve">70206</w:t>
            </w:r>
          </w:p>
        </w:tc>
        <w:tc>
          <w:tcPr>
            <w:tcW w:w="1849" w:type="dxa"/>
          </w:tcPr>
          <w:p>
            <w:pPr>
              <w:pStyle w:val="0"/>
            </w:pPr>
            <w:r>
              <w:rPr>
                <w:sz w:val="20"/>
              </w:rPr>
              <w:t xml:space="preserve">4,2</w:t>
            </w:r>
          </w:p>
        </w:tc>
        <w:tc>
          <w:tcPr>
            <w:tcW w:w="919" w:type="dxa"/>
          </w:tcPr>
          <w:p>
            <w:pPr>
              <w:pStyle w:val="0"/>
            </w:pPr>
            <w:r>
              <w:rPr>
                <w:sz w:val="20"/>
              </w:rPr>
              <w:t xml:space="preserve">51859</w:t>
            </w:r>
          </w:p>
        </w:tc>
        <w:tc>
          <w:tcPr>
            <w:tcW w:w="1849" w:type="dxa"/>
          </w:tcPr>
          <w:p>
            <w:pPr>
              <w:pStyle w:val="0"/>
            </w:pPr>
            <w:r>
              <w:rPr>
                <w:sz w:val="20"/>
              </w:rPr>
              <w:t xml:space="preserve">3,0</w:t>
            </w:r>
          </w:p>
        </w:tc>
        <w:tc>
          <w:tcPr>
            <w:tcW w:w="919" w:type="dxa"/>
          </w:tcPr>
          <w:p>
            <w:pPr>
              <w:pStyle w:val="0"/>
            </w:pPr>
            <w:r>
              <w:rPr>
                <w:sz w:val="20"/>
              </w:rPr>
              <w:t xml:space="preserve">30553</w:t>
            </w:r>
          </w:p>
        </w:tc>
        <w:tc>
          <w:tcPr>
            <w:tcW w:w="1849" w:type="dxa"/>
          </w:tcPr>
          <w:p>
            <w:pPr>
              <w:pStyle w:val="0"/>
            </w:pPr>
            <w:r>
              <w:rPr>
                <w:sz w:val="20"/>
              </w:rPr>
              <w:t xml:space="preserve">1,8</w:t>
            </w:r>
          </w:p>
        </w:tc>
      </w:tr>
      <w:tr>
        <w:tc>
          <w:tcPr>
            <w:tcW w:w="2194" w:type="dxa"/>
          </w:tcPr>
          <w:p>
            <w:pPr>
              <w:pStyle w:val="0"/>
            </w:pPr>
            <w:r>
              <w:rPr>
                <w:sz w:val="20"/>
              </w:rPr>
              <w:t xml:space="preserve">Ханты-Мансийск</w:t>
            </w:r>
          </w:p>
        </w:tc>
        <w:tc>
          <w:tcPr>
            <w:tcW w:w="919" w:type="dxa"/>
          </w:tcPr>
          <w:p>
            <w:pPr>
              <w:pStyle w:val="0"/>
            </w:pPr>
            <w:r>
              <w:rPr>
                <w:sz w:val="20"/>
              </w:rPr>
              <w:t xml:space="preserve">8709</w:t>
            </w:r>
          </w:p>
        </w:tc>
        <w:tc>
          <w:tcPr>
            <w:tcW w:w="1849" w:type="dxa"/>
          </w:tcPr>
          <w:p>
            <w:pPr>
              <w:pStyle w:val="0"/>
            </w:pPr>
            <w:r>
              <w:rPr>
                <w:sz w:val="20"/>
              </w:rPr>
              <w:t xml:space="preserve">8,4</w:t>
            </w:r>
          </w:p>
        </w:tc>
        <w:tc>
          <w:tcPr>
            <w:tcW w:w="919" w:type="dxa"/>
          </w:tcPr>
          <w:p>
            <w:pPr>
              <w:pStyle w:val="0"/>
            </w:pPr>
            <w:r>
              <w:rPr>
                <w:sz w:val="20"/>
              </w:rPr>
              <w:t xml:space="preserve">4726</w:t>
            </w:r>
          </w:p>
        </w:tc>
        <w:tc>
          <w:tcPr>
            <w:tcW w:w="1849" w:type="dxa"/>
          </w:tcPr>
          <w:p>
            <w:pPr>
              <w:pStyle w:val="0"/>
            </w:pPr>
            <w:r>
              <w:rPr>
                <w:sz w:val="20"/>
              </w:rPr>
              <w:t xml:space="preserve">4,3</w:t>
            </w:r>
          </w:p>
        </w:tc>
        <w:tc>
          <w:tcPr>
            <w:tcW w:w="919" w:type="dxa"/>
          </w:tcPr>
          <w:p>
            <w:pPr>
              <w:pStyle w:val="0"/>
            </w:pPr>
            <w:r>
              <w:rPr>
                <w:sz w:val="20"/>
              </w:rPr>
              <w:t xml:space="preserve">1591</w:t>
            </w:r>
          </w:p>
        </w:tc>
        <w:tc>
          <w:tcPr>
            <w:tcW w:w="1849" w:type="dxa"/>
          </w:tcPr>
          <w:p>
            <w:pPr>
              <w:pStyle w:val="0"/>
            </w:pPr>
            <w:r>
              <w:rPr>
                <w:sz w:val="20"/>
              </w:rPr>
              <w:t xml:space="preserve">1,4</w:t>
            </w:r>
          </w:p>
        </w:tc>
      </w:tr>
      <w:tr>
        <w:tc>
          <w:tcPr>
            <w:tcW w:w="2194" w:type="dxa"/>
          </w:tcPr>
          <w:p>
            <w:pPr>
              <w:pStyle w:val="0"/>
            </w:pPr>
            <w:r>
              <w:rPr>
                <w:sz w:val="20"/>
              </w:rPr>
              <w:t xml:space="preserve">Когалым</w:t>
            </w:r>
          </w:p>
        </w:tc>
        <w:tc>
          <w:tcPr>
            <w:tcW w:w="919" w:type="dxa"/>
          </w:tcPr>
          <w:p>
            <w:pPr>
              <w:pStyle w:val="0"/>
            </w:pPr>
            <w:r>
              <w:rPr>
                <w:sz w:val="20"/>
              </w:rPr>
              <w:t xml:space="preserve">892</w:t>
            </w:r>
          </w:p>
        </w:tc>
        <w:tc>
          <w:tcPr>
            <w:tcW w:w="1849" w:type="dxa"/>
          </w:tcPr>
          <w:p>
            <w:pPr>
              <w:pStyle w:val="0"/>
            </w:pPr>
            <w:r>
              <w:rPr>
                <w:sz w:val="20"/>
              </w:rPr>
              <w:t xml:space="preserve">1,3</w:t>
            </w:r>
          </w:p>
        </w:tc>
        <w:tc>
          <w:tcPr>
            <w:tcW w:w="919" w:type="dxa"/>
          </w:tcPr>
          <w:p>
            <w:pPr>
              <w:pStyle w:val="0"/>
            </w:pPr>
            <w:r>
              <w:rPr>
                <w:sz w:val="20"/>
              </w:rPr>
              <w:t xml:space="preserve">1082</w:t>
            </w:r>
          </w:p>
        </w:tc>
        <w:tc>
          <w:tcPr>
            <w:tcW w:w="1849" w:type="dxa"/>
          </w:tcPr>
          <w:p>
            <w:pPr>
              <w:pStyle w:val="0"/>
            </w:pPr>
            <w:r>
              <w:rPr>
                <w:sz w:val="20"/>
              </w:rPr>
              <w:t xml:space="preserve">1,7</w:t>
            </w:r>
          </w:p>
        </w:tc>
        <w:tc>
          <w:tcPr>
            <w:tcW w:w="919" w:type="dxa"/>
          </w:tcPr>
          <w:p>
            <w:pPr>
              <w:pStyle w:val="0"/>
            </w:pPr>
            <w:r>
              <w:rPr>
                <w:sz w:val="20"/>
              </w:rPr>
              <w:t xml:space="preserve">725</w:t>
            </w:r>
          </w:p>
        </w:tc>
        <w:tc>
          <w:tcPr>
            <w:tcW w:w="1849" w:type="dxa"/>
          </w:tcPr>
          <w:p>
            <w:pPr>
              <w:pStyle w:val="0"/>
            </w:pPr>
            <w:r>
              <w:rPr>
                <w:sz w:val="20"/>
              </w:rPr>
              <w:t xml:space="preserve">1,2</w:t>
            </w:r>
          </w:p>
        </w:tc>
      </w:tr>
      <w:tr>
        <w:tc>
          <w:tcPr>
            <w:tcW w:w="2194" w:type="dxa"/>
          </w:tcPr>
          <w:p>
            <w:pPr>
              <w:pStyle w:val="0"/>
            </w:pPr>
            <w:r>
              <w:rPr>
                <w:sz w:val="20"/>
              </w:rPr>
              <w:t xml:space="preserve">Лангепас</w:t>
            </w:r>
          </w:p>
        </w:tc>
        <w:tc>
          <w:tcPr>
            <w:tcW w:w="919" w:type="dxa"/>
          </w:tcPr>
          <w:p>
            <w:pPr>
              <w:pStyle w:val="0"/>
            </w:pPr>
            <w:r>
              <w:rPr>
                <w:sz w:val="20"/>
              </w:rPr>
              <w:t xml:space="preserve">2384</w:t>
            </w:r>
          </w:p>
        </w:tc>
        <w:tc>
          <w:tcPr>
            <w:tcW w:w="1849" w:type="dxa"/>
          </w:tcPr>
          <w:p>
            <w:pPr>
              <w:pStyle w:val="0"/>
            </w:pPr>
            <w:r>
              <w:rPr>
                <w:sz w:val="20"/>
              </w:rPr>
              <w:t xml:space="preserve">5,3</w:t>
            </w:r>
          </w:p>
        </w:tc>
        <w:tc>
          <w:tcPr>
            <w:tcW w:w="919" w:type="dxa"/>
          </w:tcPr>
          <w:p>
            <w:pPr>
              <w:pStyle w:val="0"/>
            </w:pPr>
            <w:r>
              <w:rPr>
                <w:sz w:val="20"/>
              </w:rPr>
              <w:t xml:space="preserve">1940</w:t>
            </w:r>
          </w:p>
        </w:tc>
        <w:tc>
          <w:tcPr>
            <w:tcW w:w="1849" w:type="dxa"/>
          </w:tcPr>
          <w:p>
            <w:pPr>
              <w:pStyle w:val="0"/>
            </w:pPr>
            <w:r>
              <w:rPr>
                <w:sz w:val="20"/>
              </w:rPr>
              <w:t xml:space="preserve">4,5</w:t>
            </w:r>
          </w:p>
        </w:tc>
        <w:tc>
          <w:tcPr>
            <w:tcW w:w="919" w:type="dxa"/>
          </w:tcPr>
          <w:p>
            <w:pPr>
              <w:pStyle w:val="0"/>
            </w:pPr>
            <w:r>
              <w:rPr>
                <w:sz w:val="20"/>
              </w:rPr>
              <w:t xml:space="preserve">460</w:t>
            </w:r>
          </w:p>
        </w:tc>
        <w:tc>
          <w:tcPr>
            <w:tcW w:w="1849" w:type="dxa"/>
          </w:tcPr>
          <w:p>
            <w:pPr>
              <w:pStyle w:val="0"/>
            </w:pPr>
            <w:r>
              <w:rPr>
                <w:sz w:val="20"/>
              </w:rPr>
              <w:t xml:space="preserve">1,1</w:t>
            </w:r>
          </w:p>
        </w:tc>
      </w:tr>
      <w:tr>
        <w:tc>
          <w:tcPr>
            <w:tcW w:w="2194" w:type="dxa"/>
          </w:tcPr>
          <w:p>
            <w:pPr>
              <w:pStyle w:val="0"/>
            </w:pPr>
            <w:r>
              <w:rPr>
                <w:sz w:val="20"/>
              </w:rPr>
              <w:t xml:space="preserve">Мегион</w:t>
            </w:r>
          </w:p>
        </w:tc>
        <w:tc>
          <w:tcPr>
            <w:tcW w:w="919" w:type="dxa"/>
          </w:tcPr>
          <w:p>
            <w:pPr>
              <w:pStyle w:val="0"/>
            </w:pPr>
            <w:r>
              <w:rPr>
                <w:sz w:val="20"/>
              </w:rPr>
              <w:t xml:space="preserve">1753</w:t>
            </w:r>
          </w:p>
        </w:tc>
        <w:tc>
          <w:tcPr>
            <w:tcW w:w="1849" w:type="dxa"/>
          </w:tcPr>
          <w:p>
            <w:pPr>
              <w:pStyle w:val="0"/>
            </w:pPr>
            <w:r>
              <w:rPr>
                <w:sz w:val="20"/>
              </w:rPr>
              <w:t xml:space="preserve">3,3</w:t>
            </w:r>
          </w:p>
        </w:tc>
        <w:tc>
          <w:tcPr>
            <w:tcW w:w="919" w:type="dxa"/>
          </w:tcPr>
          <w:p>
            <w:pPr>
              <w:pStyle w:val="0"/>
            </w:pPr>
            <w:r>
              <w:rPr>
                <w:sz w:val="20"/>
              </w:rPr>
              <w:t xml:space="preserve">1648</w:t>
            </w:r>
          </w:p>
        </w:tc>
        <w:tc>
          <w:tcPr>
            <w:tcW w:w="1849" w:type="dxa"/>
          </w:tcPr>
          <w:p>
            <w:pPr>
              <w:pStyle w:val="0"/>
            </w:pPr>
            <w:r>
              <w:rPr>
                <w:sz w:val="20"/>
              </w:rPr>
              <w:t xml:space="preserve">2,8</w:t>
            </w:r>
          </w:p>
        </w:tc>
        <w:tc>
          <w:tcPr>
            <w:tcW w:w="919" w:type="dxa"/>
          </w:tcPr>
          <w:p>
            <w:pPr>
              <w:pStyle w:val="0"/>
            </w:pPr>
            <w:r>
              <w:rPr>
                <w:sz w:val="20"/>
              </w:rPr>
              <w:t xml:space="preserve">995</w:t>
            </w:r>
          </w:p>
        </w:tc>
        <w:tc>
          <w:tcPr>
            <w:tcW w:w="1849" w:type="dxa"/>
          </w:tcPr>
          <w:p>
            <w:pPr>
              <w:pStyle w:val="0"/>
            </w:pPr>
            <w:r>
              <w:rPr>
                <w:sz w:val="20"/>
              </w:rPr>
              <w:t xml:space="preserve">1,7</w:t>
            </w:r>
          </w:p>
        </w:tc>
      </w:tr>
      <w:tr>
        <w:tc>
          <w:tcPr>
            <w:tcW w:w="2194" w:type="dxa"/>
          </w:tcPr>
          <w:p>
            <w:pPr>
              <w:pStyle w:val="0"/>
            </w:pPr>
            <w:r>
              <w:rPr>
                <w:sz w:val="20"/>
              </w:rPr>
              <w:t xml:space="preserve">Нефтеюганск</w:t>
            </w:r>
          </w:p>
        </w:tc>
        <w:tc>
          <w:tcPr>
            <w:tcW w:w="919" w:type="dxa"/>
          </w:tcPr>
          <w:p>
            <w:pPr>
              <w:pStyle w:val="0"/>
            </w:pPr>
            <w:r>
              <w:rPr>
                <w:sz w:val="20"/>
              </w:rPr>
              <w:t xml:space="preserve">2638</w:t>
            </w:r>
          </w:p>
        </w:tc>
        <w:tc>
          <w:tcPr>
            <w:tcW w:w="1849" w:type="dxa"/>
          </w:tcPr>
          <w:p>
            <w:pPr>
              <w:pStyle w:val="0"/>
            </w:pPr>
            <w:r>
              <w:rPr>
                <w:sz w:val="20"/>
              </w:rPr>
              <w:t xml:space="preserve">2,1</w:t>
            </w:r>
          </w:p>
        </w:tc>
        <w:tc>
          <w:tcPr>
            <w:tcW w:w="919" w:type="dxa"/>
          </w:tcPr>
          <w:p>
            <w:pPr>
              <w:pStyle w:val="0"/>
            </w:pPr>
            <w:r>
              <w:rPr>
                <w:sz w:val="20"/>
              </w:rPr>
              <w:t xml:space="preserve">1721</w:t>
            </w:r>
          </w:p>
        </w:tc>
        <w:tc>
          <w:tcPr>
            <w:tcW w:w="1849" w:type="dxa"/>
          </w:tcPr>
          <w:p>
            <w:pPr>
              <w:pStyle w:val="0"/>
            </w:pPr>
            <w:r>
              <w:rPr>
                <w:sz w:val="20"/>
              </w:rPr>
              <w:t xml:space="preserve">1,4</w:t>
            </w:r>
          </w:p>
        </w:tc>
        <w:tc>
          <w:tcPr>
            <w:tcW w:w="919" w:type="dxa"/>
          </w:tcPr>
          <w:p>
            <w:pPr>
              <w:pStyle w:val="0"/>
            </w:pPr>
            <w:r>
              <w:rPr>
                <w:sz w:val="20"/>
              </w:rPr>
              <w:t xml:space="preserve">1094</w:t>
            </w:r>
          </w:p>
        </w:tc>
        <w:tc>
          <w:tcPr>
            <w:tcW w:w="1849" w:type="dxa"/>
          </w:tcPr>
          <w:p>
            <w:pPr>
              <w:pStyle w:val="0"/>
            </w:pPr>
            <w:r>
              <w:rPr>
                <w:sz w:val="20"/>
              </w:rPr>
              <w:t xml:space="preserve">0,9</w:t>
            </w:r>
          </w:p>
        </w:tc>
      </w:tr>
      <w:tr>
        <w:tc>
          <w:tcPr>
            <w:tcW w:w="2194" w:type="dxa"/>
          </w:tcPr>
          <w:p>
            <w:pPr>
              <w:pStyle w:val="0"/>
            </w:pPr>
            <w:r>
              <w:rPr>
                <w:sz w:val="20"/>
              </w:rPr>
              <w:t xml:space="preserve">Нижневартовск</w:t>
            </w:r>
          </w:p>
        </w:tc>
        <w:tc>
          <w:tcPr>
            <w:tcW w:w="919" w:type="dxa"/>
          </w:tcPr>
          <w:p>
            <w:pPr>
              <w:pStyle w:val="0"/>
            </w:pPr>
            <w:r>
              <w:rPr>
                <w:sz w:val="20"/>
              </w:rPr>
              <w:t xml:space="preserve">6145</w:t>
            </w:r>
          </w:p>
        </w:tc>
        <w:tc>
          <w:tcPr>
            <w:tcW w:w="1849" w:type="dxa"/>
          </w:tcPr>
          <w:p>
            <w:pPr>
              <w:pStyle w:val="0"/>
            </w:pPr>
            <w:r>
              <w:rPr>
                <w:sz w:val="20"/>
              </w:rPr>
              <w:t xml:space="preserve">2,2</w:t>
            </w:r>
          </w:p>
        </w:tc>
        <w:tc>
          <w:tcPr>
            <w:tcW w:w="919" w:type="dxa"/>
          </w:tcPr>
          <w:p>
            <w:pPr>
              <w:pStyle w:val="0"/>
            </w:pPr>
            <w:r>
              <w:rPr>
                <w:sz w:val="20"/>
              </w:rPr>
              <w:t xml:space="preserve">2909</w:t>
            </w:r>
          </w:p>
        </w:tc>
        <w:tc>
          <w:tcPr>
            <w:tcW w:w="1849" w:type="dxa"/>
          </w:tcPr>
          <w:p>
            <w:pPr>
              <w:pStyle w:val="0"/>
            </w:pPr>
            <w:r>
              <w:rPr>
                <w:sz w:val="20"/>
              </w:rPr>
              <w:t xml:space="preserve">1,0</w:t>
            </w:r>
          </w:p>
        </w:tc>
        <w:tc>
          <w:tcPr>
            <w:tcW w:w="919" w:type="dxa"/>
          </w:tcPr>
          <w:p>
            <w:pPr>
              <w:pStyle w:val="0"/>
            </w:pPr>
            <w:r>
              <w:rPr>
                <w:sz w:val="20"/>
              </w:rPr>
              <w:t xml:space="preserve">2134</w:t>
            </w:r>
          </w:p>
        </w:tc>
        <w:tc>
          <w:tcPr>
            <w:tcW w:w="1849" w:type="dxa"/>
          </w:tcPr>
          <w:p>
            <w:pPr>
              <w:pStyle w:val="0"/>
            </w:pPr>
            <w:r>
              <w:rPr>
                <w:sz w:val="20"/>
              </w:rPr>
              <w:t xml:space="preserve">0,7</w:t>
            </w:r>
          </w:p>
        </w:tc>
      </w:tr>
      <w:tr>
        <w:tc>
          <w:tcPr>
            <w:tcW w:w="2194" w:type="dxa"/>
          </w:tcPr>
          <w:p>
            <w:pPr>
              <w:pStyle w:val="0"/>
            </w:pPr>
            <w:r>
              <w:rPr>
                <w:sz w:val="20"/>
              </w:rPr>
              <w:t xml:space="preserve">Нягань</w:t>
            </w:r>
          </w:p>
        </w:tc>
        <w:tc>
          <w:tcPr>
            <w:tcW w:w="919" w:type="dxa"/>
          </w:tcPr>
          <w:p>
            <w:pPr>
              <w:pStyle w:val="0"/>
            </w:pPr>
            <w:r>
              <w:rPr>
                <w:sz w:val="20"/>
              </w:rPr>
              <w:t xml:space="preserve">4809</w:t>
            </w:r>
          </w:p>
        </w:tc>
        <w:tc>
          <w:tcPr>
            <w:tcW w:w="1849" w:type="dxa"/>
          </w:tcPr>
          <w:p>
            <w:pPr>
              <w:pStyle w:val="0"/>
            </w:pPr>
            <w:r>
              <w:rPr>
                <w:sz w:val="20"/>
              </w:rPr>
              <w:t xml:space="preserve">8,2</w:t>
            </w:r>
          </w:p>
        </w:tc>
        <w:tc>
          <w:tcPr>
            <w:tcW w:w="919" w:type="dxa"/>
          </w:tcPr>
          <w:p>
            <w:pPr>
              <w:pStyle w:val="0"/>
            </w:pPr>
            <w:r>
              <w:rPr>
                <w:sz w:val="20"/>
              </w:rPr>
              <w:t xml:space="preserve">3485</w:t>
            </w:r>
          </w:p>
        </w:tc>
        <w:tc>
          <w:tcPr>
            <w:tcW w:w="1849" w:type="dxa"/>
          </w:tcPr>
          <w:p>
            <w:pPr>
              <w:pStyle w:val="0"/>
            </w:pPr>
            <w:r>
              <w:rPr>
                <w:sz w:val="20"/>
              </w:rPr>
              <w:t xml:space="preserve">5,5</w:t>
            </w:r>
          </w:p>
        </w:tc>
        <w:tc>
          <w:tcPr>
            <w:tcW w:w="919" w:type="dxa"/>
          </w:tcPr>
          <w:p>
            <w:pPr>
              <w:pStyle w:val="0"/>
            </w:pPr>
            <w:r>
              <w:rPr>
                <w:sz w:val="20"/>
              </w:rPr>
              <w:t xml:space="preserve">2204</w:t>
            </w:r>
          </w:p>
        </w:tc>
        <w:tc>
          <w:tcPr>
            <w:tcW w:w="1849" w:type="dxa"/>
          </w:tcPr>
          <w:p>
            <w:pPr>
              <w:pStyle w:val="0"/>
            </w:pPr>
            <w:r>
              <w:rPr>
                <w:sz w:val="20"/>
              </w:rPr>
              <w:t xml:space="preserve">3,5</w:t>
            </w:r>
          </w:p>
        </w:tc>
      </w:tr>
      <w:tr>
        <w:tc>
          <w:tcPr>
            <w:tcW w:w="2194" w:type="dxa"/>
          </w:tcPr>
          <w:p>
            <w:pPr>
              <w:pStyle w:val="0"/>
            </w:pPr>
            <w:r>
              <w:rPr>
                <w:sz w:val="20"/>
              </w:rPr>
              <w:t xml:space="preserve">Покачи</w:t>
            </w:r>
          </w:p>
        </w:tc>
        <w:tc>
          <w:tcPr>
            <w:tcW w:w="919" w:type="dxa"/>
          </w:tcPr>
          <w:p>
            <w:pPr>
              <w:pStyle w:val="0"/>
            </w:pPr>
            <w:r>
              <w:rPr>
                <w:sz w:val="20"/>
              </w:rPr>
              <w:t xml:space="preserve">856</w:t>
            </w:r>
          </w:p>
        </w:tc>
        <w:tc>
          <w:tcPr>
            <w:tcW w:w="1849" w:type="dxa"/>
          </w:tcPr>
          <w:p>
            <w:pPr>
              <w:pStyle w:val="0"/>
            </w:pPr>
            <w:r>
              <w:rPr>
                <w:sz w:val="20"/>
              </w:rPr>
              <w:t xml:space="preserve">4,7</w:t>
            </w:r>
          </w:p>
        </w:tc>
        <w:tc>
          <w:tcPr>
            <w:tcW w:w="919" w:type="dxa"/>
          </w:tcPr>
          <w:p>
            <w:pPr>
              <w:pStyle w:val="0"/>
            </w:pPr>
            <w:r>
              <w:rPr>
                <w:sz w:val="20"/>
              </w:rPr>
              <w:t xml:space="preserve">594</w:t>
            </w:r>
          </w:p>
        </w:tc>
        <w:tc>
          <w:tcPr>
            <w:tcW w:w="1849" w:type="dxa"/>
          </w:tcPr>
          <w:p>
            <w:pPr>
              <w:pStyle w:val="0"/>
            </w:pPr>
            <w:r>
              <w:rPr>
                <w:sz w:val="20"/>
              </w:rPr>
              <w:t xml:space="preserve">3,7</w:t>
            </w:r>
          </w:p>
        </w:tc>
        <w:tc>
          <w:tcPr>
            <w:tcW w:w="919" w:type="dxa"/>
          </w:tcPr>
          <w:p>
            <w:pPr>
              <w:pStyle w:val="0"/>
            </w:pPr>
            <w:r>
              <w:rPr>
                <w:sz w:val="20"/>
              </w:rPr>
              <w:t xml:space="preserve">218</w:t>
            </w:r>
          </w:p>
        </w:tc>
        <w:tc>
          <w:tcPr>
            <w:tcW w:w="1849" w:type="dxa"/>
          </w:tcPr>
          <w:p>
            <w:pPr>
              <w:pStyle w:val="0"/>
            </w:pPr>
            <w:r>
              <w:rPr>
                <w:sz w:val="20"/>
              </w:rPr>
              <w:t xml:space="preserve">1,3</w:t>
            </w:r>
          </w:p>
        </w:tc>
      </w:tr>
      <w:tr>
        <w:tc>
          <w:tcPr>
            <w:tcW w:w="2194" w:type="dxa"/>
          </w:tcPr>
          <w:p>
            <w:pPr>
              <w:pStyle w:val="0"/>
            </w:pPr>
            <w:r>
              <w:rPr>
                <w:sz w:val="20"/>
              </w:rPr>
              <w:t xml:space="preserve">Пыть-Ях</w:t>
            </w:r>
          </w:p>
        </w:tc>
        <w:tc>
          <w:tcPr>
            <w:tcW w:w="919" w:type="dxa"/>
          </w:tcPr>
          <w:p>
            <w:pPr>
              <w:pStyle w:val="0"/>
            </w:pPr>
            <w:r>
              <w:rPr>
                <w:sz w:val="20"/>
              </w:rPr>
              <w:t xml:space="preserve">1053</w:t>
            </w:r>
          </w:p>
        </w:tc>
        <w:tc>
          <w:tcPr>
            <w:tcW w:w="1849" w:type="dxa"/>
          </w:tcPr>
          <w:p>
            <w:pPr>
              <w:pStyle w:val="0"/>
            </w:pPr>
            <w:r>
              <w:rPr>
                <w:sz w:val="20"/>
              </w:rPr>
              <w:t xml:space="preserve">2,7</w:t>
            </w:r>
          </w:p>
        </w:tc>
        <w:tc>
          <w:tcPr>
            <w:tcW w:w="919" w:type="dxa"/>
          </w:tcPr>
          <w:p>
            <w:pPr>
              <w:pStyle w:val="0"/>
            </w:pPr>
            <w:r>
              <w:rPr>
                <w:sz w:val="20"/>
              </w:rPr>
              <w:t xml:space="preserve">976</w:t>
            </w:r>
          </w:p>
        </w:tc>
        <w:tc>
          <w:tcPr>
            <w:tcW w:w="1849" w:type="dxa"/>
          </w:tcPr>
          <w:p>
            <w:pPr>
              <w:pStyle w:val="0"/>
            </w:pPr>
            <w:r>
              <w:rPr>
                <w:sz w:val="20"/>
              </w:rPr>
              <w:t xml:space="preserve">2,4</w:t>
            </w:r>
          </w:p>
        </w:tc>
        <w:tc>
          <w:tcPr>
            <w:tcW w:w="919" w:type="dxa"/>
          </w:tcPr>
          <w:p>
            <w:pPr>
              <w:pStyle w:val="0"/>
            </w:pPr>
            <w:r>
              <w:rPr>
                <w:sz w:val="20"/>
              </w:rPr>
              <w:t xml:space="preserve">701</w:t>
            </w:r>
          </w:p>
        </w:tc>
        <w:tc>
          <w:tcPr>
            <w:tcW w:w="1849" w:type="dxa"/>
          </w:tcPr>
          <w:p>
            <w:pPr>
              <w:pStyle w:val="0"/>
            </w:pPr>
            <w:r>
              <w:rPr>
                <w:sz w:val="20"/>
              </w:rPr>
              <w:t xml:space="preserve">1,7</w:t>
            </w:r>
          </w:p>
        </w:tc>
      </w:tr>
      <w:tr>
        <w:tc>
          <w:tcPr>
            <w:tcW w:w="2194" w:type="dxa"/>
          </w:tcPr>
          <w:p>
            <w:pPr>
              <w:pStyle w:val="0"/>
            </w:pPr>
            <w:r>
              <w:rPr>
                <w:sz w:val="20"/>
              </w:rPr>
              <w:t xml:space="preserve">Радужный</w:t>
            </w:r>
          </w:p>
        </w:tc>
        <w:tc>
          <w:tcPr>
            <w:tcW w:w="919" w:type="dxa"/>
          </w:tcPr>
          <w:p>
            <w:pPr>
              <w:pStyle w:val="0"/>
            </w:pPr>
            <w:r>
              <w:rPr>
                <w:sz w:val="20"/>
              </w:rPr>
              <w:t xml:space="preserve">2402</w:t>
            </w:r>
          </w:p>
        </w:tc>
        <w:tc>
          <w:tcPr>
            <w:tcW w:w="1849" w:type="dxa"/>
          </w:tcPr>
          <w:p>
            <w:pPr>
              <w:pStyle w:val="0"/>
            </w:pPr>
            <w:r>
              <w:rPr>
                <w:sz w:val="20"/>
              </w:rPr>
              <w:t xml:space="preserve">5,4</w:t>
            </w:r>
          </w:p>
        </w:tc>
        <w:tc>
          <w:tcPr>
            <w:tcW w:w="919" w:type="dxa"/>
          </w:tcPr>
          <w:p>
            <w:pPr>
              <w:pStyle w:val="0"/>
            </w:pPr>
            <w:r>
              <w:rPr>
                <w:sz w:val="20"/>
              </w:rPr>
              <w:t xml:space="preserve">1530</w:t>
            </w:r>
          </w:p>
        </w:tc>
        <w:tc>
          <w:tcPr>
            <w:tcW w:w="1849" w:type="dxa"/>
          </w:tcPr>
          <w:p>
            <w:pPr>
              <w:pStyle w:val="0"/>
            </w:pPr>
            <w:r>
              <w:rPr>
                <w:sz w:val="20"/>
              </w:rPr>
              <w:t xml:space="preserve">3,5</w:t>
            </w:r>
          </w:p>
        </w:tc>
        <w:tc>
          <w:tcPr>
            <w:tcW w:w="919" w:type="dxa"/>
          </w:tcPr>
          <w:p>
            <w:pPr>
              <w:pStyle w:val="0"/>
            </w:pPr>
            <w:r>
              <w:rPr>
                <w:sz w:val="20"/>
              </w:rPr>
              <w:t xml:space="preserve">675</w:t>
            </w:r>
          </w:p>
        </w:tc>
        <w:tc>
          <w:tcPr>
            <w:tcW w:w="1849" w:type="dxa"/>
          </w:tcPr>
          <w:p>
            <w:pPr>
              <w:pStyle w:val="0"/>
            </w:pPr>
            <w:r>
              <w:rPr>
                <w:sz w:val="20"/>
              </w:rPr>
              <w:t xml:space="preserve">1,5</w:t>
            </w:r>
          </w:p>
        </w:tc>
      </w:tr>
      <w:tr>
        <w:tc>
          <w:tcPr>
            <w:tcW w:w="2194" w:type="dxa"/>
          </w:tcPr>
          <w:p>
            <w:pPr>
              <w:pStyle w:val="0"/>
            </w:pPr>
            <w:r>
              <w:rPr>
                <w:sz w:val="20"/>
              </w:rPr>
              <w:t xml:space="preserve">Сургут</w:t>
            </w:r>
          </w:p>
        </w:tc>
        <w:tc>
          <w:tcPr>
            <w:tcW w:w="919" w:type="dxa"/>
          </w:tcPr>
          <w:p>
            <w:pPr>
              <w:pStyle w:val="0"/>
            </w:pPr>
            <w:r>
              <w:rPr>
                <w:sz w:val="20"/>
              </w:rPr>
              <w:t xml:space="preserve">9301</w:t>
            </w:r>
          </w:p>
        </w:tc>
        <w:tc>
          <w:tcPr>
            <w:tcW w:w="1849" w:type="dxa"/>
          </w:tcPr>
          <w:p>
            <w:pPr>
              <w:pStyle w:val="0"/>
            </w:pPr>
            <w:r>
              <w:rPr>
                <w:sz w:val="20"/>
              </w:rPr>
              <w:t xml:space="preserve">2,4</w:t>
            </w:r>
          </w:p>
        </w:tc>
        <w:tc>
          <w:tcPr>
            <w:tcW w:w="919" w:type="dxa"/>
          </w:tcPr>
          <w:p>
            <w:pPr>
              <w:pStyle w:val="0"/>
            </w:pPr>
            <w:r>
              <w:rPr>
                <w:sz w:val="20"/>
              </w:rPr>
              <w:t xml:space="preserve">8179</w:t>
            </w:r>
          </w:p>
        </w:tc>
        <w:tc>
          <w:tcPr>
            <w:tcW w:w="1849" w:type="dxa"/>
          </w:tcPr>
          <w:p>
            <w:pPr>
              <w:pStyle w:val="0"/>
            </w:pPr>
            <w:r>
              <w:rPr>
                <w:sz w:val="20"/>
              </w:rPr>
              <w:t xml:space="preserve">2,1</w:t>
            </w:r>
          </w:p>
        </w:tc>
        <w:tc>
          <w:tcPr>
            <w:tcW w:w="919" w:type="dxa"/>
          </w:tcPr>
          <w:p>
            <w:pPr>
              <w:pStyle w:val="0"/>
            </w:pPr>
            <w:r>
              <w:rPr>
                <w:sz w:val="20"/>
              </w:rPr>
              <w:t xml:space="preserve">4781</w:t>
            </w:r>
          </w:p>
        </w:tc>
        <w:tc>
          <w:tcPr>
            <w:tcW w:w="1849" w:type="dxa"/>
          </w:tcPr>
          <w:p>
            <w:pPr>
              <w:pStyle w:val="0"/>
            </w:pPr>
            <w:r>
              <w:rPr>
                <w:sz w:val="20"/>
              </w:rPr>
              <w:t xml:space="preserve">1,2</w:t>
            </w:r>
          </w:p>
        </w:tc>
      </w:tr>
      <w:tr>
        <w:tc>
          <w:tcPr>
            <w:tcW w:w="2194" w:type="dxa"/>
          </w:tcPr>
          <w:p>
            <w:pPr>
              <w:pStyle w:val="0"/>
            </w:pPr>
            <w:r>
              <w:rPr>
                <w:sz w:val="20"/>
              </w:rPr>
              <w:t xml:space="preserve">Урай</w:t>
            </w:r>
          </w:p>
        </w:tc>
        <w:tc>
          <w:tcPr>
            <w:tcW w:w="919" w:type="dxa"/>
          </w:tcPr>
          <w:p>
            <w:pPr>
              <w:pStyle w:val="0"/>
            </w:pPr>
            <w:r>
              <w:rPr>
                <w:sz w:val="20"/>
              </w:rPr>
              <w:t xml:space="preserve">2015</w:t>
            </w:r>
          </w:p>
        </w:tc>
        <w:tc>
          <w:tcPr>
            <w:tcW w:w="1849" w:type="dxa"/>
          </w:tcPr>
          <w:p>
            <w:pPr>
              <w:pStyle w:val="0"/>
            </w:pPr>
            <w:r>
              <w:rPr>
                <w:sz w:val="20"/>
              </w:rPr>
              <w:t xml:space="preserve">5,0</w:t>
            </w:r>
          </w:p>
        </w:tc>
        <w:tc>
          <w:tcPr>
            <w:tcW w:w="919" w:type="dxa"/>
          </w:tcPr>
          <w:p>
            <w:pPr>
              <w:pStyle w:val="0"/>
            </w:pPr>
            <w:r>
              <w:rPr>
                <w:sz w:val="20"/>
              </w:rPr>
              <w:t xml:space="preserve">1922</w:t>
            </w:r>
          </w:p>
        </w:tc>
        <w:tc>
          <w:tcPr>
            <w:tcW w:w="1849" w:type="dxa"/>
          </w:tcPr>
          <w:p>
            <w:pPr>
              <w:pStyle w:val="0"/>
            </w:pPr>
            <w:r>
              <w:rPr>
                <w:sz w:val="20"/>
              </w:rPr>
              <w:t xml:space="preserve">4,7</w:t>
            </w:r>
          </w:p>
        </w:tc>
        <w:tc>
          <w:tcPr>
            <w:tcW w:w="919" w:type="dxa"/>
          </w:tcPr>
          <w:p>
            <w:pPr>
              <w:pStyle w:val="0"/>
            </w:pPr>
            <w:r>
              <w:rPr>
                <w:sz w:val="20"/>
              </w:rPr>
              <w:t xml:space="preserve">1189</w:t>
            </w:r>
          </w:p>
        </w:tc>
        <w:tc>
          <w:tcPr>
            <w:tcW w:w="1849" w:type="dxa"/>
          </w:tcPr>
          <w:p>
            <w:pPr>
              <w:pStyle w:val="0"/>
            </w:pPr>
            <w:r>
              <w:rPr>
                <w:sz w:val="20"/>
              </w:rPr>
              <w:t xml:space="preserve">2,9</w:t>
            </w:r>
          </w:p>
        </w:tc>
      </w:tr>
      <w:tr>
        <w:tc>
          <w:tcPr>
            <w:tcW w:w="2194" w:type="dxa"/>
          </w:tcPr>
          <w:p>
            <w:pPr>
              <w:pStyle w:val="0"/>
            </w:pPr>
            <w:r>
              <w:rPr>
                <w:sz w:val="20"/>
              </w:rPr>
              <w:t xml:space="preserve">Югорск</w:t>
            </w:r>
          </w:p>
        </w:tc>
        <w:tc>
          <w:tcPr>
            <w:tcW w:w="919" w:type="dxa"/>
          </w:tcPr>
          <w:p>
            <w:pPr>
              <w:pStyle w:val="0"/>
            </w:pPr>
            <w:r>
              <w:rPr>
                <w:sz w:val="20"/>
              </w:rPr>
              <w:t xml:space="preserve">1684</w:t>
            </w:r>
          </w:p>
        </w:tc>
        <w:tc>
          <w:tcPr>
            <w:tcW w:w="1849" w:type="dxa"/>
          </w:tcPr>
          <w:p>
            <w:pPr>
              <w:pStyle w:val="0"/>
            </w:pPr>
            <w:r>
              <w:rPr>
                <w:sz w:val="20"/>
              </w:rPr>
              <w:t xml:space="preserve">4,4</w:t>
            </w:r>
          </w:p>
        </w:tc>
        <w:tc>
          <w:tcPr>
            <w:tcW w:w="919" w:type="dxa"/>
          </w:tcPr>
          <w:p>
            <w:pPr>
              <w:pStyle w:val="0"/>
            </w:pPr>
            <w:r>
              <w:rPr>
                <w:sz w:val="20"/>
              </w:rPr>
              <w:t xml:space="preserve">1401</w:t>
            </w:r>
          </w:p>
        </w:tc>
        <w:tc>
          <w:tcPr>
            <w:tcW w:w="1849" w:type="dxa"/>
          </w:tcPr>
          <w:p>
            <w:pPr>
              <w:pStyle w:val="0"/>
            </w:pPr>
            <w:r>
              <w:rPr>
                <w:sz w:val="20"/>
              </w:rPr>
              <w:t xml:space="preserve">3,7</w:t>
            </w:r>
          </w:p>
        </w:tc>
        <w:tc>
          <w:tcPr>
            <w:tcW w:w="919" w:type="dxa"/>
          </w:tcPr>
          <w:p>
            <w:pPr>
              <w:pStyle w:val="0"/>
            </w:pPr>
            <w:r>
              <w:rPr>
                <w:sz w:val="20"/>
              </w:rPr>
              <w:t xml:space="preserve">1516</w:t>
            </w:r>
          </w:p>
        </w:tc>
        <w:tc>
          <w:tcPr>
            <w:tcW w:w="1849" w:type="dxa"/>
          </w:tcPr>
          <w:p>
            <w:pPr>
              <w:pStyle w:val="0"/>
            </w:pPr>
            <w:r>
              <w:rPr>
                <w:sz w:val="20"/>
              </w:rPr>
              <w:t xml:space="preserve">3,9</w:t>
            </w:r>
          </w:p>
        </w:tc>
      </w:tr>
      <w:tr>
        <w:tc>
          <w:tcPr>
            <w:tcW w:w="2194" w:type="dxa"/>
          </w:tcPr>
          <w:p>
            <w:pPr>
              <w:pStyle w:val="0"/>
            </w:pPr>
            <w:r>
              <w:rPr>
                <w:sz w:val="20"/>
              </w:rPr>
              <w:t xml:space="preserve">Белоярский</w:t>
            </w:r>
          </w:p>
        </w:tc>
        <w:tc>
          <w:tcPr>
            <w:tcW w:w="919" w:type="dxa"/>
          </w:tcPr>
          <w:p>
            <w:pPr>
              <w:pStyle w:val="0"/>
            </w:pPr>
            <w:r>
              <w:rPr>
                <w:sz w:val="20"/>
              </w:rPr>
              <w:t xml:space="preserve">1615</w:t>
            </w:r>
          </w:p>
        </w:tc>
        <w:tc>
          <w:tcPr>
            <w:tcW w:w="1849" w:type="dxa"/>
          </w:tcPr>
          <w:p>
            <w:pPr>
              <w:pStyle w:val="0"/>
            </w:pPr>
            <w:r>
              <w:rPr>
                <w:sz w:val="20"/>
              </w:rPr>
              <w:t xml:space="preserve">5,6</w:t>
            </w:r>
          </w:p>
        </w:tc>
        <w:tc>
          <w:tcPr>
            <w:tcW w:w="919" w:type="dxa"/>
          </w:tcPr>
          <w:p>
            <w:pPr>
              <w:pStyle w:val="0"/>
            </w:pPr>
            <w:r>
              <w:rPr>
                <w:sz w:val="20"/>
              </w:rPr>
              <w:t xml:space="preserve">1574</w:t>
            </w:r>
          </w:p>
        </w:tc>
        <w:tc>
          <w:tcPr>
            <w:tcW w:w="1849" w:type="dxa"/>
          </w:tcPr>
          <w:p>
            <w:pPr>
              <w:pStyle w:val="0"/>
            </w:pPr>
            <w:r>
              <w:rPr>
                <w:sz w:val="20"/>
              </w:rPr>
              <w:t xml:space="preserve">5,5</w:t>
            </w:r>
          </w:p>
        </w:tc>
        <w:tc>
          <w:tcPr>
            <w:tcW w:w="919" w:type="dxa"/>
          </w:tcPr>
          <w:p>
            <w:pPr>
              <w:pStyle w:val="0"/>
            </w:pPr>
            <w:r>
              <w:rPr>
                <w:sz w:val="20"/>
              </w:rPr>
              <w:t xml:space="preserve">909</w:t>
            </w:r>
          </w:p>
        </w:tc>
        <w:tc>
          <w:tcPr>
            <w:tcW w:w="1849" w:type="dxa"/>
          </w:tcPr>
          <w:p>
            <w:pPr>
              <w:pStyle w:val="0"/>
            </w:pPr>
            <w:r>
              <w:rPr>
                <w:sz w:val="20"/>
              </w:rPr>
              <w:t xml:space="preserve">3,2</w:t>
            </w:r>
          </w:p>
        </w:tc>
      </w:tr>
      <w:tr>
        <w:tc>
          <w:tcPr>
            <w:tcW w:w="2194" w:type="dxa"/>
          </w:tcPr>
          <w:p>
            <w:pPr>
              <w:pStyle w:val="0"/>
            </w:pPr>
            <w:r>
              <w:rPr>
                <w:sz w:val="20"/>
              </w:rPr>
              <w:t xml:space="preserve">Березовский</w:t>
            </w:r>
          </w:p>
        </w:tc>
        <w:tc>
          <w:tcPr>
            <w:tcW w:w="919" w:type="dxa"/>
          </w:tcPr>
          <w:p>
            <w:pPr>
              <w:pStyle w:val="0"/>
            </w:pPr>
            <w:r>
              <w:rPr>
                <w:sz w:val="20"/>
              </w:rPr>
              <w:t xml:space="preserve">3021</w:t>
            </w:r>
          </w:p>
        </w:tc>
        <w:tc>
          <w:tcPr>
            <w:tcW w:w="1849" w:type="dxa"/>
          </w:tcPr>
          <w:p>
            <w:pPr>
              <w:pStyle w:val="0"/>
            </w:pPr>
            <w:r>
              <w:rPr>
                <w:sz w:val="20"/>
              </w:rPr>
              <w:t xml:space="preserve">13,6</w:t>
            </w:r>
          </w:p>
        </w:tc>
        <w:tc>
          <w:tcPr>
            <w:tcW w:w="919" w:type="dxa"/>
          </w:tcPr>
          <w:p>
            <w:pPr>
              <w:pStyle w:val="0"/>
            </w:pPr>
            <w:r>
              <w:rPr>
                <w:sz w:val="20"/>
              </w:rPr>
              <w:t xml:space="preserve">2469</w:t>
            </w:r>
          </w:p>
        </w:tc>
        <w:tc>
          <w:tcPr>
            <w:tcW w:w="1849" w:type="dxa"/>
          </w:tcPr>
          <w:p>
            <w:pPr>
              <w:pStyle w:val="0"/>
            </w:pPr>
            <w:r>
              <w:rPr>
                <w:sz w:val="20"/>
              </w:rPr>
              <w:t xml:space="preserve">10,8</w:t>
            </w:r>
          </w:p>
        </w:tc>
        <w:tc>
          <w:tcPr>
            <w:tcW w:w="919" w:type="dxa"/>
          </w:tcPr>
          <w:p>
            <w:pPr>
              <w:pStyle w:val="0"/>
            </w:pPr>
            <w:r>
              <w:rPr>
                <w:sz w:val="20"/>
              </w:rPr>
              <w:t xml:space="preserve">1406</w:t>
            </w:r>
          </w:p>
        </w:tc>
        <w:tc>
          <w:tcPr>
            <w:tcW w:w="1849" w:type="dxa"/>
          </w:tcPr>
          <w:p>
            <w:pPr>
              <w:pStyle w:val="0"/>
            </w:pPr>
            <w:r>
              <w:rPr>
                <w:sz w:val="20"/>
              </w:rPr>
              <w:t xml:space="preserve">6,2</w:t>
            </w:r>
          </w:p>
        </w:tc>
      </w:tr>
      <w:tr>
        <w:tc>
          <w:tcPr>
            <w:tcW w:w="2194" w:type="dxa"/>
          </w:tcPr>
          <w:p>
            <w:pPr>
              <w:pStyle w:val="0"/>
            </w:pPr>
            <w:r>
              <w:rPr>
                <w:sz w:val="20"/>
              </w:rPr>
              <w:t xml:space="preserve">Кондинский</w:t>
            </w:r>
          </w:p>
        </w:tc>
        <w:tc>
          <w:tcPr>
            <w:tcW w:w="919" w:type="dxa"/>
          </w:tcPr>
          <w:p>
            <w:pPr>
              <w:pStyle w:val="0"/>
            </w:pPr>
            <w:r>
              <w:rPr>
                <w:sz w:val="20"/>
              </w:rPr>
              <w:t xml:space="preserve">4965</w:t>
            </w:r>
          </w:p>
        </w:tc>
        <w:tc>
          <w:tcPr>
            <w:tcW w:w="1849" w:type="dxa"/>
          </w:tcPr>
          <w:p>
            <w:pPr>
              <w:pStyle w:val="0"/>
            </w:pPr>
            <w:r>
              <w:rPr>
                <w:sz w:val="20"/>
              </w:rPr>
              <w:t xml:space="preserve">16,2</w:t>
            </w:r>
          </w:p>
        </w:tc>
        <w:tc>
          <w:tcPr>
            <w:tcW w:w="919" w:type="dxa"/>
          </w:tcPr>
          <w:p>
            <w:pPr>
              <w:pStyle w:val="0"/>
            </w:pPr>
            <w:r>
              <w:rPr>
                <w:sz w:val="20"/>
              </w:rPr>
              <w:t xml:space="preserve">3595</w:t>
            </w:r>
          </w:p>
        </w:tc>
        <w:tc>
          <w:tcPr>
            <w:tcW w:w="1849" w:type="dxa"/>
          </w:tcPr>
          <w:p>
            <w:pPr>
              <w:pStyle w:val="0"/>
            </w:pPr>
            <w:r>
              <w:rPr>
                <w:sz w:val="20"/>
              </w:rPr>
              <w:t xml:space="preserve">11,7</w:t>
            </w:r>
          </w:p>
        </w:tc>
        <w:tc>
          <w:tcPr>
            <w:tcW w:w="919" w:type="dxa"/>
          </w:tcPr>
          <w:p>
            <w:pPr>
              <w:pStyle w:val="0"/>
            </w:pPr>
            <w:r>
              <w:rPr>
                <w:sz w:val="20"/>
              </w:rPr>
              <w:t xml:space="preserve">2141</w:t>
            </w:r>
          </w:p>
        </w:tc>
        <w:tc>
          <w:tcPr>
            <w:tcW w:w="1849" w:type="dxa"/>
          </w:tcPr>
          <w:p>
            <w:pPr>
              <w:pStyle w:val="0"/>
            </w:pPr>
            <w:r>
              <w:rPr>
                <w:sz w:val="20"/>
              </w:rPr>
              <w:t xml:space="preserve">7,0</w:t>
            </w:r>
          </w:p>
        </w:tc>
      </w:tr>
      <w:tr>
        <w:tc>
          <w:tcPr>
            <w:tcW w:w="2194" w:type="dxa"/>
          </w:tcPr>
          <w:p>
            <w:pPr>
              <w:pStyle w:val="0"/>
            </w:pPr>
            <w:r>
              <w:rPr>
                <w:sz w:val="20"/>
              </w:rPr>
              <w:t xml:space="preserve">Нефтеюганский</w:t>
            </w:r>
          </w:p>
        </w:tc>
        <w:tc>
          <w:tcPr>
            <w:tcW w:w="919" w:type="dxa"/>
          </w:tcPr>
          <w:p>
            <w:pPr>
              <w:pStyle w:val="0"/>
            </w:pPr>
            <w:r>
              <w:rPr>
                <w:sz w:val="20"/>
              </w:rPr>
              <w:t xml:space="preserve">1000</w:t>
            </w:r>
          </w:p>
        </w:tc>
        <w:tc>
          <w:tcPr>
            <w:tcW w:w="1849" w:type="dxa"/>
          </w:tcPr>
          <w:p>
            <w:pPr>
              <w:pStyle w:val="0"/>
            </w:pPr>
            <w:r>
              <w:rPr>
                <w:sz w:val="20"/>
              </w:rPr>
              <w:t xml:space="preserve">2,2</w:t>
            </w:r>
          </w:p>
        </w:tc>
        <w:tc>
          <w:tcPr>
            <w:tcW w:w="919" w:type="dxa"/>
          </w:tcPr>
          <w:p>
            <w:pPr>
              <w:pStyle w:val="0"/>
            </w:pPr>
            <w:r>
              <w:rPr>
                <w:sz w:val="20"/>
              </w:rPr>
              <w:t xml:space="preserve">683</w:t>
            </w:r>
          </w:p>
        </w:tc>
        <w:tc>
          <w:tcPr>
            <w:tcW w:w="1849" w:type="dxa"/>
          </w:tcPr>
          <w:p>
            <w:pPr>
              <w:pStyle w:val="0"/>
            </w:pPr>
            <w:r>
              <w:rPr>
                <w:sz w:val="20"/>
              </w:rPr>
              <w:t xml:space="preserve">1,5</w:t>
            </w:r>
          </w:p>
        </w:tc>
        <w:tc>
          <w:tcPr>
            <w:tcW w:w="919" w:type="dxa"/>
          </w:tcPr>
          <w:p>
            <w:pPr>
              <w:pStyle w:val="0"/>
            </w:pPr>
            <w:r>
              <w:rPr>
                <w:sz w:val="20"/>
              </w:rPr>
              <w:t xml:space="preserve">462</w:t>
            </w:r>
          </w:p>
        </w:tc>
        <w:tc>
          <w:tcPr>
            <w:tcW w:w="1849" w:type="dxa"/>
          </w:tcPr>
          <w:p>
            <w:pPr>
              <w:pStyle w:val="0"/>
            </w:pPr>
            <w:r>
              <w:rPr>
                <w:sz w:val="20"/>
              </w:rPr>
              <w:t xml:space="preserve">1,0</w:t>
            </w:r>
          </w:p>
        </w:tc>
      </w:tr>
      <w:tr>
        <w:tc>
          <w:tcPr>
            <w:tcW w:w="2194" w:type="dxa"/>
          </w:tcPr>
          <w:p>
            <w:pPr>
              <w:pStyle w:val="0"/>
            </w:pPr>
            <w:r>
              <w:rPr>
                <w:sz w:val="20"/>
              </w:rPr>
              <w:t xml:space="preserve">Нижневартовский</w:t>
            </w:r>
          </w:p>
        </w:tc>
        <w:tc>
          <w:tcPr>
            <w:tcW w:w="919" w:type="dxa"/>
          </w:tcPr>
          <w:p>
            <w:pPr>
              <w:pStyle w:val="0"/>
            </w:pPr>
            <w:r>
              <w:rPr>
                <w:sz w:val="20"/>
              </w:rPr>
              <w:t xml:space="preserve">1470</w:t>
            </w:r>
          </w:p>
        </w:tc>
        <w:tc>
          <w:tcPr>
            <w:tcW w:w="1849" w:type="dxa"/>
          </w:tcPr>
          <w:p>
            <w:pPr>
              <w:pStyle w:val="0"/>
            </w:pPr>
            <w:r>
              <w:rPr>
                <w:sz w:val="20"/>
              </w:rPr>
              <w:t xml:space="preserve">4,1</w:t>
            </w:r>
          </w:p>
        </w:tc>
        <w:tc>
          <w:tcPr>
            <w:tcW w:w="919" w:type="dxa"/>
          </w:tcPr>
          <w:p>
            <w:pPr>
              <w:pStyle w:val="0"/>
            </w:pPr>
            <w:r>
              <w:rPr>
                <w:sz w:val="20"/>
              </w:rPr>
              <w:t xml:space="preserve">812</w:t>
            </w:r>
          </w:p>
        </w:tc>
        <w:tc>
          <w:tcPr>
            <w:tcW w:w="1849" w:type="dxa"/>
          </w:tcPr>
          <w:p>
            <w:pPr>
              <w:pStyle w:val="0"/>
            </w:pPr>
            <w:r>
              <w:rPr>
                <w:sz w:val="20"/>
              </w:rPr>
              <w:t xml:space="preserve">2,1</w:t>
            </w:r>
          </w:p>
        </w:tc>
        <w:tc>
          <w:tcPr>
            <w:tcW w:w="919" w:type="dxa"/>
          </w:tcPr>
          <w:p>
            <w:pPr>
              <w:pStyle w:val="0"/>
            </w:pPr>
            <w:r>
              <w:rPr>
                <w:sz w:val="20"/>
              </w:rPr>
              <w:t xml:space="preserve">545</w:t>
            </w:r>
          </w:p>
        </w:tc>
        <w:tc>
          <w:tcPr>
            <w:tcW w:w="1849" w:type="dxa"/>
          </w:tcPr>
          <w:p>
            <w:pPr>
              <w:pStyle w:val="0"/>
            </w:pPr>
            <w:r>
              <w:rPr>
                <w:sz w:val="20"/>
              </w:rPr>
              <w:t xml:space="preserve">1,4</w:t>
            </w:r>
          </w:p>
        </w:tc>
      </w:tr>
      <w:tr>
        <w:tc>
          <w:tcPr>
            <w:tcW w:w="2194" w:type="dxa"/>
          </w:tcPr>
          <w:p>
            <w:pPr>
              <w:pStyle w:val="0"/>
            </w:pPr>
            <w:r>
              <w:rPr>
                <w:sz w:val="20"/>
              </w:rPr>
              <w:t xml:space="preserve">Октябрьский</w:t>
            </w:r>
          </w:p>
        </w:tc>
        <w:tc>
          <w:tcPr>
            <w:tcW w:w="919" w:type="dxa"/>
          </w:tcPr>
          <w:p>
            <w:pPr>
              <w:pStyle w:val="0"/>
            </w:pPr>
            <w:r>
              <w:rPr>
                <w:sz w:val="20"/>
              </w:rPr>
              <w:t xml:space="preserve">2390</w:t>
            </w:r>
          </w:p>
        </w:tc>
        <w:tc>
          <w:tcPr>
            <w:tcW w:w="1849" w:type="dxa"/>
          </w:tcPr>
          <w:p>
            <w:pPr>
              <w:pStyle w:val="0"/>
            </w:pPr>
            <w:r>
              <w:rPr>
                <w:sz w:val="20"/>
              </w:rPr>
              <w:t xml:space="preserve">8,6</w:t>
            </w:r>
          </w:p>
        </w:tc>
        <w:tc>
          <w:tcPr>
            <w:tcW w:w="919" w:type="dxa"/>
          </w:tcPr>
          <w:p>
            <w:pPr>
              <w:pStyle w:val="0"/>
            </w:pPr>
            <w:r>
              <w:rPr>
                <w:sz w:val="20"/>
              </w:rPr>
              <w:t xml:space="preserve">1877</w:t>
            </w:r>
          </w:p>
        </w:tc>
        <w:tc>
          <w:tcPr>
            <w:tcW w:w="1849" w:type="dxa"/>
          </w:tcPr>
          <w:p>
            <w:pPr>
              <w:pStyle w:val="0"/>
            </w:pPr>
            <w:r>
              <w:rPr>
                <w:sz w:val="20"/>
              </w:rPr>
              <w:t xml:space="preserve">5,8</w:t>
            </w:r>
          </w:p>
        </w:tc>
        <w:tc>
          <w:tcPr>
            <w:tcW w:w="919" w:type="dxa"/>
          </w:tcPr>
          <w:p>
            <w:pPr>
              <w:pStyle w:val="0"/>
            </w:pPr>
            <w:r>
              <w:rPr>
                <w:sz w:val="20"/>
              </w:rPr>
              <w:t xml:space="preserve">982</w:t>
            </w:r>
          </w:p>
        </w:tc>
        <w:tc>
          <w:tcPr>
            <w:tcW w:w="1849" w:type="dxa"/>
          </w:tcPr>
          <w:p>
            <w:pPr>
              <w:pStyle w:val="0"/>
            </w:pPr>
            <w:r>
              <w:rPr>
                <w:sz w:val="20"/>
              </w:rPr>
              <w:t xml:space="preserve">3,1</w:t>
            </w:r>
          </w:p>
        </w:tc>
      </w:tr>
      <w:tr>
        <w:tc>
          <w:tcPr>
            <w:tcW w:w="2194" w:type="dxa"/>
          </w:tcPr>
          <w:p>
            <w:pPr>
              <w:pStyle w:val="0"/>
            </w:pPr>
            <w:r>
              <w:rPr>
                <w:sz w:val="20"/>
              </w:rPr>
              <w:t xml:space="preserve">Советский</w:t>
            </w:r>
          </w:p>
        </w:tc>
        <w:tc>
          <w:tcPr>
            <w:tcW w:w="919" w:type="dxa"/>
          </w:tcPr>
          <w:p>
            <w:pPr>
              <w:pStyle w:val="0"/>
            </w:pPr>
            <w:r>
              <w:rPr>
                <w:sz w:val="20"/>
              </w:rPr>
              <w:t xml:space="preserve">4653</w:t>
            </w:r>
          </w:p>
        </w:tc>
        <w:tc>
          <w:tcPr>
            <w:tcW w:w="1849" w:type="dxa"/>
          </w:tcPr>
          <w:p>
            <w:pPr>
              <w:pStyle w:val="0"/>
            </w:pPr>
            <w:r>
              <w:rPr>
                <w:sz w:val="20"/>
              </w:rPr>
              <w:t xml:space="preserve">9,8</w:t>
            </w:r>
          </w:p>
        </w:tc>
        <w:tc>
          <w:tcPr>
            <w:tcW w:w="919" w:type="dxa"/>
          </w:tcPr>
          <w:p>
            <w:pPr>
              <w:pStyle w:val="0"/>
            </w:pPr>
            <w:r>
              <w:rPr>
                <w:sz w:val="20"/>
              </w:rPr>
              <w:t xml:space="preserve">3839</w:t>
            </w:r>
          </w:p>
        </w:tc>
        <w:tc>
          <w:tcPr>
            <w:tcW w:w="1849" w:type="dxa"/>
          </w:tcPr>
          <w:p>
            <w:pPr>
              <w:pStyle w:val="0"/>
            </w:pPr>
            <w:r>
              <w:rPr>
                <w:sz w:val="20"/>
              </w:rPr>
              <w:t xml:space="preserve">8,2</w:t>
            </w:r>
          </w:p>
        </w:tc>
        <w:tc>
          <w:tcPr>
            <w:tcW w:w="919" w:type="dxa"/>
          </w:tcPr>
          <w:p>
            <w:pPr>
              <w:pStyle w:val="0"/>
            </w:pPr>
            <w:r>
              <w:rPr>
                <w:sz w:val="20"/>
              </w:rPr>
              <w:t xml:space="preserve">3361</w:t>
            </w:r>
          </w:p>
        </w:tc>
        <w:tc>
          <w:tcPr>
            <w:tcW w:w="1849" w:type="dxa"/>
          </w:tcPr>
          <w:p>
            <w:pPr>
              <w:pStyle w:val="0"/>
            </w:pPr>
            <w:r>
              <w:rPr>
                <w:sz w:val="20"/>
              </w:rPr>
              <w:t xml:space="preserve">7,2</w:t>
            </w:r>
          </w:p>
        </w:tc>
      </w:tr>
      <w:tr>
        <w:tc>
          <w:tcPr>
            <w:tcW w:w="2194" w:type="dxa"/>
          </w:tcPr>
          <w:p>
            <w:pPr>
              <w:pStyle w:val="0"/>
            </w:pPr>
            <w:r>
              <w:rPr>
                <w:sz w:val="20"/>
              </w:rPr>
              <w:t xml:space="preserve">Сургутский</w:t>
            </w:r>
          </w:p>
        </w:tc>
        <w:tc>
          <w:tcPr>
            <w:tcW w:w="919" w:type="dxa"/>
          </w:tcPr>
          <w:p>
            <w:pPr>
              <w:pStyle w:val="0"/>
            </w:pPr>
            <w:r>
              <w:rPr>
                <w:sz w:val="20"/>
              </w:rPr>
              <w:t xml:space="preserve">3683</w:t>
            </w:r>
          </w:p>
        </w:tc>
        <w:tc>
          <w:tcPr>
            <w:tcW w:w="1849" w:type="dxa"/>
          </w:tcPr>
          <w:p>
            <w:pPr>
              <w:pStyle w:val="0"/>
            </w:pPr>
            <w:r>
              <w:rPr>
                <w:sz w:val="20"/>
              </w:rPr>
              <w:t xml:space="preserve">2,9</w:t>
            </w:r>
          </w:p>
        </w:tc>
        <w:tc>
          <w:tcPr>
            <w:tcW w:w="919" w:type="dxa"/>
          </w:tcPr>
          <w:p>
            <w:pPr>
              <w:pStyle w:val="0"/>
            </w:pPr>
            <w:r>
              <w:rPr>
                <w:sz w:val="20"/>
              </w:rPr>
              <w:t xml:space="preserve">2997</w:t>
            </w:r>
          </w:p>
        </w:tc>
        <w:tc>
          <w:tcPr>
            <w:tcW w:w="1849" w:type="dxa"/>
          </w:tcPr>
          <w:p>
            <w:pPr>
              <w:pStyle w:val="0"/>
            </w:pPr>
            <w:r>
              <w:rPr>
                <w:sz w:val="20"/>
              </w:rPr>
              <w:t xml:space="preserve">2,4</w:t>
            </w:r>
          </w:p>
        </w:tc>
        <w:tc>
          <w:tcPr>
            <w:tcW w:w="919" w:type="dxa"/>
          </w:tcPr>
          <w:p>
            <w:pPr>
              <w:pStyle w:val="0"/>
            </w:pPr>
            <w:r>
              <w:rPr>
                <w:sz w:val="20"/>
              </w:rPr>
              <w:t xml:space="preserve">1818</w:t>
            </w:r>
          </w:p>
        </w:tc>
        <w:tc>
          <w:tcPr>
            <w:tcW w:w="1849" w:type="dxa"/>
          </w:tcPr>
          <w:p>
            <w:pPr>
              <w:pStyle w:val="0"/>
            </w:pPr>
            <w:r>
              <w:rPr>
                <w:sz w:val="20"/>
              </w:rPr>
              <w:t xml:space="preserve">1,4</w:t>
            </w:r>
          </w:p>
        </w:tc>
      </w:tr>
      <w:tr>
        <w:tc>
          <w:tcPr>
            <w:tcW w:w="2194" w:type="dxa"/>
          </w:tcPr>
          <w:p>
            <w:pPr>
              <w:pStyle w:val="0"/>
            </w:pPr>
            <w:r>
              <w:rPr>
                <w:sz w:val="20"/>
              </w:rPr>
              <w:t xml:space="preserve">Ханты-Мансийский</w:t>
            </w:r>
          </w:p>
        </w:tc>
        <w:tc>
          <w:tcPr>
            <w:tcW w:w="919" w:type="dxa"/>
          </w:tcPr>
          <w:p>
            <w:pPr>
              <w:pStyle w:val="0"/>
            </w:pPr>
            <w:r>
              <w:rPr>
                <w:sz w:val="20"/>
              </w:rPr>
              <w:t xml:space="preserve">2768</w:t>
            </w:r>
          </w:p>
        </w:tc>
        <w:tc>
          <w:tcPr>
            <w:tcW w:w="1849" w:type="dxa"/>
          </w:tcPr>
          <w:p>
            <w:pPr>
              <w:pStyle w:val="0"/>
            </w:pPr>
            <w:r>
              <w:rPr>
                <w:sz w:val="20"/>
              </w:rPr>
              <w:t xml:space="preserve">14,1</w:t>
            </w:r>
          </w:p>
        </w:tc>
        <w:tc>
          <w:tcPr>
            <w:tcW w:w="919" w:type="dxa"/>
          </w:tcPr>
          <w:p>
            <w:pPr>
              <w:pStyle w:val="0"/>
            </w:pPr>
            <w:r>
              <w:rPr>
                <w:sz w:val="20"/>
              </w:rPr>
              <w:t xml:space="preserve">1900</w:t>
            </w:r>
          </w:p>
        </w:tc>
        <w:tc>
          <w:tcPr>
            <w:tcW w:w="1849" w:type="dxa"/>
          </w:tcPr>
          <w:p>
            <w:pPr>
              <w:pStyle w:val="0"/>
            </w:pPr>
            <w:r>
              <w:rPr>
                <w:sz w:val="20"/>
              </w:rPr>
              <w:t xml:space="preserve">10,0</w:t>
            </w:r>
          </w:p>
        </w:tc>
        <w:tc>
          <w:tcPr>
            <w:tcW w:w="919" w:type="dxa"/>
          </w:tcPr>
          <w:p>
            <w:pPr>
              <w:pStyle w:val="0"/>
            </w:pPr>
            <w:r>
              <w:rPr>
                <w:sz w:val="20"/>
              </w:rPr>
              <w:t xml:space="preserve">646</w:t>
            </w:r>
          </w:p>
        </w:tc>
        <w:tc>
          <w:tcPr>
            <w:tcW w:w="1849" w:type="dxa"/>
          </w:tcPr>
          <w:p>
            <w:pPr>
              <w:pStyle w:val="0"/>
            </w:pPr>
            <w:r>
              <w:rPr>
                <w:sz w:val="20"/>
              </w:rPr>
              <w:t xml:space="preserve">3,4</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 расчет Депэкономики Югры.</w:t>
      </w:r>
    </w:p>
    <w:p>
      <w:pPr>
        <w:pStyle w:val="0"/>
        <w:ind w:firstLine="540"/>
        <w:jc w:val="both"/>
      </w:pPr>
      <w:r>
        <w:rPr>
          <w:sz w:val="20"/>
        </w:rPr>
      </w:r>
    </w:p>
    <w:p>
      <w:pPr>
        <w:pStyle w:val="0"/>
        <w:jc w:val="right"/>
      </w:pPr>
      <w:r>
        <w:rPr>
          <w:sz w:val="20"/>
        </w:rPr>
        <w:t xml:space="preserve">Таблица 22.1</w:t>
      </w:r>
    </w:p>
    <w:p>
      <w:pPr>
        <w:pStyle w:val="0"/>
        <w:jc w:val="right"/>
      </w:pPr>
      <w:r>
        <w:rPr>
          <w:sz w:val="20"/>
        </w:rPr>
      </w:r>
    </w:p>
    <w:p>
      <w:pPr>
        <w:pStyle w:val="0"/>
        <w:jc w:val="center"/>
      </w:pPr>
      <w:r>
        <w:rPr>
          <w:sz w:val="20"/>
        </w:rPr>
        <w:t xml:space="preserve">Глубина бедности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2"/>
        <w:gridCol w:w="3345"/>
        <w:gridCol w:w="1277"/>
        <w:gridCol w:w="1277"/>
        <w:gridCol w:w="1278"/>
      </w:tblGrid>
      <w:tr>
        <w:tc>
          <w:tcPr>
            <w:tcW w:w="1842" w:type="dxa"/>
            <w:vMerge w:val="restart"/>
          </w:tcPr>
          <w:p>
            <w:pPr>
              <w:pStyle w:val="0"/>
              <w:jc w:val="center"/>
            </w:pPr>
            <w:r>
              <w:rPr>
                <w:sz w:val="20"/>
              </w:rPr>
              <w:t xml:space="preserve">Период</w:t>
            </w:r>
          </w:p>
        </w:tc>
        <w:tc>
          <w:tcPr>
            <w:tcW w:w="3345" w:type="dxa"/>
            <w:vMerge w:val="restart"/>
          </w:tcPr>
          <w:p>
            <w:pPr>
              <w:pStyle w:val="0"/>
              <w:jc w:val="center"/>
            </w:pPr>
            <w:r>
              <w:rPr>
                <w:sz w:val="20"/>
              </w:rPr>
              <w:t xml:space="preserve">Численность получателей государственной социальной помощи с учетом членов семьи, человек</w:t>
            </w:r>
          </w:p>
        </w:tc>
        <w:tc>
          <w:tcPr>
            <w:gridSpan w:val="3"/>
            <w:tcW w:w="3832" w:type="dxa"/>
          </w:tcPr>
          <w:p>
            <w:pPr>
              <w:pStyle w:val="0"/>
              <w:jc w:val="center"/>
            </w:pPr>
            <w:r>
              <w:rPr>
                <w:sz w:val="20"/>
              </w:rPr>
              <w:t xml:space="preserve">Глубина бедности, человек</w:t>
            </w:r>
          </w:p>
        </w:tc>
      </w:tr>
      <w:tr>
        <w:tc>
          <w:tcPr>
            <w:vMerge w:val="continue"/>
          </w:tcPr>
          <w:p/>
        </w:tc>
        <w:tc>
          <w:tcPr>
            <w:vMerge w:val="continue"/>
          </w:tcPr>
          <w:p/>
        </w:tc>
        <w:tc>
          <w:tcPr>
            <w:tcW w:w="1277" w:type="dxa"/>
          </w:tcPr>
          <w:p>
            <w:pPr>
              <w:pStyle w:val="0"/>
              <w:jc w:val="center"/>
            </w:pPr>
            <w:r>
              <w:rPr>
                <w:sz w:val="20"/>
              </w:rPr>
              <w:t xml:space="preserve">очень бедные, </w:t>
            </w:r>
            <w:r>
              <w:rPr>
                <w:position w:val="-5"/>
              </w:rPr>
              <w:drawing>
                <wp:inline distT="0" distB="0" distL="0" distR="0">
                  <wp:extent cx="6858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p>
        </w:tc>
        <w:tc>
          <w:tcPr>
            <w:tcW w:w="1277" w:type="dxa"/>
          </w:tcPr>
          <w:p>
            <w:pPr>
              <w:pStyle w:val="0"/>
              <w:jc w:val="center"/>
            </w:pPr>
            <w:r>
              <w:rPr>
                <w:sz w:val="20"/>
              </w:rPr>
              <w:t xml:space="preserve">бедные, </w:t>
            </w:r>
            <w:r>
              <w:rPr>
                <w:position w:val="-5"/>
              </w:rPr>
              <w:drawing>
                <wp:inline distT="0" distB="0" distL="0" distR="0">
                  <wp:extent cx="73215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732155" cy="199390"/>
                          </a:xfrm>
                          <a:prstGeom prst="rect">
                            <a:avLst/>
                          </a:prstGeom>
                          <a:noFill/>
                          <a:ln>
                            <a:noFill/>
                          </a:ln>
                        </pic:spPr>
                      </pic:pic>
                    </a:graphicData>
                  </a:graphic>
                </wp:inline>
              </w:drawing>
            </w:r>
          </w:p>
        </w:tc>
        <w:tc>
          <w:tcPr>
            <w:tcW w:w="1278" w:type="dxa"/>
          </w:tcPr>
          <w:p>
            <w:pPr>
              <w:pStyle w:val="0"/>
              <w:jc w:val="center"/>
            </w:pPr>
            <w:r>
              <w:rPr>
                <w:sz w:val="20"/>
              </w:rPr>
              <w:t xml:space="preserve">умеренно бедные, </w:t>
            </w:r>
            <w:r>
              <w:rPr>
                <w:position w:val="-5"/>
              </w:rPr>
              <w:drawing>
                <wp:inline distT="0" distB="0" distL="0" distR="0">
                  <wp:extent cx="73279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732790" cy="199390"/>
                          </a:xfrm>
                          <a:prstGeom prst="rect">
                            <a:avLst/>
                          </a:prstGeom>
                          <a:noFill/>
                          <a:ln>
                            <a:noFill/>
                          </a:ln>
                        </pic:spPr>
                      </pic:pic>
                    </a:graphicData>
                  </a:graphic>
                </wp:inline>
              </w:drawing>
            </w:r>
          </w:p>
        </w:tc>
      </w:tr>
      <w:tr>
        <w:tc>
          <w:tcPr>
            <w:tcW w:w="1842" w:type="dxa"/>
          </w:tcPr>
          <w:p>
            <w:pPr>
              <w:pStyle w:val="0"/>
            </w:pPr>
            <w:r>
              <w:rPr>
                <w:sz w:val="20"/>
              </w:rPr>
              <w:t xml:space="preserve">2020</w:t>
            </w:r>
          </w:p>
        </w:tc>
        <w:tc>
          <w:tcPr>
            <w:tcW w:w="3345" w:type="dxa"/>
          </w:tcPr>
          <w:p>
            <w:pPr>
              <w:pStyle w:val="0"/>
            </w:pPr>
            <w:r>
              <w:rPr>
                <w:sz w:val="20"/>
              </w:rPr>
              <w:t xml:space="preserve">70206</w:t>
            </w:r>
          </w:p>
        </w:tc>
        <w:tc>
          <w:tcPr>
            <w:tcW w:w="1277" w:type="dxa"/>
          </w:tcPr>
          <w:p>
            <w:pPr>
              <w:pStyle w:val="0"/>
            </w:pPr>
            <w:r>
              <w:rPr>
                <w:sz w:val="20"/>
              </w:rPr>
              <w:t xml:space="preserve">23100</w:t>
            </w:r>
          </w:p>
        </w:tc>
        <w:tc>
          <w:tcPr>
            <w:tcW w:w="1277" w:type="dxa"/>
          </w:tcPr>
          <w:p>
            <w:pPr>
              <w:pStyle w:val="0"/>
            </w:pPr>
            <w:r>
              <w:rPr>
                <w:sz w:val="20"/>
              </w:rPr>
              <w:t xml:space="preserve">26647</w:t>
            </w:r>
          </w:p>
        </w:tc>
        <w:tc>
          <w:tcPr>
            <w:tcW w:w="1278" w:type="dxa"/>
          </w:tcPr>
          <w:p>
            <w:pPr>
              <w:pStyle w:val="0"/>
            </w:pPr>
            <w:r>
              <w:rPr>
                <w:sz w:val="20"/>
              </w:rPr>
              <w:t xml:space="preserve">20459</w:t>
            </w:r>
          </w:p>
        </w:tc>
      </w:tr>
      <w:tr>
        <w:tc>
          <w:tcPr>
            <w:tcW w:w="1842" w:type="dxa"/>
          </w:tcPr>
          <w:p>
            <w:pPr>
              <w:pStyle w:val="0"/>
            </w:pPr>
            <w:r>
              <w:rPr>
                <w:sz w:val="20"/>
              </w:rPr>
              <w:t xml:space="preserve">2021</w:t>
            </w:r>
          </w:p>
        </w:tc>
        <w:tc>
          <w:tcPr>
            <w:tcW w:w="3345" w:type="dxa"/>
          </w:tcPr>
          <w:p>
            <w:pPr>
              <w:pStyle w:val="0"/>
            </w:pPr>
            <w:r>
              <w:rPr>
                <w:sz w:val="20"/>
              </w:rPr>
              <w:t xml:space="preserve">51859</w:t>
            </w:r>
          </w:p>
        </w:tc>
        <w:tc>
          <w:tcPr>
            <w:tcW w:w="1277" w:type="dxa"/>
          </w:tcPr>
          <w:p>
            <w:pPr>
              <w:pStyle w:val="0"/>
            </w:pPr>
            <w:r>
              <w:rPr>
                <w:sz w:val="20"/>
              </w:rPr>
              <w:t xml:space="preserve">17212</w:t>
            </w:r>
          </w:p>
        </w:tc>
        <w:tc>
          <w:tcPr>
            <w:tcW w:w="1277" w:type="dxa"/>
          </w:tcPr>
          <w:p>
            <w:pPr>
              <w:pStyle w:val="0"/>
            </w:pPr>
            <w:r>
              <w:rPr>
                <w:sz w:val="20"/>
              </w:rPr>
              <w:t xml:space="preserve">19706</w:t>
            </w:r>
          </w:p>
        </w:tc>
        <w:tc>
          <w:tcPr>
            <w:tcW w:w="1278" w:type="dxa"/>
          </w:tcPr>
          <w:p>
            <w:pPr>
              <w:pStyle w:val="0"/>
            </w:pPr>
            <w:r>
              <w:rPr>
                <w:sz w:val="20"/>
              </w:rPr>
              <w:t xml:space="preserve">14941</w:t>
            </w:r>
          </w:p>
        </w:tc>
      </w:tr>
      <w:tr>
        <w:tc>
          <w:tcPr>
            <w:tcW w:w="1842" w:type="dxa"/>
          </w:tcPr>
          <w:p>
            <w:pPr>
              <w:pStyle w:val="0"/>
            </w:pPr>
            <w:r>
              <w:rPr>
                <w:sz w:val="20"/>
              </w:rPr>
              <w:t xml:space="preserve">2022</w:t>
            </w:r>
          </w:p>
        </w:tc>
        <w:tc>
          <w:tcPr>
            <w:tcW w:w="3345" w:type="dxa"/>
          </w:tcPr>
          <w:p>
            <w:pPr>
              <w:pStyle w:val="0"/>
            </w:pPr>
            <w:r>
              <w:rPr>
                <w:sz w:val="20"/>
              </w:rPr>
              <w:t xml:space="preserve">30553</w:t>
            </w:r>
          </w:p>
        </w:tc>
        <w:tc>
          <w:tcPr>
            <w:tcW w:w="1277" w:type="dxa"/>
          </w:tcPr>
          <w:p>
            <w:pPr>
              <w:pStyle w:val="0"/>
            </w:pPr>
            <w:r>
              <w:rPr>
                <w:sz w:val="20"/>
              </w:rPr>
              <w:t xml:space="preserve">9568</w:t>
            </w:r>
          </w:p>
        </w:tc>
        <w:tc>
          <w:tcPr>
            <w:tcW w:w="1277" w:type="dxa"/>
          </w:tcPr>
          <w:p>
            <w:pPr>
              <w:pStyle w:val="0"/>
            </w:pPr>
            <w:r>
              <w:rPr>
                <w:sz w:val="20"/>
              </w:rPr>
              <w:t xml:space="preserve">11961</w:t>
            </w:r>
          </w:p>
        </w:tc>
        <w:tc>
          <w:tcPr>
            <w:tcW w:w="1278" w:type="dxa"/>
          </w:tcPr>
          <w:p>
            <w:pPr>
              <w:pStyle w:val="0"/>
            </w:pPr>
            <w:r>
              <w:rPr>
                <w:sz w:val="20"/>
              </w:rPr>
              <w:t xml:space="preserve">9024</w:t>
            </w:r>
          </w:p>
        </w:tc>
      </w:tr>
    </w:tbl>
    <w:p>
      <w:pPr>
        <w:pStyle w:val="0"/>
        <w:ind w:firstLine="540"/>
        <w:jc w:val="both"/>
      </w:pPr>
      <w:r>
        <w:rPr>
          <w:sz w:val="20"/>
        </w:rPr>
      </w:r>
    </w:p>
    <w:p>
      <w:pPr>
        <w:pStyle w:val="0"/>
        <w:ind w:firstLine="540"/>
        <w:jc w:val="both"/>
      </w:pPr>
      <w:r>
        <w:rPr>
          <w:sz w:val="20"/>
        </w:rPr>
        <w:t xml:space="preserve">Источник: по данным Департамента социального развития автономного округа.</w:t>
      </w:r>
    </w:p>
    <w:p>
      <w:pPr>
        <w:pStyle w:val="0"/>
        <w:jc w:val="right"/>
      </w:pPr>
      <w:r>
        <w:rPr>
          <w:sz w:val="20"/>
        </w:rPr>
      </w:r>
    </w:p>
    <w:p>
      <w:pPr>
        <w:pStyle w:val="0"/>
        <w:jc w:val="right"/>
      </w:pPr>
      <w:r>
        <w:rPr>
          <w:sz w:val="20"/>
        </w:rPr>
        <w:t xml:space="preserve">Таблица 23</w:t>
      </w:r>
    </w:p>
    <w:p>
      <w:pPr>
        <w:pStyle w:val="0"/>
        <w:jc w:val="right"/>
      </w:pPr>
      <w:r>
        <w:rPr>
          <w:sz w:val="20"/>
        </w:rPr>
      </w:r>
    </w:p>
    <w:p>
      <w:pPr>
        <w:pStyle w:val="0"/>
        <w:jc w:val="center"/>
      </w:pPr>
      <w:r>
        <w:rPr>
          <w:sz w:val="20"/>
        </w:rPr>
        <w:t xml:space="preserve">Основные показатели уровня жизни населения муниципальных</w:t>
      </w:r>
    </w:p>
    <w:p>
      <w:pPr>
        <w:pStyle w:val="0"/>
        <w:jc w:val="center"/>
      </w:pPr>
      <w:r>
        <w:rPr>
          <w:sz w:val="20"/>
        </w:rPr>
        <w:t xml:space="preserve">образований автономного округа в 2022 году</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1444"/>
        <w:gridCol w:w="1759"/>
        <w:gridCol w:w="1804"/>
        <w:gridCol w:w="2239"/>
        <w:gridCol w:w="1774"/>
      </w:tblGrid>
      <w:tr>
        <w:tc>
          <w:tcPr>
            <w:tcW w:w="2194" w:type="dxa"/>
          </w:tcPr>
          <w:p>
            <w:pPr>
              <w:pStyle w:val="0"/>
              <w:jc w:val="center"/>
            </w:pPr>
            <w:r>
              <w:rPr>
                <w:sz w:val="20"/>
              </w:rPr>
              <w:t xml:space="preserve">Муниципальные районы и городские округа автономного округа</w:t>
            </w:r>
          </w:p>
        </w:tc>
        <w:tc>
          <w:tcPr>
            <w:tcW w:w="1444" w:type="dxa"/>
          </w:tcPr>
          <w:p>
            <w:pPr>
              <w:pStyle w:val="0"/>
              <w:jc w:val="center"/>
            </w:pPr>
            <w:r>
              <w:rPr>
                <w:sz w:val="20"/>
              </w:rPr>
              <w:t xml:space="preserve">Численность населения на 1 января 2023 года</w:t>
            </w:r>
          </w:p>
        </w:tc>
        <w:tc>
          <w:tcPr>
            <w:tcW w:w="1759" w:type="dxa"/>
          </w:tcPr>
          <w:p>
            <w:pPr>
              <w:pStyle w:val="0"/>
              <w:jc w:val="center"/>
            </w:pPr>
            <w:r>
              <w:rPr>
                <w:sz w:val="20"/>
              </w:rPr>
              <w:t xml:space="preserve">Среднедушевые денежные доходы населения, руб. </w:t>
            </w:r>
            <w:hyperlink w:history="0" w:anchor="P3497" w:tooltip="&lt;*&gt; муниципальных образований.">
              <w:r>
                <w:rPr>
                  <w:sz w:val="20"/>
                  <w:color w:val="0000ff"/>
                </w:rPr>
                <w:t xml:space="preserve">&lt;*&gt;</w:t>
              </w:r>
            </w:hyperlink>
          </w:p>
        </w:tc>
        <w:tc>
          <w:tcPr>
            <w:tcW w:w="1804" w:type="dxa"/>
          </w:tcPr>
          <w:p>
            <w:pPr>
              <w:pStyle w:val="0"/>
              <w:jc w:val="center"/>
            </w:pPr>
            <w:r>
              <w:rPr>
                <w:sz w:val="20"/>
              </w:rPr>
              <w:t xml:space="preserve">Среднемесячная номинальная начисленная заработная плата 1 работника (крупные и средние организации) руб.</w:t>
            </w:r>
          </w:p>
        </w:tc>
        <w:tc>
          <w:tcPr>
            <w:tcW w:w="2239" w:type="dxa"/>
          </w:tcPr>
          <w:p>
            <w:pPr>
              <w:pStyle w:val="0"/>
              <w:jc w:val="center"/>
            </w:pPr>
            <w:r>
              <w:rPr>
                <w:sz w:val="20"/>
              </w:rPr>
              <w:t xml:space="preserve">Численность официально зарегистрированных безработных в службах занятости населения, человек</w:t>
            </w:r>
          </w:p>
        </w:tc>
        <w:tc>
          <w:tcPr>
            <w:tcW w:w="1774" w:type="dxa"/>
          </w:tcPr>
          <w:p>
            <w:pPr>
              <w:pStyle w:val="0"/>
              <w:jc w:val="center"/>
            </w:pPr>
            <w:r>
              <w:rPr>
                <w:sz w:val="20"/>
              </w:rPr>
              <w:t xml:space="preserve">Уровень регистрируемой безработицы, %</w:t>
            </w:r>
          </w:p>
        </w:tc>
      </w:tr>
      <w:tr>
        <w:tc>
          <w:tcPr>
            <w:tcW w:w="2194" w:type="dxa"/>
          </w:tcPr>
          <w:p>
            <w:pPr>
              <w:pStyle w:val="0"/>
              <w:jc w:val="center"/>
            </w:pPr>
            <w:r>
              <w:rPr>
                <w:sz w:val="20"/>
              </w:rPr>
              <w:t xml:space="preserve">1</w:t>
            </w:r>
          </w:p>
        </w:tc>
        <w:tc>
          <w:tcPr>
            <w:tcW w:w="1444" w:type="dxa"/>
          </w:tcPr>
          <w:p>
            <w:pPr>
              <w:pStyle w:val="0"/>
              <w:jc w:val="center"/>
            </w:pPr>
            <w:r>
              <w:rPr>
                <w:sz w:val="20"/>
              </w:rPr>
              <w:t xml:space="preserve">2</w:t>
            </w:r>
          </w:p>
        </w:tc>
        <w:tc>
          <w:tcPr>
            <w:tcW w:w="1759" w:type="dxa"/>
          </w:tcPr>
          <w:p>
            <w:pPr>
              <w:pStyle w:val="0"/>
              <w:jc w:val="center"/>
            </w:pPr>
            <w:r>
              <w:rPr>
                <w:sz w:val="20"/>
              </w:rPr>
              <w:t xml:space="preserve">3</w:t>
            </w:r>
          </w:p>
        </w:tc>
        <w:tc>
          <w:tcPr>
            <w:tcW w:w="1804" w:type="dxa"/>
          </w:tcPr>
          <w:p>
            <w:pPr>
              <w:pStyle w:val="0"/>
              <w:jc w:val="center"/>
            </w:pPr>
            <w:r>
              <w:rPr>
                <w:sz w:val="20"/>
              </w:rPr>
              <w:t xml:space="preserve">4</w:t>
            </w:r>
          </w:p>
        </w:tc>
        <w:tc>
          <w:tcPr>
            <w:tcW w:w="2239" w:type="dxa"/>
          </w:tcPr>
          <w:p>
            <w:pPr>
              <w:pStyle w:val="0"/>
              <w:jc w:val="center"/>
            </w:pPr>
            <w:r>
              <w:rPr>
                <w:sz w:val="20"/>
              </w:rPr>
              <w:t xml:space="preserve">5</w:t>
            </w:r>
          </w:p>
        </w:tc>
        <w:tc>
          <w:tcPr>
            <w:tcW w:w="1774" w:type="dxa"/>
          </w:tcPr>
          <w:p>
            <w:pPr>
              <w:pStyle w:val="0"/>
              <w:jc w:val="center"/>
            </w:pPr>
            <w:r>
              <w:rPr>
                <w:sz w:val="20"/>
              </w:rPr>
              <w:t xml:space="preserve">6</w:t>
            </w:r>
          </w:p>
        </w:tc>
      </w:tr>
      <w:tr>
        <w:tc>
          <w:tcPr>
            <w:tcW w:w="2194" w:type="dxa"/>
          </w:tcPr>
          <w:p>
            <w:pPr>
              <w:pStyle w:val="0"/>
            </w:pPr>
            <w:r>
              <w:rPr>
                <w:sz w:val="20"/>
              </w:rPr>
              <w:t xml:space="preserve">Всего</w:t>
            </w:r>
          </w:p>
        </w:tc>
        <w:tc>
          <w:tcPr>
            <w:tcW w:w="1444" w:type="dxa"/>
          </w:tcPr>
          <w:p>
            <w:pPr>
              <w:pStyle w:val="0"/>
            </w:pPr>
            <w:r>
              <w:rPr>
                <w:sz w:val="20"/>
              </w:rPr>
              <w:t xml:space="preserve">1730353</w:t>
            </w:r>
          </w:p>
        </w:tc>
        <w:tc>
          <w:tcPr>
            <w:tcW w:w="1759" w:type="dxa"/>
          </w:tcPr>
          <w:p>
            <w:pPr>
              <w:pStyle w:val="0"/>
            </w:pPr>
            <w:r>
              <w:rPr>
                <w:sz w:val="20"/>
              </w:rPr>
              <w:t xml:space="preserve">62796,0</w:t>
            </w:r>
          </w:p>
        </w:tc>
        <w:tc>
          <w:tcPr>
            <w:tcW w:w="1804" w:type="dxa"/>
          </w:tcPr>
          <w:p>
            <w:pPr>
              <w:pStyle w:val="0"/>
            </w:pPr>
            <w:r>
              <w:rPr>
                <w:sz w:val="20"/>
              </w:rPr>
              <w:t xml:space="preserve">103863,1</w:t>
            </w:r>
          </w:p>
        </w:tc>
        <w:tc>
          <w:tcPr>
            <w:tcW w:w="2239" w:type="dxa"/>
          </w:tcPr>
          <w:p>
            <w:pPr>
              <w:pStyle w:val="0"/>
            </w:pPr>
            <w:r>
              <w:rPr>
                <w:sz w:val="20"/>
              </w:rPr>
              <w:t xml:space="preserve">3484</w:t>
            </w:r>
          </w:p>
        </w:tc>
        <w:tc>
          <w:tcPr>
            <w:tcW w:w="1774" w:type="dxa"/>
          </w:tcPr>
          <w:p>
            <w:pPr>
              <w:pStyle w:val="0"/>
            </w:pPr>
            <w:r>
              <w:rPr>
                <w:sz w:val="20"/>
              </w:rPr>
              <w:t xml:space="preserve">0,38</w:t>
            </w:r>
          </w:p>
        </w:tc>
      </w:tr>
      <w:tr>
        <w:tc>
          <w:tcPr>
            <w:tcW w:w="2194" w:type="dxa"/>
          </w:tcPr>
          <w:p>
            <w:pPr>
              <w:pStyle w:val="0"/>
            </w:pPr>
            <w:r>
              <w:rPr>
                <w:sz w:val="20"/>
              </w:rPr>
              <w:t xml:space="preserve">Ханты-Мансийск</w:t>
            </w:r>
          </w:p>
        </w:tc>
        <w:tc>
          <w:tcPr>
            <w:tcW w:w="1444" w:type="dxa"/>
          </w:tcPr>
          <w:p>
            <w:pPr>
              <w:pStyle w:val="0"/>
            </w:pPr>
            <w:r>
              <w:rPr>
                <w:sz w:val="20"/>
              </w:rPr>
              <w:t xml:space="preserve">109745</w:t>
            </w:r>
          </w:p>
        </w:tc>
        <w:tc>
          <w:tcPr>
            <w:tcW w:w="1759" w:type="dxa"/>
          </w:tcPr>
          <w:p>
            <w:pPr>
              <w:pStyle w:val="0"/>
            </w:pPr>
            <w:r>
              <w:rPr>
                <w:sz w:val="20"/>
              </w:rPr>
              <w:t xml:space="preserve">60294,8</w:t>
            </w:r>
          </w:p>
        </w:tc>
        <w:tc>
          <w:tcPr>
            <w:tcW w:w="1804" w:type="dxa"/>
          </w:tcPr>
          <w:p>
            <w:pPr>
              <w:pStyle w:val="0"/>
            </w:pPr>
            <w:r>
              <w:rPr>
                <w:sz w:val="20"/>
              </w:rPr>
              <w:t xml:space="preserve">102205,6</w:t>
            </w:r>
          </w:p>
        </w:tc>
        <w:tc>
          <w:tcPr>
            <w:tcW w:w="2239" w:type="dxa"/>
          </w:tcPr>
          <w:p>
            <w:pPr>
              <w:pStyle w:val="0"/>
            </w:pPr>
            <w:r>
              <w:rPr>
                <w:sz w:val="20"/>
              </w:rPr>
              <w:t xml:space="preserve">131</w:t>
            </w:r>
          </w:p>
        </w:tc>
        <w:tc>
          <w:tcPr>
            <w:tcW w:w="1774" w:type="dxa"/>
          </w:tcPr>
          <w:p>
            <w:pPr>
              <w:pStyle w:val="0"/>
            </w:pPr>
            <w:r>
              <w:rPr>
                <w:sz w:val="20"/>
              </w:rPr>
              <w:t xml:space="preserve">0,19</w:t>
            </w:r>
          </w:p>
        </w:tc>
      </w:tr>
      <w:tr>
        <w:tc>
          <w:tcPr>
            <w:tcW w:w="2194" w:type="dxa"/>
          </w:tcPr>
          <w:p>
            <w:pPr>
              <w:pStyle w:val="0"/>
            </w:pPr>
            <w:r>
              <w:rPr>
                <w:sz w:val="20"/>
              </w:rPr>
              <w:t xml:space="preserve">Когалым</w:t>
            </w:r>
          </w:p>
        </w:tc>
        <w:tc>
          <w:tcPr>
            <w:tcW w:w="1444" w:type="dxa"/>
          </w:tcPr>
          <w:p>
            <w:pPr>
              <w:pStyle w:val="0"/>
            </w:pPr>
            <w:r>
              <w:rPr>
                <w:sz w:val="20"/>
              </w:rPr>
              <w:t xml:space="preserve">62494</w:t>
            </w:r>
          </w:p>
        </w:tc>
        <w:tc>
          <w:tcPr>
            <w:tcW w:w="1759" w:type="dxa"/>
          </w:tcPr>
          <w:p>
            <w:pPr>
              <w:pStyle w:val="0"/>
            </w:pPr>
            <w:r>
              <w:rPr>
                <w:sz w:val="20"/>
              </w:rPr>
              <w:t xml:space="preserve">56908,9</w:t>
            </w:r>
          </w:p>
        </w:tc>
        <w:tc>
          <w:tcPr>
            <w:tcW w:w="1804" w:type="dxa"/>
          </w:tcPr>
          <w:p>
            <w:pPr>
              <w:pStyle w:val="0"/>
            </w:pPr>
            <w:r>
              <w:rPr>
                <w:sz w:val="20"/>
              </w:rPr>
              <w:t xml:space="preserve">100043,0</w:t>
            </w:r>
          </w:p>
        </w:tc>
        <w:tc>
          <w:tcPr>
            <w:tcW w:w="2239" w:type="dxa"/>
          </w:tcPr>
          <w:p>
            <w:pPr>
              <w:pStyle w:val="0"/>
            </w:pPr>
            <w:r>
              <w:rPr>
                <w:sz w:val="20"/>
              </w:rPr>
              <w:t xml:space="preserve">74</w:t>
            </w:r>
          </w:p>
        </w:tc>
        <w:tc>
          <w:tcPr>
            <w:tcW w:w="1774" w:type="dxa"/>
          </w:tcPr>
          <w:p>
            <w:pPr>
              <w:pStyle w:val="0"/>
            </w:pPr>
            <w:r>
              <w:rPr>
                <w:sz w:val="20"/>
              </w:rPr>
              <w:t xml:space="preserve">0,22</w:t>
            </w:r>
          </w:p>
        </w:tc>
      </w:tr>
      <w:tr>
        <w:tc>
          <w:tcPr>
            <w:tcW w:w="2194" w:type="dxa"/>
          </w:tcPr>
          <w:p>
            <w:pPr>
              <w:pStyle w:val="0"/>
            </w:pPr>
            <w:r>
              <w:rPr>
                <w:sz w:val="20"/>
              </w:rPr>
              <w:t xml:space="preserve">Лангепас</w:t>
            </w:r>
          </w:p>
        </w:tc>
        <w:tc>
          <w:tcPr>
            <w:tcW w:w="1444" w:type="dxa"/>
          </w:tcPr>
          <w:p>
            <w:pPr>
              <w:pStyle w:val="0"/>
            </w:pPr>
            <w:r>
              <w:rPr>
                <w:sz w:val="20"/>
              </w:rPr>
              <w:t xml:space="preserve">43407</w:t>
            </w:r>
          </w:p>
        </w:tc>
        <w:tc>
          <w:tcPr>
            <w:tcW w:w="1759" w:type="dxa"/>
          </w:tcPr>
          <w:p>
            <w:pPr>
              <w:pStyle w:val="0"/>
            </w:pPr>
            <w:r>
              <w:rPr>
                <w:sz w:val="20"/>
              </w:rPr>
              <w:t xml:space="preserve">36063,0</w:t>
            </w:r>
          </w:p>
        </w:tc>
        <w:tc>
          <w:tcPr>
            <w:tcW w:w="1804" w:type="dxa"/>
          </w:tcPr>
          <w:p>
            <w:pPr>
              <w:pStyle w:val="0"/>
            </w:pPr>
            <w:r>
              <w:rPr>
                <w:sz w:val="20"/>
              </w:rPr>
              <w:t xml:space="preserve">83031,6</w:t>
            </w:r>
          </w:p>
        </w:tc>
        <w:tc>
          <w:tcPr>
            <w:tcW w:w="2239" w:type="dxa"/>
          </w:tcPr>
          <w:p>
            <w:pPr>
              <w:pStyle w:val="0"/>
            </w:pPr>
            <w:r>
              <w:rPr>
                <w:sz w:val="20"/>
              </w:rPr>
              <w:t xml:space="preserve">26</w:t>
            </w:r>
          </w:p>
        </w:tc>
        <w:tc>
          <w:tcPr>
            <w:tcW w:w="1774" w:type="dxa"/>
          </w:tcPr>
          <w:p>
            <w:pPr>
              <w:pStyle w:val="0"/>
            </w:pPr>
            <w:r>
              <w:rPr>
                <w:sz w:val="20"/>
              </w:rPr>
              <w:t xml:space="preserve">0,10</w:t>
            </w:r>
          </w:p>
        </w:tc>
      </w:tr>
      <w:tr>
        <w:tc>
          <w:tcPr>
            <w:tcW w:w="2194" w:type="dxa"/>
          </w:tcPr>
          <w:p>
            <w:pPr>
              <w:pStyle w:val="0"/>
            </w:pPr>
            <w:r>
              <w:rPr>
                <w:sz w:val="20"/>
              </w:rPr>
              <w:t xml:space="preserve">Мегион</w:t>
            </w:r>
          </w:p>
        </w:tc>
        <w:tc>
          <w:tcPr>
            <w:tcW w:w="1444" w:type="dxa"/>
          </w:tcPr>
          <w:p>
            <w:pPr>
              <w:pStyle w:val="0"/>
            </w:pPr>
            <w:r>
              <w:rPr>
                <w:sz w:val="20"/>
              </w:rPr>
              <w:t xml:space="preserve">59174</w:t>
            </w:r>
          </w:p>
        </w:tc>
        <w:tc>
          <w:tcPr>
            <w:tcW w:w="1759" w:type="dxa"/>
          </w:tcPr>
          <w:p>
            <w:pPr>
              <w:pStyle w:val="0"/>
            </w:pPr>
            <w:r>
              <w:rPr>
                <w:sz w:val="20"/>
              </w:rPr>
              <w:t xml:space="preserve">46871,0</w:t>
            </w:r>
          </w:p>
        </w:tc>
        <w:tc>
          <w:tcPr>
            <w:tcW w:w="1804" w:type="dxa"/>
          </w:tcPr>
          <w:p>
            <w:pPr>
              <w:pStyle w:val="0"/>
            </w:pPr>
            <w:r>
              <w:rPr>
                <w:sz w:val="20"/>
              </w:rPr>
              <w:t xml:space="preserve">95377,8</w:t>
            </w:r>
          </w:p>
        </w:tc>
        <w:tc>
          <w:tcPr>
            <w:tcW w:w="2239" w:type="dxa"/>
          </w:tcPr>
          <w:p>
            <w:pPr>
              <w:pStyle w:val="0"/>
            </w:pPr>
            <w:r>
              <w:rPr>
                <w:sz w:val="20"/>
              </w:rPr>
              <w:t xml:space="preserve">60</w:t>
            </w:r>
          </w:p>
        </w:tc>
        <w:tc>
          <w:tcPr>
            <w:tcW w:w="1774" w:type="dxa"/>
          </w:tcPr>
          <w:p>
            <w:pPr>
              <w:pStyle w:val="0"/>
            </w:pPr>
            <w:r>
              <w:rPr>
                <w:sz w:val="20"/>
              </w:rPr>
              <w:t xml:space="preserve">0,16</w:t>
            </w:r>
          </w:p>
        </w:tc>
      </w:tr>
      <w:tr>
        <w:tc>
          <w:tcPr>
            <w:tcW w:w="2194" w:type="dxa"/>
          </w:tcPr>
          <w:p>
            <w:pPr>
              <w:pStyle w:val="0"/>
            </w:pPr>
            <w:r>
              <w:rPr>
                <w:sz w:val="20"/>
              </w:rPr>
              <w:t xml:space="preserve">Нефтеюганск</w:t>
            </w:r>
          </w:p>
        </w:tc>
        <w:tc>
          <w:tcPr>
            <w:tcW w:w="1444" w:type="dxa"/>
          </w:tcPr>
          <w:p>
            <w:pPr>
              <w:pStyle w:val="0"/>
            </w:pPr>
            <w:r>
              <w:rPr>
                <w:sz w:val="20"/>
              </w:rPr>
              <w:t xml:space="preserve">124989</w:t>
            </w:r>
          </w:p>
        </w:tc>
        <w:tc>
          <w:tcPr>
            <w:tcW w:w="1759" w:type="dxa"/>
          </w:tcPr>
          <w:p>
            <w:pPr>
              <w:pStyle w:val="0"/>
            </w:pPr>
            <w:r>
              <w:rPr>
                <w:sz w:val="20"/>
              </w:rPr>
              <w:t xml:space="preserve">49473,6</w:t>
            </w:r>
          </w:p>
        </w:tc>
        <w:tc>
          <w:tcPr>
            <w:tcW w:w="1804" w:type="dxa"/>
          </w:tcPr>
          <w:p>
            <w:pPr>
              <w:pStyle w:val="0"/>
            </w:pPr>
            <w:r>
              <w:rPr>
                <w:sz w:val="20"/>
              </w:rPr>
              <w:t xml:space="preserve">101407,2</w:t>
            </w:r>
          </w:p>
        </w:tc>
        <w:tc>
          <w:tcPr>
            <w:tcW w:w="2239" w:type="dxa"/>
          </w:tcPr>
          <w:p>
            <w:pPr>
              <w:pStyle w:val="0"/>
            </w:pPr>
            <w:r>
              <w:rPr>
                <w:sz w:val="20"/>
              </w:rPr>
              <w:t xml:space="preserve">62</w:t>
            </w:r>
          </w:p>
        </w:tc>
        <w:tc>
          <w:tcPr>
            <w:tcW w:w="1774" w:type="dxa"/>
          </w:tcPr>
          <w:p>
            <w:pPr>
              <w:pStyle w:val="0"/>
            </w:pPr>
            <w:r>
              <w:rPr>
                <w:sz w:val="20"/>
              </w:rPr>
              <w:t xml:space="preserve">0,08</w:t>
            </w:r>
          </w:p>
        </w:tc>
      </w:tr>
      <w:tr>
        <w:tc>
          <w:tcPr>
            <w:tcW w:w="2194" w:type="dxa"/>
          </w:tcPr>
          <w:p>
            <w:pPr>
              <w:pStyle w:val="0"/>
            </w:pPr>
            <w:r>
              <w:rPr>
                <w:sz w:val="20"/>
              </w:rPr>
              <w:t xml:space="preserve">Нижневартовск</w:t>
            </w:r>
          </w:p>
        </w:tc>
        <w:tc>
          <w:tcPr>
            <w:tcW w:w="1444" w:type="dxa"/>
          </w:tcPr>
          <w:p>
            <w:pPr>
              <w:pStyle w:val="0"/>
            </w:pPr>
            <w:r>
              <w:rPr>
                <w:sz w:val="20"/>
              </w:rPr>
              <w:t xml:space="preserve">287095</w:t>
            </w:r>
          </w:p>
        </w:tc>
        <w:tc>
          <w:tcPr>
            <w:tcW w:w="1759" w:type="dxa"/>
          </w:tcPr>
          <w:p>
            <w:pPr>
              <w:pStyle w:val="0"/>
            </w:pPr>
            <w:r>
              <w:rPr>
                <w:sz w:val="20"/>
              </w:rPr>
              <w:t xml:space="preserve">47234,7</w:t>
            </w:r>
          </w:p>
        </w:tc>
        <w:tc>
          <w:tcPr>
            <w:tcW w:w="1804" w:type="dxa"/>
          </w:tcPr>
          <w:p>
            <w:pPr>
              <w:pStyle w:val="0"/>
            </w:pPr>
            <w:r>
              <w:rPr>
                <w:sz w:val="20"/>
              </w:rPr>
              <w:t xml:space="preserve">90584,8</w:t>
            </w:r>
          </w:p>
        </w:tc>
        <w:tc>
          <w:tcPr>
            <w:tcW w:w="2239" w:type="dxa"/>
          </w:tcPr>
          <w:p>
            <w:pPr>
              <w:pStyle w:val="0"/>
            </w:pPr>
            <w:r>
              <w:rPr>
                <w:sz w:val="20"/>
              </w:rPr>
              <w:t xml:space="preserve">225</w:t>
            </w:r>
          </w:p>
        </w:tc>
        <w:tc>
          <w:tcPr>
            <w:tcW w:w="1774" w:type="dxa"/>
          </w:tcPr>
          <w:p>
            <w:pPr>
              <w:pStyle w:val="0"/>
            </w:pPr>
            <w:r>
              <w:rPr>
                <w:sz w:val="20"/>
              </w:rPr>
              <w:t xml:space="preserve">0,14</w:t>
            </w:r>
          </w:p>
        </w:tc>
      </w:tr>
      <w:tr>
        <w:tc>
          <w:tcPr>
            <w:tcW w:w="2194" w:type="dxa"/>
          </w:tcPr>
          <w:p>
            <w:pPr>
              <w:pStyle w:val="0"/>
            </w:pPr>
            <w:r>
              <w:rPr>
                <w:sz w:val="20"/>
              </w:rPr>
              <w:t xml:space="preserve">Нягань</w:t>
            </w:r>
          </w:p>
        </w:tc>
        <w:tc>
          <w:tcPr>
            <w:tcW w:w="1444" w:type="dxa"/>
          </w:tcPr>
          <w:p>
            <w:pPr>
              <w:pStyle w:val="0"/>
            </w:pPr>
            <w:r>
              <w:rPr>
                <w:sz w:val="20"/>
              </w:rPr>
              <w:t xml:space="preserve">63054</w:t>
            </w:r>
          </w:p>
        </w:tc>
        <w:tc>
          <w:tcPr>
            <w:tcW w:w="1759" w:type="dxa"/>
          </w:tcPr>
          <w:p>
            <w:pPr>
              <w:pStyle w:val="0"/>
            </w:pPr>
            <w:r>
              <w:rPr>
                <w:sz w:val="20"/>
              </w:rPr>
              <w:t xml:space="preserve">41431,5</w:t>
            </w:r>
          </w:p>
        </w:tc>
        <w:tc>
          <w:tcPr>
            <w:tcW w:w="1804" w:type="dxa"/>
          </w:tcPr>
          <w:p>
            <w:pPr>
              <w:pStyle w:val="0"/>
            </w:pPr>
            <w:r>
              <w:rPr>
                <w:sz w:val="20"/>
              </w:rPr>
              <w:t xml:space="preserve">86791,9</w:t>
            </w:r>
          </w:p>
        </w:tc>
        <w:tc>
          <w:tcPr>
            <w:tcW w:w="2239" w:type="dxa"/>
          </w:tcPr>
          <w:p>
            <w:pPr>
              <w:pStyle w:val="0"/>
            </w:pPr>
            <w:r>
              <w:rPr>
                <w:sz w:val="20"/>
              </w:rPr>
              <w:t xml:space="preserve">301</w:t>
            </w:r>
          </w:p>
        </w:tc>
        <w:tc>
          <w:tcPr>
            <w:tcW w:w="1774" w:type="dxa"/>
          </w:tcPr>
          <w:p>
            <w:pPr>
              <w:pStyle w:val="0"/>
            </w:pPr>
            <w:r>
              <w:rPr>
                <w:sz w:val="20"/>
              </w:rPr>
              <w:t xml:space="preserve">0,92</w:t>
            </w:r>
          </w:p>
        </w:tc>
      </w:tr>
      <w:tr>
        <w:tc>
          <w:tcPr>
            <w:tcW w:w="2194" w:type="dxa"/>
          </w:tcPr>
          <w:p>
            <w:pPr>
              <w:pStyle w:val="0"/>
            </w:pPr>
            <w:r>
              <w:rPr>
                <w:sz w:val="20"/>
              </w:rPr>
              <w:t xml:space="preserve">Покачи</w:t>
            </w:r>
          </w:p>
        </w:tc>
        <w:tc>
          <w:tcPr>
            <w:tcW w:w="1444" w:type="dxa"/>
          </w:tcPr>
          <w:p>
            <w:pPr>
              <w:pStyle w:val="0"/>
            </w:pPr>
            <w:r>
              <w:rPr>
                <w:sz w:val="20"/>
              </w:rPr>
              <w:t xml:space="preserve">16201</w:t>
            </w:r>
          </w:p>
        </w:tc>
        <w:tc>
          <w:tcPr>
            <w:tcW w:w="1759" w:type="dxa"/>
          </w:tcPr>
          <w:p>
            <w:pPr>
              <w:pStyle w:val="0"/>
            </w:pPr>
            <w:r>
              <w:rPr>
                <w:sz w:val="20"/>
              </w:rPr>
              <w:t xml:space="preserve">37604,6</w:t>
            </w:r>
          </w:p>
        </w:tc>
        <w:tc>
          <w:tcPr>
            <w:tcW w:w="1804" w:type="dxa"/>
          </w:tcPr>
          <w:p>
            <w:pPr>
              <w:pStyle w:val="0"/>
            </w:pPr>
            <w:r>
              <w:rPr>
                <w:sz w:val="20"/>
              </w:rPr>
              <w:t xml:space="preserve">85555,7</w:t>
            </w:r>
          </w:p>
        </w:tc>
        <w:tc>
          <w:tcPr>
            <w:tcW w:w="2239" w:type="dxa"/>
          </w:tcPr>
          <w:p>
            <w:pPr>
              <w:pStyle w:val="0"/>
            </w:pPr>
            <w:r>
              <w:rPr>
                <w:sz w:val="20"/>
              </w:rPr>
              <w:t xml:space="preserve">73</w:t>
            </w:r>
          </w:p>
        </w:tc>
        <w:tc>
          <w:tcPr>
            <w:tcW w:w="1774" w:type="dxa"/>
          </w:tcPr>
          <w:p>
            <w:pPr>
              <w:pStyle w:val="0"/>
            </w:pPr>
            <w:r>
              <w:rPr>
                <w:sz w:val="20"/>
              </w:rPr>
              <w:t xml:space="preserve">0,71</w:t>
            </w:r>
          </w:p>
        </w:tc>
      </w:tr>
      <w:tr>
        <w:tc>
          <w:tcPr>
            <w:tcW w:w="2194" w:type="dxa"/>
          </w:tcPr>
          <w:p>
            <w:pPr>
              <w:pStyle w:val="0"/>
            </w:pPr>
            <w:r>
              <w:rPr>
                <w:sz w:val="20"/>
              </w:rPr>
              <w:t xml:space="preserve">Пыть-Ях</w:t>
            </w:r>
          </w:p>
        </w:tc>
        <w:tc>
          <w:tcPr>
            <w:tcW w:w="1444" w:type="dxa"/>
          </w:tcPr>
          <w:p>
            <w:pPr>
              <w:pStyle w:val="0"/>
            </w:pPr>
            <w:r>
              <w:rPr>
                <w:sz w:val="20"/>
              </w:rPr>
              <w:t xml:space="preserve">40253</w:t>
            </w:r>
          </w:p>
        </w:tc>
        <w:tc>
          <w:tcPr>
            <w:tcW w:w="1759" w:type="dxa"/>
          </w:tcPr>
          <w:p>
            <w:pPr>
              <w:pStyle w:val="0"/>
            </w:pPr>
            <w:r>
              <w:rPr>
                <w:sz w:val="20"/>
              </w:rPr>
              <w:t xml:space="preserve">43717,9</w:t>
            </w:r>
          </w:p>
        </w:tc>
        <w:tc>
          <w:tcPr>
            <w:tcW w:w="1804" w:type="dxa"/>
          </w:tcPr>
          <w:p>
            <w:pPr>
              <w:pStyle w:val="0"/>
            </w:pPr>
            <w:r>
              <w:rPr>
                <w:sz w:val="20"/>
              </w:rPr>
              <w:t xml:space="preserve">85366,4</w:t>
            </w:r>
          </w:p>
        </w:tc>
        <w:tc>
          <w:tcPr>
            <w:tcW w:w="2239" w:type="dxa"/>
          </w:tcPr>
          <w:p>
            <w:pPr>
              <w:pStyle w:val="0"/>
            </w:pPr>
            <w:r>
              <w:rPr>
                <w:sz w:val="20"/>
              </w:rPr>
              <w:t xml:space="preserve">44</w:t>
            </w:r>
          </w:p>
        </w:tc>
        <w:tc>
          <w:tcPr>
            <w:tcW w:w="1774" w:type="dxa"/>
          </w:tcPr>
          <w:p>
            <w:pPr>
              <w:pStyle w:val="0"/>
            </w:pPr>
            <w:r>
              <w:rPr>
                <w:sz w:val="20"/>
              </w:rPr>
              <w:t xml:space="preserve">0,19</w:t>
            </w:r>
          </w:p>
        </w:tc>
      </w:tr>
      <w:tr>
        <w:tc>
          <w:tcPr>
            <w:tcW w:w="2194" w:type="dxa"/>
          </w:tcPr>
          <w:p>
            <w:pPr>
              <w:pStyle w:val="0"/>
            </w:pPr>
            <w:r>
              <w:rPr>
                <w:sz w:val="20"/>
              </w:rPr>
              <w:t xml:space="preserve">Радужный</w:t>
            </w:r>
          </w:p>
        </w:tc>
        <w:tc>
          <w:tcPr>
            <w:tcW w:w="1444" w:type="dxa"/>
          </w:tcPr>
          <w:p>
            <w:pPr>
              <w:pStyle w:val="0"/>
            </w:pPr>
            <w:r>
              <w:rPr>
                <w:sz w:val="20"/>
              </w:rPr>
              <w:t xml:space="preserve">44635</w:t>
            </w:r>
          </w:p>
        </w:tc>
        <w:tc>
          <w:tcPr>
            <w:tcW w:w="1759" w:type="dxa"/>
          </w:tcPr>
          <w:p>
            <w:pPr>
              <w:pStyle w:val="0"/>
            </w:pPr>
            <w:r>
              <w:rPr>
                <w:sz w:val="20"/>
              </w:rPr>
              <w:t xml:space="preserve">33325,8</w:t>
            </w:r>
          </w:p>
        </w:tc>
        <w:tc>
          <w:tcPr>
            <w:tcW w:w="1804" w:type="dxa"/>
          </w:tcPr>
          <w:p>
            <w:pPr>
              <w:pStyle w:val="0"/>
            </w:pPr>
            <w:r>
              <w:rPr>
                <w:sz w:val="20"/>
              </w:rPr>
              <w:t xml:space="preserve">87705,0</w:t>
            </w:r>
          </w:p>
        </w:tc>
        <w:tc>
          <w:tcPr>
            <w:tcW w:w="2239" w:type="dxa"/>
          </w:tcPr>
          <w:p>
            <w:pPr>
              <w:pStyle w:val="0"/>
            </w:pPr>
            <w:r>
              <w:rPr>
                <w:sz w:val="20"/>
              </w:rPr>
              <w:t xml:space="preserve">125</w:t>
            </w:r>
          </w:p>
        </w:tc>
        <w:tc>
          <w:tcPr>
            <w:tcW w:w="1774" w:type="dxa"/>
          </w:tcPr>
          <w:p>
            <w:pPr>
              <w:pStyle w:val="0"/>
            </w:pPr>
            <w:r>
              <w:rPr>
                <w:sz w:val="20"/>
              </w:rPr>
              <w:t xml:space="preserve">0,65</w:t>
            </w:r>
          </w:p>
        </w:tc>
      </w:tr>
      <w:tr>
        <w:tc>
          <w:tcPr>
            <w:tcW w:w="2194" w:type="dxa"/>
          </w:tcPr>
          <w:p>
            <w:pPr>
              <w:pStyle w:val="0"/>
            </w:pPr>
            <w:r>
              <w:rPr>
                <w:sz w:val="20"/>
              </w:rPr>
              <w:t xml:space="preserve">Сургут</w:t>
            </w:r>
          </w:p>
        </w:tc>
        <w:tc>
          <w:tcPr>
            <w:tcW w:w="1444" w:type="dxa"/>
          </w:tcPr>
          <w:p>
            <w:pPr>
              <w:pStyle w:val="0"/>
            </w:pPr>
            <w:r>
              <w:rPr>
                <w:sz w:val="20"/>
              </w:rPr>
              <w:t xml:space="preserve">406938</w:t>
            </w:r>
          </w:p>
        </w:tc>
        <w:tc>
          <w:tcPr>
            <w:tcW w:w="1759" w:type="dxa"/>
          </w:tcPr>
          <w:p>
            <w:pPr>
              <w:pStyle w:val="0"/>
            </w:pPr>
            <w:r>
              <w:rPr>
                <w:sz w:val="20"/>
              </w:rPr>
              <w:t xml:space="preserve">66102,1</w:t>
            </w:r>
          </w:p>
        </w:tc>
        <w:tc>
          <w:tcPr>
            <w:tcW w:w="1804" w:type="dxa"/>
          </w:tcPr>
          <w:p>
            <w:pPr>
              <w:pStyle w:val="0"/>
            </w:pPr>
            <w:r>
              <w:rPr>
                <w:sz w:val="20"/>
              </w:rPr>
              <w:t xml:space="preserve">116324,3</w:t>
            </w:r>
          </w:p>
        </w:tc>
        <w:tc>
          <w:tcPr>
            <w:tcW w:w="2239" w:type="dxa"/>
          </w:tcPr>
          <w:p>
            <w:pPr>
              <w:pStyle w:val="0"/>
            </w:pPr>
            <w:r>
              <w:rPr>
                <w:sz w:val="20"/>
              </w:rPr>
              <w:t xml:space="preserve">470</w:t>
            </w:r>
          </w:p>
        </w:tc>
        <w:tc>
          <w:tcPr>
            <w:tcW w:w="1774" w:type="dxa"/>
          </w:tcPr>
          <w:p>
            <w:pPr>
              <w:pStyle w:val="0"/>
            </w:pPr>
            <w:r>
              <w:rPr>
                <w:sz w:val="20"/>
              </w:rPr>
              <w:t xml:space="preserve">0,28</w:t>
            </w:r>
          </w:p>
        </w:tc>
      </w:tr>
      <w:tr>
        <w:tc>
          <w:tcPr>
            <w:tcW w:w="2194" w:type="dxa"/>
          </w:tcPr>
          <w:p>
            <w:pPr>
              <w:pStyle w:val="0"/>
            </w:pPr>
            <w:r>
              <w:rPr>
                <w:sz w:val="20"/>
              </w:rPr>
              <w:t xml:space="preserve">Урай</w:t>
            </w:r>
          </w:p>
        </w:tc>
        <w:tc>
          <w:tcPr>
            <w:tcW w:w="1444" w:type="dxa"/>
          </w:tcPr>
          <w:p>
            <w:pPr>
              <w:pStyle w:val="0"/>
            </w:pPr>
            <w:r>
              <w:rPr>
                <w:sz w:val="20"/>
              </w:rPr>
              <w:t xml:space="preserve">41141</w:t>
            </w:r>
          </w:p>
        </w:tc>
        <w:tc>
          <w:tcPr>
            <w:tcW w:w="1759" w:type="dxa"/>
          </w:tcPr>
          <w:p>
            <w:pPr>
              <w:pStyle w:val="0"/>
            </w:pPr>
            <w:r>
              <w:rPr>
                <w:sz w:val="20"/>
              </w:rPr>
              <w:t xml:space="preserve">43512,0</w:t>
            </w:r>
          </w:p>
        </w:tc>
        <w:tc>
          <w:tcPr>
            <w:tcW w:w="1804" w:type="dxa"/>
          </w:tcPr>
          <w:p>
            <w:pPr>
              <w:pStyle w:val="0"/>
            </w:pPr>
            <w:r>
              <w:rPr>
                <w:sz w:val="20"/>
              </w:rPr>
              <w:t xml:space="preserve">85545,6</w:t>
            </w:r>
          </w:p>
        </w:tc>
        <w:tc>
          <w:tcPr>
            <w:tcW w:w="2239" w:type="dxa"/>
          </w:tcPr>
          <w:p>
            <w:pPr>
              <w:pStyle w:val="0"/>
            </w:pPr>
            <w:r>
              <w:rPr>
                <w:sz w:val="20"/>
              </w:rPr>
              <w:t xml:space="preserve">130</w:t>
            </w:r>
          </w:p>
        </w:tc>
        <w:tc>
          <w:tcPr>
            <w:tcW w:w="1774" w:type="dxa"/>
          </w:tcPr>
          <w:p>
            <w:pPr>
              <w:pStyle w:val="0"/>
            </w:pPr>
            <w:r>
              <w:rPr>
                <w:sz w:val="20"/>
              </w:rPr>
              <w:t xml:space="preserve">0,54</w:t>
            </w:r>
          </w:p>
        </w:tc>
      </w:tr>
      <w:tr>
        <w:tc>
          <w:tcPr>
            <w:tcW w:w="2194" w:type="dxa"/>
          </w:tcPr>
          <w:p>
            <w:pPr>
              <w:pStyle w:val="0"/>
            </w:pPr>
            <w:r>
              <w:rPr>
                <w:sz w:val="20"/>
              </w:rPr>
              <w:t xml:space="preserve">Югорск</w:t>
            </w:r>
          </w:p>
        </w:tc>
        <w:tc>
          <w:tcPr>
            <w:tcW w:w="1444" w:type="dxa"/>
          </w:tcPr>
          <w:p>
            <w:pPr>
              <w:pStyle w:val="0"/>
            </w:pPr>
            <w:r>
              <w:rPr>
                <w:sz w:val="20"/>
              </w:rPr>
              <w:t xml:space="preserve">38611</w:t>
            </w:r>
          </w:p>
        </w:tc>
        <w:tc>
          <w:tcPr>
            <w:tcW w:w="1759" w:type="dxa"/>
          </w:tcPr>
          <w:p>
            <w:pPr>
              <w:pStyle w:val="0"/>
            </w:pPr>
            <w:r>
              <w:rPr>
                <w:sz w:val="20"/>
              </w:rPr>
              <w:t xml:space="preserve">56750,6</w:t>
            </w:r>
          </w:p>
        </w:tc>
        <w:tc>
          <w:tcPr>
            <w:tcW w:w="1804" w:type="dxa"/>
          </w:tcPr>
          <w:p>
            <w:pPr>
              <w:pStyle w:val="0"/>
            </w:pPr>
            <w:r>
              <w:rPr>
                <w:sz w:val="20"/>
              </w:rPr>
              <w:t xml:space="preserve">121841,7</w:t>
            </w:r>
          </w:p>
        </w:tc>
        <w:tc>
          <w:tcPr>
            <w:tcW w:w="2239" w:type="dxa"/>
          </w:tcPr>
          <w:p>
            <w:pPr>
              <w:pStyle w:val="0"/>
            </w:pPr>
            <w:r>
              <w:rPr>
                <w:sz w:val="20"/>
              </w:rPr>
              <w:t xml:space="preserve">161</w:t>
            </w:r>
          </w:p>
        </w:tc>
        <w:tc>
          <w:tcPr>
            <w:tcW w:w="1774" w:type="dxa"/>
          </w:tcPr>
          <w:p>
            <w:pPr>
              <w:pStyle w:val="0"/>
            </w:pPr>
            <w:r>
              <w:rPr>
                <w:sz w:val="20"/>
              </w:rPr>
              <w:t xml:space="preserve">0,60</w:t>
            </w:r>
          </w:p>
        </w:tc>
      </w:tr>
      <w:tr>
        <w:tc>
          <w:tcPr>
            <w:tcW w:w="2194" w:type="dxa"/>
          </w:tcPr>
          <w:p>
            <w:pPr>
              <w:pStyle w:val="0"/>
            </w:pPr>
            <w:r>
              <w:rPr>
                <w:sz w:val="20"/>
              </w:rPr>
              <w:t xml:space="preserve">Белоярский</w:t>
            </w:r>
          </w:p>
        </w:tc>
        <w:tc>
          <w:tcPr>
            <w:tcW w:w="1444" w:type="dxa"/>
          </w:tcPr>
          <w:p>
            <w:pPr>
              <w:pStyle w:val="0"/>
            </w:pPr>
            <w:r>
              <w:rPr>
                <w:sz w:val="20"/>
              </w:rPr>
              <w:t xml:space="preserve">28798</w:t>
            </w:r>
          </w:p>
        </w:tc>
        <w:tc>
          <w:tcPr>
            <w:tcW w:w="1759" w:type="dxa"/>
          </w:tcPr>
          <w:p>
            <w:pPr>
              <w:pStyle w:val="0"/>
            </w:pPr>
            <w:r>
              <w:rPr>
                <w:sz w:val="20"/>
              </w:rPr>
              <w:t xml:space="preserve">63036,0</w:t>
            </w:r>
          </w:p>
        </w:tc>
        <w:tc>
          <w:tcPr>
            <w:tcW w:w="1804" w:type="dxa"/>
          </w:tcPr>
          <w:p>
            <w:pPr>
              <w:pStyle w:val="0"/>
            </w:pPr>
            <w:r>
              <w:rPr>
                <w:sz w:val="20"/>
              </w:rPr>
              <w:t xml:space="preserve">122130,4</w:t>
            </w:r>
          </w:p>
        </w:tc>
        <w:tc>
          <w:tcPr>
            <w:tcW w:w="2239" w:type="dxa"/>
          </w:tcPr>
          <w:p>
            <w:pPr>
              <w:pStyle w:val="0"/>
            </w:pPr>
            <w:r>
              <w:rPr>
                <w:sz w:val="20"/>
              </w:rPr>
              <w:t xml:space="preserve">79</w:t>
            </w:r>
          </w:p>
        </w:tc>
        <w:tc>
          <w:tcPr>
            <w:tcW w:w="1774" w:type="dxa"/>
          </w:tcPr>
          <w:p>
            <w:pPr>
              <w:pStyle w:val="0"/>
            </w:pPr>
            <w:r>
              <w:rPr>
                <w:sz w:val="20"/>
              </w:rPr>
              <w:t xml:space="preserve">0,44</w:t>
            </w:r>
          </w:p>
        </w:tc>
      </w:tr>
      <w:tr>
        <w:tc>
          <w:tcPr>
            <w:tcW w:w="2194" w:type="dxa"/>
          </w:tcPr>
          <w:p>
            <w:pPr>
              <w:pStyle w:val="0"/>
            </w:pPr>
            <w:r>
              <w:rPr>
                <w:sz w:val="20"/>
              </w:rPr>
              <w:t xml:space="preserve">Березовский</w:t>
            </w:r>
          </w:p>
        </w:tc>
        <w:tc>
          <w:tcPr>
            <w:tcW w:w="1444" w:type="dxa"/>
          </w:tcPr>
          <w:p>
            <w:pPr>
              <w:pStyle w:val="0"/>
            </w:pPr>
            <w:r>
              <w:rPr>
                <w:sz w:val="20"/>
              </w:rPr>
              <w:t xml:space="preserve">22690</w:t>
            </w:r>
          </w:p>
        </w:tc>
        <w:tc>
          <w:tcPr>
            <w:tcW w:w="1759" w:type="dxa"/>
          </w:tcPr>
          <w:p>
            <w:pPr>
              <w:pStyle w:val="0"/>
            </w:pPr>
            <w:r>
              <w:rPr>
                <w:sz w:val="20"/>
              </w:rPr>
              <w:t xml:space="preserve">45997,0</w:t>
            </w:r>
          </w:p>
        </w:tc>
        <w:tc>
          <w:tcPr>
            <w:tcW w:w="1804" w:type="dxa"/>
          </w:tcPr>
          <w:p>
            <w:pPr>
              <w:pStyle w:val="0"/>
            </w:pPr>
            <w:r>
              <w:rPr>
                <w:sz w:val="20"/>
              </w:rPr>
              <w:t xml:space="preserve">100282,7</w:t>
            </w:r>
          </w:p>
        </w:tc>
        <w:tc>
          <w:tcPr>
            <w:tcW w:w="2239" w:type="dxa"/>
          </w:tcPr>
          <w:p>
            <w:pPr>
              <w:pStyle w:val="0"/>
            </w:pPr>
            <w:r>
              <w:rPr>
                <w:sz w:val="20"/>
              </w:rPr>
              <w:t xml:space="preserve">227</w:t>
            </w:r>
          </w:p>
        </w:tc>
        <w:tc>
          <w:tcPr>
            <w:tcW w:w="1774" w:type="dxa"/>
          </w:tcPr>
          <w:p>
            <w:pPr>
              <w:pStyle w:val="0"/>
            </w:pPr>
            <w:r>
              <w:rPr>
                <w:sz w:val="20"/>
              </w:rPr>
              <w:t xml:space="preserve">1,82</w:t>
            </w:r>
          </w:p>
        </w:tc>
      </w:tr>
      <w:tr>
        <w:tc>
          <w:tcPr>
            <w:tcW w:w="2194" w:type="dxa"/>
          </w:tcPr>
          <w:p>
            <w:pPr>
              <w:pStyle w:val="0"/>
            </w:pPr>
            <w:r>
              <w:rPr>
                <w:sz w:val="20"/>
              </w:rPr>
              <w:t xml:space="preserve">Кондинский</w:t>
            </w:r>
          </w:p>
        </w:tc>
        <w:tc>
          <w:tcPr>
            <w:tcW w:w="1444" w:type="dxa"/>
          </w:tcPr>
          <w:p>
            <w:pPr>
              <w:pStyle w:val="0"/>
            </w:pPr>
            <w:r>
              <w:rPr>
                <w:sz w:val="20"/>
              </w:rPr>
              <w:t xml:space="preserve">30495</w:t>
            </w:r>
          </w:p>
        </w:tc>
        <w:tc>
          <w:tcPr>
            <w:tcW w:w="1759" w:type="dxa"/>
          </w:tcPr>
          <w:p>
            <w:pPr>
              <w:pStyle w:val="0"/>
            </w:pPr>
            <w:r>
              <w:rPr>
                <w:sz w:val="20"/>
              </w:rPr>
              <w:t xml:space="preserve">48266,0</w:t>
            </w:r>
          </w:p>
        </w:tc>
        <w:tc>
          <w:tcPr>
            <w:tcW w:w="1804" w:type="dxa"/>
          </w:tcPr>
          <w:p>
            <w:pPr>
              <w:pStyle w:val="0"/>
            </w:pPr>
            <w:r>
              <w:rPr>
                <w:sz w:val="20"/>
              </w:rPr>
              <w:t xml:space="preserve">89088,0</w:t>
            </w:r>
          </w:p>
        </w:tc>
        <w:tc>
          <w:tcPr>
            <w:tcW w:w="2239" w:type="dxa"/>
          </w:tcPr>
          <w:p>
            <w:pPr>
              <w:pStyle w:val="0"/>
            </w:pPr>
            <w:r>
              <w:rPr>
                <w:sz w:val="20"/>
              </w:rPr>
              <w:t xml:space="preserve">358</w:t>
            </w:r>
          </w:p>
        </w:tc>
        <w:tc>
          <w:tcPr>
            <w:tcW w:w="1774" w:type="dxa"/>
          </w:tcPr>
          <w:p>
            <w:pPr>
              <w:pStyle w:val="0"/>
            </w:pPr>
            <w:r>
              <w:rPr>
                <w:sz w:val="20"/>
              </w:rPr>
              <w:t xml:space="preserve">2,22</w:t>
            </w:r>
          </w:p>
        </w:tc>
      </w:tr>
      <w:tr>
        <w:tc>
          <w:tcPr>
            <w:tcW w:w="2194" w:type="dxa"/>
          </w:tcPr>
          <w:p>
            <w:pPr>
              <w:pStyle w:val="0"/>
            </w:pPr>
            <w:r>
              <w:rPr>
                <w:sz w:val="20"/>
              </w:rPr>
              <w:t xml:space="preserve">Нефтеюганский</w:t>
            </w:r>
          </w:p>
        </w:tc>
        <w:tc>
          <w:tcPr>
            <w:tcW w:w="1444" w:type="dxa"/>
          </w:tcPr>
          <w:p>
            <w:pPr>
              <w:pStyle w:val="0"/>
            </w:pPr>
            <w:r>
              <w:rPr>
                <w:sz w:val="20"/>
              </w:rPr>
              <w:t xml:space="preserve">47014</w:t>
            </w:r>
          </w:p>
        </w:tc>
        <w:tc>
          <w:tcPr>
            <w:tcW w:w="1759" w:type="dxa"/>
          </w:tcPr>
          <w:p>
            <w:pPr>
              <w:pStyle w:val="0"/>
            </w:pPr>
            <w:r>
              <w:rPr>
                <w:sz w:val="20"/>
              </w:rPr>
              <w:t xml:space="preserve">61757,7</w:t>
            </w:r>
          </w:p>
        </w:tc>
        <w:tc>
          <w:tcPr>
            <w:tcW w:w="1804" w:type="dxa"/>
          </w:tcPr>
          <w:p>
            <w:pPr>
              <w:pStyle w:val="0"/>
            </w:pPr>
            <w:r>
              <w:rPr>
                <w:sz w:val="20"/>
              </w:rPr>
              <w:t xml:space="preserve">104828,7</w:t>
            </w:r>
          </w:p>
        </w:tc>
        <w:tc>
          <w:tcPr>
            <w:tcW w:w="2239" w:type="dxa"/>
          </w:tcPr>
          <w:p>
            <w:pPr>
              <w:pStyle w:val="0"/>
            </w:pPr>
            <w:r>
              <w:rPr>
                <w:sz w:val="20"/>
              </w:rPr>
              <w:t xml:space="preserve">14</w:t>
            </w:r>
          </w:p>
        </w:tc>
        <w:tc>
          <w:tcPr>
            <w:tcW w:w="1774" w:type="dxa"/>
          </w:tcPr>
          <w:p>
            <w:pPr>
              <w:pStyle w:val="0"/>
            </w:pPr>
            <w:r>
              <w:rPr>
                <w:sz w:val="20"/>
              </w:rPr>
              <w:t xml:space="preserve">0,05</w:t>
            </w:r>
          </w:p>
        </w:tc>
      </w:tr>
      <w:tr>
        <w:tc>
          <w:tcPr>
            <w:tcW w:w="2194" w:type="dxa"/>
          </w:tcPr>
          <w:p>
            <w:pPr>
              <w:pStyle w:val="0"/>
            </w:pPr>
            <w:r>
              <w:rPr>
                <w:sz w:val="20"/>
              </w:rPr>
              <w:t xml:space="preserve">Нижневартовский</w:t>
            </w:r>
          </w:p>
        </w:tc>
        <w:tc>
          <w:tcPr>
            <w:tcW w:w="1444" w:type="dxa"/>
          </w:tcPr>
          <w:p>
            <w:pPr>
              <w:pStyle w:val="0"/>
            </w:pPr>
            <w:r>
              <w:rPr>
                <w:sz w:val="20"/>
              </w:rPr>
              <w:t xml:space="preserve">38507</w:t>
            </w:r>
          </w:p>
        </w:tc>
        <w:tc>
          <w:tcPr>
            <w:tcW w:w="1759" w:type="dxa"/>
          </w:tcPr>
          <w:p>
            <w:pPr>
              <w:pStyle w:val="0"/>
            </w:pPr>
            <w:r>
              <w:rPr>
                <w:sz w:val="20"/>
              </w:rPr>
              <w:t xml:space="preserve">40800,0</w:t>
            </w:r>
          </w:p>
        </w:tc>
        <w:tc>
          <w:tcPr>
            <w:tcW w:w="1804" w:type="dxa"/>
          </w:tcPr>
          <w:p>
            <w:pPr>
              <w:pStyle w:val="0"/>
            </w:pPr>
            <w:r>
              <w:rPr>
                <w:sz w:val="20"/>
              </w:rPr>
              <w:t xml:space="preserve">96546,0</w:t>
            </w:r>
          </w:p>
        </w:tc>
        <w:tc>
          <w:tcPr>
            <w:tcW w:w="2239" w:type="dxa"/>
          </w:tcPr>
          <w:p>
            <w:pPr>
              <w:pStyle w:val="0"/>
            </w:pPr>
            <w:r>
              <w:rPr>
                <w:sz w:val="20"/>
              </w:rPr>
              <w:t xml:space="preserve">30</w:t>
            </w:r>
          </w:p>
        </w:tc>
        <w:tc>
          <w:tcPr>
            <w:tcW w:w="1774" w:type="dxa"/>
          </w:tcPr>
          <w:p>
            <w:pPr>
              <w:pStyle w:val="0"/>
            </w:pPr>
            <w:r>
              <w:rPr>
                <w:sz w:val="20"/>
              </w:rPr>
              <w:t xml:space="preserve">0,06</w:t>
            </w:r>
          </w:p>
        </w:tc>
      </w:tr>
      <w:tr>
        <w:tc>
          <w:tcPr>
            <w:tcW w:w="2194" w:type="dxa"/>
          </w:tcPr>
          <w:p>
            <w:pPr>
              <w:pStyle w:val="0"/>
            </w:pPr>
            <w:r>
              <w:rPr>
                <w:sz w:val="20"/>
              </w:rPr>
              <w:t xml:space="preserve">Октябрьский</w:t>
            </w:r>
          </w:p>
        </w:tc>
        <w:tc>
          <w:tcPr>
            <w:tcW w:w="1444" w:type="dxa"/>
          </w:tcPr>
          <w:p>
            <w:pPr>
              <w:pStyle w:val="0"/>
            </w:pPr>
            <w:r>
              <w:rPr>
                <w:sz w:val="20"/>
              </w:rPr>
              <w:t xml:space="preserve">32050</w:t>
            </w:r>
          </w:p>
        </w:tc>
        <w:tc>
          <w:tcPr>
            <w:tcW w:w="1759" w:type="dxa"/>
          </w:tcPr>
          <w:p>
            <w:pPr>
              <w:pStyle w:val="0"/>
            </w:pPr>
            <w:r>
              <w:rPr>
                <w:sz w:val="20"/>
              </w:rPr>
              <w:t xml:space="preserve">54602,3</w:t>
            </w:r>
          </w:p>
        </w:tc>
        <w:tc>
          <w:tcPr>
            <w:tcW w:w="1804" w:type="dxa"/>
          </w:tcPr>
          <w:p>
            <w:pPr>
              <w:pStyle w:val="0"/>
            </w:pPr>
            <w:r>
              <w:rPr>
                <w:sz w:val="20"/>
              </w:rPr>
              <w:t xml:space="preserve">106813,8</w:t>
            </w:r>
          </w:p>
        </w:tc>
        <w:tc>
          <w:tcPr>
            <w:tcW w:w="2239" w:type="dxa"/>
          </w:tcPr>
          <w:p>
            <w:pPr>
              <w:pStyle w:val="0"/>
            </w:pPr>
            <w:r>
              <w:rPr>
                <w:sz w:val="20"/>
              </w:rPr>
              <w:t xml:space="preserve">258</w:t>
            </w:r>
          </w:p>
        </w:tc>
        <w:tc>
          <w:tcPr>
            <w:tcW w:w="1774" w:type="dxa"/>
          </w:tcPr>
          <w:p>
            <w:pPr>
              <w:pStyle w:val="0"/>
            </w:pPr>
            <w:r>
              <w:rPr>
                <w:sz w:val="20"/>
              </w:rPr>
              <w:t xml:space="preserve">1,47</w:t>
            </w:r>
          </w:p>
        </w:tc>
      </w:tr>
      <w:tr>
        <w:tc>
          <w:tcPr>
            <w:tcW w:w="2194" w:type="dxa"/>
          </w:tcPr>
          <w:p>
            <w:pPr>
              <w:pStyle w:val="0"/>
            </w:pPr>
            <w:r>
              <w:rPr>
                <w:sz w:val="20"/>
              </w:rPr>
              <w:t xml:space="preserve">Советский</w:t>
            </w:r>
          </w:p>
        </w:tc>
        <w:tc>
          <w:tcPr>
            <w:tcW w:w="1444" w:type="dxa"/>
          </w:tcPr>
          <w:p>
            <w:pPr>
              <w:pStyle w:val="0"/>
            </w:pPr>
            <w:r>
              <w:rPr>
                <w:sz w:val="20"/>
              </w:rPr>
              <w:t xml:space="preserve">46585</w:t>
            </w:r>
          </w:p>
        </w:tc>
        <w:tc>
          <w:tcPr>
            <w:tcW w:w="1759" w:type="dxa"/>
          </w:tcPr>
          <w:p>
            <w:pPr>
              <w:pStyle w:val="0"/>
            </w:pPr>
            <w:r>
              <w:rPr>
                <w:sz w:val="20"/>
              </w:rPr>
              <w:t xml:space="preserve">40079,0</w:t>
            </w:r>
          </w:p>
        </w:tc>
        <w:tc>
          <w:tcPr>
            <w:tcW w:w="1804" w:type="dxa"/>
          </w:tcPr>
          <w:p>
            <w:pPr>
              <w:pStyle w:val="0"/>
            </w:pPr>
            <w:r>
              <w:rPr>
                <w:sz w:val="20"/>
              </w:rPr>
              <w:t xml:space="preserve">82381,8</w:t>
            </w:r>
          </w:p>
        </w:tc>
        <w:tc>
          <w:tcPr>
            <w:tcW w:w="2239" w:type="dxa"/>
          </w:tcPr>
          <w:p>
            <w:pPr>
              <w:pStyle w:val="0"/>
            </w:pPr>
            <w:r>
              <w:rPr>
                <w:sz w:val="20"/>
              </w:rPr>
              <w:t xml:space="preserve">456</w:t>
            </w:r>
          </w:p>
        </w:tc>
        <w:tc>
          <w:tcPr>
            <w:tcW w:w="1774" w:type="dxa"/>
          </w:tcPr>
          <w:p>
            <w:pPr>
              <w:pStyle w:val="0"/>
            </w:pPr>
            <w:r>
              <w:rPr>
                <w:sz w:val="20"/>
              </w:rPr>
              <w:t xml:space="preserve">1,78</w:t>
            </w:r>
          </w:p>
        </w:tc>
      </w:tr>
      <w:tr>
        <w:tc>
          <w:tcPr>
            <w:tcW w:w="2194" w:type="dxa"/>
          </w:tcPr>
          <w:p>
            <w:pPr>
              <w:pStyle w:val="0"/>
            </w:pPr>
            <w:r>
              <w:rPr>
                <w:sz w:val="20"/>
              </w:rPr>
              <w:t xml:space="preserve">Сургутский</w:t>
            </w:r>
          </w:p>
        </w:tc>
        <w:tc>
          <w:tcPr>
            <w:tcW w:w="1444" w:type="dxa"/>
          </w:tcPr>
          <w:p>
            <w:pPr>
              <w:pStyle w:val="0"/>
            </w:pPr>
            <w:r>
              <w:rPr>
                <w:sz w:val="20"/>
              </w:rPr>
              <w:t xml:space="preserve">127611</w:t>
            </w:r>
          </w:p>
        </w:tc>
        <w:tc>
          <w:tcPr>
            <w:tcW w:w="1759" w:type="dxa"/>
          </w:tcPr>
          <w:p>
            <w:pPr>
              <w:pStyle w:val="0"/>
            </w:pPr>
            <w:r>
              <w:rPr>
                <w:sz w:val="20"/>
              </w:rPr>
              <w:t xml:space="preserve">70002,4</w:t>
            </w:r>
          </w:p>
        </w:tc>
        <w:tc>
          <w:tcPr>
            <w:tcW w:w="1804" w:type="dxa"/>
          </w:tcPr>
          <w:p>
            <w:pPr>
              <w:pStyle w:val="0"/>
            </w:pPr>
            <w:r>
              <w:rPr>
                <w:sz w:val="20"/>
              </w:rPr>
              <w:t xml:space="preserve">118100,1</w:t>
            </w:r>
          </w:p>
        </w:tc>
        <w:tc>
          <w:tcPr>
            <w:tcW w:w="2239" w:type="dxa"/>
          </w:tcPr>
          <w:p>
            <w:pPr>
              <w:pStyle w:val="0"/>
            </w:pPr>
            <w:r>
              <w:rPr>
                <w:sz w:val="20"/>
              </w:rPr>
              <w:t xml:space="preserve">116</w:t>
            </w:r>
          </w:p>
        </w:tc>
        <w:tc>
          <w:tcPr>
            <w:tcW w:w="1774" w:type="dxa"/>
          </w:tcPr>
          <w:p>
            <w:pPr>
              <w:pStyle w:val="0"/>
            </w:pPr>
            <w:r>
              <w:rPr>
                <w:sz w:val="20"/>
              </w:rPr>
              <w:t xml:space="preserve">0,15</w:t>
            </w:r>
          </w:p>
        </w:tc>
      </w:tr>
      <w:tr>
        <w:tc>
          <w:tcPr>
            <w:tcW w:w="2194" w:type="dxa"/>
          </w:tcPr>
          <w:p>
            <w:pPr>
              <w:pStyle w:val="0"/>
            </w:pPr>
            <w:r>
              <w:rPr>
                <w:sz w:val="20"/>
              </w:rPr>
              <w:t xml:space="preserve">Ханты-Мансийский</w:t>
            </w:r>
          </w:p>
        </w:tc>
        <w:tc>
          <w:tcPr>
            <w:tcW w:w="1444" w:type="dxa"/>
          </w:tcPr>
          <w:p>
            <w:pPr>
              <w:pStyle w:val="0"/>
            </w:pPr>
            <w:r>
              <w:rPr>
                <w:sz w:val="20"/>
              </w:rPr>
              <w:t xml:space="preserve">18866</w:t>
            </w:r>
          </w:p>
        </w:tc>
        <w:tc>
          <w:tcPr>
            <w:tcW w:w="1759" w:type="dxa"/>
          </w:tcPr>
          <w:p>
            <w:pPr>
              <w:pStyle w:val="0"/>
            </w:pPr>
            <w:r>
              <w:rPr>
                <w:sz w:val="20"/>
              </w:rPr>
              <w:t xml:space="preserve">85668,3</w:t>
            </w:r>
          </w:p>
        </w:tc>
        <w:tc>
          <w:tcPr>
            <w:tcW w:w="1804" w:type="dxa"/>
          </w:tcPr>
          <w:p>
            <w:pPr>
              <w:pStyle w:val="0"/>
            </w:pPr>
            <w:r>
              <w:rPr>
                <w:sz w:val="20"/>
              </w:rPr>
              <w:t xml:space="preserve">107986,7</w:t>
            </w:r>
          </w:p>
        </w:tc>
        <w:tc>
          <w:tcPr>
            <w:tcW w:w="2239" w:type="dxa"/>
          </w:tcPr>
          <w:p>
            <w:pPr>
              <w:pStyle w:val="0"/>
            </w:pPr>
            <w:r>
              <w:rPr>
                <w:sz w:val="20"/>
              </w:rPr>
              <w:t xml:space="preserve">64</w:t>
            </w:r>
          </w:p>
        </w:tc>
        <w:tc>
          <w:tcPr>
            <w:tcW w:w="1774" w:type="dxa"/>
          </w:tcPr>
          <w:p>
            <w:pPr>
              <w:pStyle w:val="0"/>
            </w:pPr>
            <w:r>
              <w:rPr>
                <w:sz w:val="20"/>
              </w:rPr>
              <w:t xml:space="preserve">0,25</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497" w:name="P3497"/>
    <w:bookmarkEnd w:id="3497"/>
    <w:p>
      <w:pPr>
        <w:pStyle w:val="0"/>
        <w:spacing w:before="200" w:line-rule="auto"/>
        <w:ind w:firstLine="540"/>
        <w:jc w:val="both"/>
      </w:pPr>
      <w:r>
        <w:rPr>
          <w:sz w:val="20"/>
        </w:rPr>
        <w:t xml:space="preserve">&lt;*&gt; муниципальных образований.</w:t>
      </w:r>
    </w:p>
    <w:p>
      <w:pPr>
        <w:pStyle w:val="0"/>
        <w:ind w:firstLine="540"/>
        <w:jc w:val="both"/>
      </w:pPr>
      <w:r>
        <w:rPr>
          <w:sz w:val="20"/>
        </w:rPr>
      </w:r>
    </w:p>
    <w:p>
      <w:pPr>
        <w:pStyle w:val="0"/>
        <w:ind w:firstLine="540"/>
        <w:jc w:val="both"/>
      </w:pPr>
      <w:r>
        <w:rPr>
          <w:sz w:val="20"/>
        </w:rPr>
        <w:t xml:space="preserve">Источники: данные Росстата, Департамента труда и занятости населения автономного округа.</w:t>
      </w:r>
    </w:p>
    <w:p>
      <w:pPr>
        <w:pStyle w:val="0"/>
        <w:spacing w:before="200" w:line-rule="auto"/>
        <w:ind w:firstLine="540"/>
        <w:jc w:val="both"/>
      </w:pPr>
      <w:r>
        <w:rPr>
          <w:sz w:val="20"/>
        </w:rPr>
        <w:t xml:space="preserve">В пределах автономного округа население стягивается в наиболее крупные города, где успешно развиваются вузы, более развита социальная инфраструктура и имеется возможность получать достойные доходы от трудовой деятельности, наблюдается диверсифицированная структура рынка труда. Данные факторы, характерные в целом для РФ, определяют приток в крупные города молодежь. Напротив, малые и средние города, сельские районы демонстрируют отток молодого населения, в ряде случаев данные потери достигают весьма ощутимых значений (Березовский, Кондинский, Октябрьский, Советский муниципальные районы).</w:t>
      </w:r>
    </w:p>
    <w:p>
      <w:pPr>
        <w:pStyle w:val="0"/>
        <w:spacing w:before="200" w:line-rule="auto"/>
        <w:ind w:firstLine="540"/>
        <w:jc w:val="both"/>
      </w:pPr>
      <w:r>
        <w:rPr>
          <w:sz w:val="20"/>
        </w:rPr>
        <w:t xml:space="preserve">Следовательно, снижение доли трудоспособного населения во всех муниципальных образованиях автономного округа, высокая доля населения пенсионного возраста, не входящих в агломерационные зоны крупнейших городов, предопределяют риски дальнейшего роста бедного населения в будущем.</w:t>
      </w:r>
    </w:p>
    <w:p>
      <w:pPr>
        <w:pStyle w:val="0"/>
        <w:spacing w:before="200" w:line-rule="auto"/>
        <w:ind w:firstLine="540"/>
        <w:jc w:val="both"/>
      </w:pPr>
      <w:r>
        <w:rPr>
          <w:sz w:val="20"/>
        </w:rPr>
        <w:t xml:space="preserve">В 2022 году согласно социологическому исследованию автономного учреждения автономного округа "Экспертно-координационный центр Правительства Югры "Открытый регион" (опрос 1100 жителей автономного округа старше 18 лет, проведенный в августе 2022 года) большая часть респондентов (61,6%) удовлетворена своим материальным положением; 33,4% опрошенных жителей автономного округа заявили о своей неудовлетворенности материальным положением.</w:t>
      </w:r>
    </w:p>
    <w:p>
      <w:pPr>
        <w:pStyle w:val="0"/>
        <w:spacing w:before="200" w:line-rule="auto"/>
        <w:ind w:firstLine="540"/>
        <w:jc w:val="both"/>
      </w:pPr>
      <w:r>
        <w:rPr>
          <w:sz w:val="20"/>
        </w:rPr>
        <w:t xml:space="preserve">Превалирующее большинство семей респондентов не имеют семейного бизнеса и, как следствие, доходов от него. В среднем доля доходов от бизнеса составляет 2% в структуре семейных доходов всех опрошенных респондентов; 66% пользуются услугами кредитования; 72,7% респондентов не имеют возможности откладывать (копить или вкладывать) деньги, не ограничив свои расходы в повседневной жизни.</w:t>
      </w:r>
    </w:p>
    <w:p>
      <w:pPr>
        <w:pStyle w:val="0"/>
        <w:spacing w:before="200" w:line-rule="auto"/>
        <w:ind w:firstLine="540"/>
        <w:jc w:val="both"/>
      </w:pPr>
      <w:r>
        <w:rPr>
          <w:sz w:val="20"/>
        </w:rPr>
        <w:t xml:space="preserve">Наиболее уязвимыми по данным опроса являются семьи с 3 и более детьми, а также пенсионеры.</w:t>
      </w:r>
    </w:p>
    <w:p>
      <w:pPr>
        <w:pStyle w:val="0"/>
        <w:spacing w:before="200" w:line-rule="auto"/>
        <w:ind w:firstLine="540"/>
        <w:jc w:val="both"/>
      </w:pPr>
      <w:r>
        <w:rPr>
          <w:sz w:val="20"/>
        </w:rPr>
        <w:t xml:space="preserve">Повышение цен стало самой упоминаемой респондентами причиной ухудшения материального положения (74%). Респонденты, которые ранее отметили ухудшение своего материального положения, в большинстве своем не имеют права на государственную социальную поддержку (79,3%) и иные меры социальной поддержки (83%).</w:t>
      </w:r>
    </w:p>
    <w:p>
      <w:pPr>
        <w:pStyle w:val="0"/>
        <w:spacing w:before="200" w:line-rule="auto"/>
        <w:ind w:firstLine="540"/>
        <w:jc w:val="both"/>
      </w:pPr>
      <w:r>
        <w:rPr>
          <w:sz w:val="20"/>
        </w:rPr>
        <w:t xml:space="preserve">Информированы о деятельности органов социальной защиты 62,8% опрошенных.</w:t>
      </w:r>
    </w:p>
    <w:p>
      <w:pPr>
        <w:pStyle w:val="0"/>
        <w:spacing w:before="200" w:line-rule="auto"/>
        <w:ind w:firstLine="540"/>
        <w:jc w:val="both"/>
      </w:pPr>
      <w:r>
        <w:rPr>
          <w:sz w:val="20"/>
        </w:rPr>
        <w:t xml:space="preserve">В пятерку часто встречаемых причин бедности, по мнению респондентов, вошли "низкие заработные платы и пенсии" - 53,8%, "высокие цены на продукты и товары первой необходимости" - 52,6%, "лень, неприспособленность к жизни" - 21,2%, "безработица, отсутствие рабочих мест" - 14,9% и "безынициативность" - 10,3%.</w:t>
      </w:r>
    </w:p>
    <w:p>
      <w:pPr>
        <w:pStyle w:val="0"/>
        <w:spacing w:before="200" w:line-rule="auto"/>
        <w:ind w:firstLine="540"/>
        <w:jc w:val="both"/>
      </w:pPr>
      <w:r>
        <w:rPr>
          <w:sz w:val="20"/>
        </w:rPr>
        <w:t xml:space="preserve">Самыми востребованными региональными мерами поддержки населению, которые могли бы способствовать решению проблемы бедности, названы:</w:t>
      </w:r>
    </w:p>
    <w:p>
      <w:pPr>
        <w:pStyle w:val="0"/>
        <w:spacing w:before="200" w:line-rule="auto"/>
        <w:ind w:firstLine="540"/>
        <w:jc w:val="both"/>
      </w:pPr>
      <w:r>
        <w:rPr>
          <w:sz w:val="20"/>
        </w:rPr>
        <w:t xml:space="preserve">сдерживание цен на продукты и товары первой необходимости (16%);</w:t>
      </w:r>
    </w:p>
    <w:p>
      <w:pPr>
        <w:pStyle w:val="0"/>
        <w:spacing w:before="200" w:line-rule="auto"/>
        <w:ind w:firstLine="540"/>
        <w:jc w:val="both"/>
      </w:pPr>
      <w:r>
        <w:rPr>
          <w:sz w:val="20"/>
        </w:rPr>
        <w:t xml:space="preserve">повышение уровня доходов населения, заработных плат в регионе (15,8%);</w:t>
      </w:r>
    </w:p>
    <w:p>
      <w:pPr>
        <w:pStyle w:val="0"/>
        <w:spacing w:before="200" w:line-rule="auto"/>
        <w:ind w:firstLine="540"/>
        <w:jc w:val="both"/>
      </w:pPr>
      <w:r>
        <w:rPr>
          <w:sz w:val="20"/>
        </w:rPr>
        <w:t xml:space="preserve">повышение пенсий (15,2%);</w:t>
      </w:r>
    </w:p>
    <w:p>
      <w:pPr>
        <w:pStyle w:val="0"/>
        <w:spacing w:before="200" w:line-rule="auto"/>
        <w:ind w:firstLine="540"/>
        <w:jc w:val="both"/>
      </w:pPr>
      <w:r>
        <w:rPr>
          <w:sz w:val="20"/>
        </w:rPr>
        <w:t xml:space="preserve">увеличение социальных пособий для всех льготных категорий граждан (11,9%);</w:t>
      </w:r>
    </w:p>
    <w:p>
      <w:pPr>
        <w:pStyle w:val="0"/>
        <w:spacing w:before="200" w:line-rule="auto"/>
        <w:ind w:firstLine="540"/>
        <w:jc w:val="both"/>
      </w:pPr>
      <w:r>
        <w:rPr>
          <w:sz w:val="20"/>
        </w:rPr>
        <w:t xml:space="preserve">увеличение адресной материальной помощи нуждающимся (10,3%).</w:t>
      </w:r>
    </w:p>
    <w:p>
      <w:pPr>
        <w:pStyle w:val="0"/>
        <w:spacing w:before="200" w:line-rule="auto"/>
        <w:ind w:firstLine="540"/>
        <w:jc w:val="both"/>
      </w:pPr>
      <w:r>
        <w:rPr>
          <w:sz w:val="20"/>
        </w:rPr>
        <w:t xml:space="preserve">Согласно проведенному анализу статистических данных, сформирована структура малообеспеченного (бедного) населения региона:</w:t>
      </w:r>
    </w:p>
    <w:p>
      <w:pPr>
        <w:pStyle w:val="0"/>
        <w:spacing w:before="200" w:line-rule="auto"/>
        <w:ind w:firstLine="540"/>
        <w:jc w:val="both"/>
      </w:pPr>
      <w:r>
        <w:rPr>
          <w:sz w:val="20"/>
        </w:rPr>
        <w:t xml:space="preserve">1. Около 45% или 56 тыс. человек - занятое в экономике населения - работники, получающие низкую заработную плату, молодые "работающие" семьи, студенты, аспиранты, няни, домохозяйки, репетиторы, работники с "серой" зарплатой, без социального пакета, в неоплачиваемых отпусках в связи с банкротством предприятия, сокращением.</w:t>
      </w:r>
    </w:p>
    <w:p>
      <w:pPr>
        <w:pStyle w:val="0"/>
        <w:spacing w:before="200" w:line-rule="auto"/>
        <w:ind w:firstLine="540"/>
        <w:jc w:val="both"/>
      </w:pPr>
      <w:r>
        <w:rPr>
          <w:sz w:val="20"/>
        </w:rPr>
        <w:t xml:space="preserve">Люди, проживающие в домохозяйствах, подушевой доход в которых несколько превышает величину прожиточного минимума, и формально не относящиеся к категории малоимущих, как правило, не имеют достаточно средств для сбережений и поэтому находятся в зоне риска: в случае реализации негативных шоков (болезнь, увольнение), рождения ребенка, могут оказаться за чертой бедности.</w:t>
      </w:r>
    </w:p>
    <w:p>
      <w:pPr>
        <w:pStyle w:val="0"/>
        <w:spacing w:before="200" w:line-rule="auto"/>
        <w:ind w:firstLine="540"/>
        <w:jc w:val="both"/>
      </w:pPr>
      <w:r>
        <w:rPr>
          <w:sz w:val="20"/>
        </w:rPr>
        <w:t xml:space="preserve">2. Около 55% или 68,2 тыс. человек - незанятое в экономике население, безработные граждане и лица, оказавшиеся без средств к существованию, неблагополучные семьи, ведущие асоциальный образ жизни, одинокие пенсионеры, инвалиды и семьи, имеющие ребенка-инвалида, взрослого члена семьи - инвалида, нуждающегося в постоянном уходе, родители, опекуны, попечители детей, испытывающие трудности в социальной адаптации.</w:t>
      </w:r>
    </w:p>
    <w:p>
      <w:pPr>
        <w:pStyle w:val="0"/>
        <w:spacing w:before="200" w:line-rule="auto"/>
        <w:ind w:firstLine="540"/>
        <w:jc w:val="both"/>
      </w:pPr>
      <w:r>
        <w:rPr>
          <w:sz w:val="20"/>
        </w:rPr>
        <w:t xml:space="preserve">В целом, анализ социально-экономической ситуации автономного округа не выявил критических отклонений показателей бедности от общей структуры бедности по стране или других субъектов Уральского федерального округа, по отдельным параметрам отмечены региональные особенности структуры бедности.</w:t>
      </w:r>
    </w:p>
    <w:p>
      <w:pPr>
        <w:pStyle w:val="0"/>
        <w:jc w:val="center"/>
      </w:pPr>
      <w:r>
        <w:rPr>
          <w:sz w:val="20"/>
        </w:rPr>
      </w:r>
    </w:p>
    <w:p>
      <w:pPr>
        <w:pStyle w:val="2"/>
        <w:outlineLvl w:val="1"/>
        <w:jc w:val="center"/>
      </w:pPr>
      <w:r>
        <w:rPr>
          <w:sz w:val="20"/>
        </w:rPr>
        <w:t xml:space="preserve">Раздел VII. ОБЪЕМ ФИНАНСОВЫХ РЕСУРСОВ, НЕОБХОДИМЫХ</w:t>
      </w:r>
    </w:p>
    <w:p>
      <w:pPr>
        <w:pStyle w:val="2"/>
        <w:jc w:val="center"/>
      </w:pPr>
      <w:r>
        <w:rPr>
          <w:sz w:val="20"/>
        </w:rPr>
        <w:t xml:space="preserve">ДЛЯ РЕАЛИЗАЦИИ РЕГИОНАЛЬНОЙ ПРОГРАММЫ</w:t>
      </w:r>
    </w:p>
    <w:p>
      <w:pPr>
        <w:pStyle w:val="0"/>
        <w:ind w:firstLine="540"/>
        <w:jc w:val="both"/>
      </w:pPr>
      <w:r>
        <w:rPr>
          <w:sz w:val="20"/>
        </w:rPr>
      </w:r>
    </w:p>
    <w:p>
      <w:pPr>
        <w:pStyle w:val="0"/>
        <w:ind w:firstLine="540"/>
        <w:jc w:val="both"/>
      </w:pPr>
      <w:r>
        <w:rPr>
          <w:sz w:val="20"/>
        </w:rPr>
        <w:t xml:space="preserve">Финансовое обеспечение Плана мероприятий осуществляется за счет средств федерального бюджета и бюджета автономного округа. Объемы финансового обеспечения плана мероприятий учтены в государственных программах автономного округа (https://gp-portal.admhmao.ru/):</w:t>
      </w:r>
    </w:p>
    <w:p>
      <w:pPr>
        <w:pStyle w:val="0"/>
        <w:spacing w:before="200" w:line-rule="auto"/>
        <w:ind w:firstLine="540"/>
        <w:jc w:val="both"/>
      </w:pPr>
      <w:r>
        <w:rPr>
          <w:sz w:val="20"/>
        </w:rPr>
        <w:t xml:space="preserve">"Развитие экономического потенциала";</w:t>
      </w:r>
    </w:p>
    <w:p>
      <w:pPr>
        <w:pStyle w:val="0"/>
        <w:spacing w:before="200" w:line-rule="auto"/>
        <w:ind w:firstLine="540"/>
        <w:jc w:val="both"/>
      </w:pPr>
      <w:r>
        <w:rPr>
          <w:sz w:val="20"/>
        </w:rPr>
        <w:t xml:space="preserve">"Социальное и демографическое развитие";</w:t>
      </w:r>
    </w:p>
    <w:p>
      <w:pPr>
        <w:pStyle w:val="0"/>
        <w:spacing w:before="200" w:line-rule="auto"/>
        <w:ind w:firstLine="540"/>
        <w:jc w:val="both"/>
      </w:pPr>
      <w:r>
        <w:rPr>
          <w:sz w:val="20"/>
        </w:rPr>
        <w:t xml:space="preserve">"Поддержка занятости населения";</w:t>
      </w:r>
    </w:p>
    <w:p>
      <w:pPr>
        <w:pStyle w:val="0"/>
        <w:spacing w:before="200" w:line-rule="auto"/>
        <w:ind w:firstLine="540"/>
        <w:jc w:val="both"/>
      </w:pPr>
      <w:r>
        <w:rPr>
          <w:sz w:val="20"/>
        </w:rPr>
        <w:t xml:space="preserve">"Современное здравоохранение";</w:t>
      </w:r>
    </w:p>
    <w:p>
      <w:pPr>
        <w:pStyle w:val="0"/>
        <w:spacing w:before="200" w:line-rule="auto"/>
        <w:ind w:firstLine="540"/>
        <w:jc w:val="both"/>
      </w:pPr>
      <w:r>
        <w:rPr>
          <w:sz w:val="20"/>
        </w:rPr>
        <w:t xml:space="preserve">"Развитие физической культуры и спорта";</w:t>
      </w:r>
    </w:p>
    <w:p>
      <w:pPr>
        <w:pStyle w:val="0"/>
        <w:spacing w:before="200" w:line-rule="auto"/>
        <w:ind w:firstLine="540"/>
        <w:jc w:val="both"/>
      </w:pPr>
      <w:r>
        <w:rPr>
          <w:sz w:val="20"/>
        </w:rPr>
        <w:t xml:space="preserve">"Устойчивое развитие коренных малочисленных народов Севера";</w:t>
      </w:r>
    </w:p>
    <w:p>
      <w:pPr>
        <w:pStyle w:val="0"/>
        <w:spacing w:before="200" w:line-rule="auto"/>
        <w:ind w:firstLine="540"/>
        <w:jc w:val="both"/>
      </w:pPr>
      <w:r>
        <w:rPr>
          <w:sz w:val="20"/>
        </w:rPr>
        <w:t xml:space="preserve">"Развитие жилищной сферы";</w:t>
      </w:r>
    </w:p>
    <w:p>
      <w:pPr>
        <w:pStyle w:val="0"/>
        <w:spacing w:before="200" w:line-rule="auto"/>
        <w:ind w:firstLine="540"/>
        <w:jc w:val="both"/>
      </w:pPr>
      <w:r>
        <w:rPr>
          <w:sz w:val="20"/>
        </w:rPr>
        <w:t xml:space="preserve">"Развитие агропромышленного комплекса";</w:t>
      </w:r>
    </w:p>
    <w:p>
      <w:pPr>
        <w:pStyle w:val="0"/>
        <w:spacing w:before="200" w:line-rule="auto"/>
        <w:ind w:firstLine="540"/>
        <w:jc w:val="both"/>
      </w:pPr>
      <w:r>
        <w:rPr>
          <w:sz w:val="20"/>
        </w:rPr>
        <w:t xml:space="preserve">"Развитие промышленности и туризма";</w:t>
      </w:r>
    </w:p>
    <w:p>
      <w:pPr>
        <w:pStyle w:val="0"/>
        <w:spacing w:before="200" w:line-rule="auto"/>
        <w:ind w:firstLine="540"/>
        <w:jc w:val="both"/>
      </w:pPr>
      <w:r>
        <w:rPr>
          <w:sz w:val="20"/>
        </w:rPr>
        <w:t xml:space="preserve">"Развитие гражданского общества";</w:t>
      </w:r>
    </w:p>
    <w:p>
      <w:pPr>
        <w:pStyle w:val="0"/>
        <w:spacing w:before="200" w:line-rule="auto"/>
        <w:ind w:firstLine="540"/>
        <w:jc w:val="both"/>
      </w:pPr>
      <w:r>
        <w:rPr>
          <w:sz w:val="20"/>
        </w:rPr>
        <w:t xml:space="preserve">"Развитие образования";</w:t>
      </w:r>
    </w:p>
    <w:p>
      <w:pPr>
        <w:pStyle w:val="0"/>
        <w:spacing w:before="200" w:line-rule="auto"/>
        <w:ind w:firstLine="540"/>
        <w:jc w:val="both"/>
      </w:pPr>
      <w:r>
        <w:rPr>
          <w:sz w:val="20"/>
        </w:rPr>
        <w:t xml:space="preserve">"Научно-технологическое развитие".</w:t>
      </w:r>
    </w:p>
    <w:p>
      <w:pPr>
        <w:pStyle w:val="0"/>
        <w:ind w:firstLine="540"/>
        <w:jc w:val="both"/>
      </w:pPr>
      <w:r>
        <w:rPr>
          <w:sz w:val="20"/>
        </w:rPr>
      </w:r>
    </w:p>
    <w:p>
      <w:pPr>
        <w:pStyle w:val="2"/>
        <w:outlineLvl w:val="1"/>
        <w:jc w:val="center"/>
      </w:pPr>
      <w:r>
        <w:rPr>
          <w:sz w:val="20"/>
        </w:rPr>
        <w:t xml:space="preserve">Раздел VIII. АНАЛИЗ МЕРОПРИЯТИЙ (ИНСТРУМЕНТОВ) ПО РОСТУ</w:t>
      </w:r>
    </w:p>
    <w:p>
      <w:pPr>
        <w:pStyle w:val="2"/>
        <w:jc w:val="center"/>
      </w:pPr>
      <w:r>
        <w:rPr>
          <w:sz w:val="20"/>
        </w:rPr>
        <w:t xml:space="preserve">РЕАЛЬНЫХ ДОХОДОВ, РЕАЛЬНОЙ ЗАРАБОТНОЙ ПЛАТЫ И СНИЖЕНИЮ</w:t>
      </w:r>
    </w:p>
    <w:p>
      <w:pPr>
        <w:pStyle w:val="2"/>
        <w:jc w:val="center"/>
      </w:pPr>
      <w:r>
        <w:rPr>
          <w:sz w:val="20"/>
        </w:rPr>
        <w:t xml:space="preserve">УРОВНЯ БЕДНОСТИ</w:t>
      </w:r>
    </w:p>
    <w:p>
      <w:pPr>
        <w:pStyle w:val="0"/>
        <w:ind w:firstLine="540"/>
        <w:jc w:val="both"/>
      </w:pPr>
      <w:r>
        <w:rPr>
          <w:sz w:val="20"/>
        </w:rPr>
      </w:r>
    </w:p>
    <w:p>
      <w:pPr>
        <w:pStyle w:val="0"/>
        <w:ind w:firstLine="540"/>
        <w:jc w:val="both"/>
      </w:pPr>
      <w:r>
        <w:rPr>
          <w:sz w:val="20"/>
        </w:rPr>
        <w:t xml:space="preserve">В ходе анализа мероприятий </w:t>
      </w:r>
      <w:hyperlink w:history="0" w:anchor="P3855" w:tooltip="План мероприятий">
        <w:r>
          <w:rPr>
            <w:sz w:val="20"/>
            <w:color w:val="0000ff"/>
          </w:rPr>
          <w:t xml:space="preserve">(таблица 26)</w:t>
        </w:r>
      </w:hyperlink>
      <w:r>
        <w:rPr>
          <w:sz w:val="20"/>
        </w:rPr>
        <w:t xml:space="preserve"> снижения доли населения с доходами ниже границы бедности в автономном округе на период до 2030 года 49 мер поделены на 2 группы:</w:t>
      </w:r>
    </w:p>
    <w:p>
      <w:pPr>
        <w:pStyle w:val="0"/>
        <w:spacing w:before="200" w:line-rule="auto"/>
        <w:ind w:firstLine="540"/>
        <w:jc w:val="both"/>
      </w:pPr>
      <w:r>
        <w:rPr>
          <w:sz w:val="20"/>
        </w:rPr>
        <w:t xml:space="preserve">меры с явным механизмом влияния (22 меры);</w:t>
      </w:r>
    </w:p>
    <w:p>
      <w:pPr>
        <w:pStyle w:val="0"/>
        <w:spacing w:before="200" w:line-rule="auto"/>
        <w:ind w:firstLine="540"/>
        <w:jc w:val="both"/>
      </w:pPr>
      <w:r>
        <w:rPr>
          <w:sz w:val="20"/>
        </w:rPr>
        <w:t xml:space="preserve">меры, не имеющие явного механизма влияния (27 мер).</w:t>
      </w:r>
    </w:p>
    <w:p>
      <w:pPr>
        <w:pStyle w:val="0"/>
        <w:spacing w:before="200" w:line-rule="auto"/>
        <w:ind w:firstLine="540"/>
        <w:jc w:val="both"/>
      </w:pPr>
      <w:r>
        <w:rPr>
          <w:sz w:val="20"/>
        </w:rPr>
        <w:t xml:space="preserve">Выделенные 49 мер объединены в 8 групп на основе единства базовых механизмов их влияния на итоговые целевые эффекты. В отношении механизмов каждой из выделенных групп проведена оценка их прямого действия на достижение целевых показателей, характеризующих достижение национальной цели "Сохранение населения, здоровье и благополучие людей" к 2030 году.</w:t>
      </w:r>
    </w:p>
    <w:p>
      <w:pPr>
        <w:pStyle w:val="0"/>
        <w:spacing w:before="200" w:line-rule="auto"/>
        <w:ind w:firstLine="540"/>
        <w:jc w:val="both"/>
      </w:pPr>
      <w:r>
        <w:rPr>
          <w:sz w:val="20"/>
        </w:rPr>
        <w:t xml:space="preserve">Так, наименее сложными механизмами влияния, для которых характерен наиболее быстрый возвратный эффект, обладают группы мер "прямые выплаты" и "компенсации расходов": увеличение доходов домохозяйств посредством социальных денежных трансфертов влечет за собой снижение дефицита доходов и имеет прямое влияние на целевые индикаторы. При этом социальная поддержка населения (в частности, пособия многодетным семьям, на детей из малоимущих семей, социальные доплаты к пенсиям) играет важную роль в достижении национальной цели по снижению бедности.</w:t>
      </w:r>
    </w:p>
    <w:p>
      <w:pPr>
        <w:pStyle w:val="0"/>
        <w:spacing w:before="200" w:line-rule="auto"/>
        <w:ind w:firstLine="540"/>
        <w:jc w:val="both"/>
      </w:pPr>
      <w:r>
        <w:rPr>
          <w:sz w:val="20"/>
        </w:rPr>
        <w:t xml:space="preserve">В свою очередь, группы мер, связанные с созданием рабочих мест, развитием предпринимательства, повышением производительности труда и развитием человеческого капитала, имеют более сложные цепочки результатов (с большим количеством шагов), приводящие к итоговым эффектам, их влияние носит отложенный характер и может отсутствовать в краткосрочном (как в случае с развитием человеческого капитала) и долгосрочном периодах.</w:t>
      </w:r>
    </w:p>
    <w:p>
      <w:pPr>
        <w:pStyle w:val="0"/>
        <w:ind w:firstLine="540"/>
        <w:jc w:val="both"/>
      </w:pPr>
      <w:r>
        <w:rPr>
          <w:sz w:val="20"/>
        </w:rPr>
      </w:r>
    </w:p>
    <w:p>
      <w:pPr>
        <w:pStyle w:val="0"/>
        <w:jc w:val="right"/>
      </w:pPr>
      <w:r>
        <w:rPr>
          <w:sz w:val="20"/>
        </w:rPr>
        <w:t xml:space="preserve">Таблица 24</w:t>
      </w:r>
    </w:p>
    <w:p>
      <w:pPr>
        <w:pStyle w:val="0"/>
        <w:jc w:val="right"/>
      </w:pPr>
      <w:r>
        <w:rPr>
          <w:sz w:val="20"/>
        </w:rPr>
      </w:r>
    </w:p>
    <w:p>
      <w:pPr>
        <w:pStyle w:val="0"/>
        <w:jc w:val="center"/>
      </w:pPr>
      <w:r>
        <w:rPr>
          <w:sz w:val="20"/>
        </w:rPr>
        <w:t xml:space="preserve">Группы мер плана мероприятий ("дорожной карты") снижения</w:t>
      </w:r>
    </w:p>
    <w:p>
      <w:pPr>
        <w:pStyle w:val="0"/>
        <w:jc w:val="center"/>
      </w:pPr>
      <w:r>
        <w:rPr>
          <w:sz w:val="20"/>
        </w:rPr>
        <w:t xml:space="preserve">доли населения с доходами ниже границы бедности</w:t>
      </w:r>
    </w:p>
    <w:p>
      <w:pPr>
        <w:pStyle w:val="0"/>
        <w:jc w:val="center"/>
      </w:pPr>
      <w:r>
        <w:rPr>
          <w:sz w:val="20"/>
        </w:rPr>
        <w:t xml:space="preserve">в Ханты-Мансийском автономном округе - Югре на период</w:t>
      </w:r>
    </w:p>
    <w:p>
      <w:pPr>
        <w:pStyle w:val="0"/>
        <w:jc w:val="center"/>
      </w:pPr>
      <w:r>
        <w:rPr>
          <w:sz w:val="20"/>
        </w:rPr>
        <w:t xml:space="preserve">до 2030 года и базовые механизмы их действия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419"/>
        <w:gridCol w:w="5839"/>
        <w:gridCol w:w="4624"/>
      </w:tblGrid>
      <w:tr>
        <w:tc>
          <w:tcPr>
            <w:tcW w:w="340" w:type="dxa"/>
          </w:tcPr>
          <w:p>
            <w:pPr>
              <w:pStyle w:val="0"/>
              <w:jc w:val="center"/>
            </w:pPr>
            <w:r>
              <w:rPr>
                <w:sz w:val="20"/>
              </w:rPr>
              <w:t xml:space="preserve">N</w:t>
            </w:r>
          </w:p>
        </w:tc>
        <w:tc>
          <w:tcPr>
            <w:tcW w:w="2419" w:type="dxa"/>
          </w:tcPr>
          <w:p>
            <w:pPr>
              <w:pStyle w:val="0"/>
              <w:jc w:val="center"/>
            </w:pPr>
            <w:r>
              <w:rPr>
                <w:sz w:val="20"/>
              </w:rPr>
              <w:t xml:space="preserve">Группа мер</w:t>
            </w:r>
          </w:p>
        </w:tc>
        <w:tc>
          <w:tcPr>
            <w:tcW w:w="5839" w:type="dxa"/>
          </w:tcPr>
          <w:p>
            <w:pPr>
              <w:pStyle w:val="0"/>
              <w:jc w:val="center"/>
            </w:pPr>
            <w:r>
              <w:rPr>
                <w:sz w:val="20"/>
              </w:rPr>
              <w:t xml:space="preserve">Описание группы мер и базового механизма ее действия</w:t>
            </w:r>
          </w:p>
        </w:tc>
        <w:tc>
          <w:tcPr>
            <w:tcW w:w="4624" w:type="dxa"/>
          </w:tcPr>
          <w:p>
            <w:pPr>
              <w:pStyle w:val="0"/>
              <w:jc w:val="center"/>
            </w:pPr>
            <w:r>
              <w:rPr>
                <w:sz w:val="20"/>
              </w:rPr>
              <w:t xml:space="preserve">Номер мероприятия</w:t>
            </w:r>
          </w:p>
        </w:tc>
      </w:tr>
      <w:tr>
        <w:tc>
          <w:tcPr>
            <w:tcW w:w="340" w:type="dxa"/>
          </w:tcPr>
          <w:p>
            <w:pPr>
              <w:pStyle w:val="0"/>
            </w:pPr>
            <w:r>
              <w:rPr>
                <w:sz w:val="20"/>
              </w:rPr>
              <w:t xml:space="preserve">1</w:t>
            </w:r>
          </w:p>
        </w:tc>
        <w:tc>
          <w:tcPr>
            <w:tcW w:w="2419" w:type="dxa"/>
          </w:tcPr>
          <w:p>
            <w:pPr>
              <w:pStyle w:val="0"/>
            </w:pPr>
            <w:r>
              <w:rPr>
                <w:sz w:val="20"/>
              </w:rPr>
              <w:t xml:space="preserve">Прямые выплаты</w:t>
            </w:r>
          </w:p>
        </w:tc>
        <w:tc>
          <w:tcPr>
            <w:tcW w:w="5839" w:type="dxa"/>
          </w:tcPr>
          <w:p>
            <w:pPr>
              <w:pStyle w:val="0"/>
            </w:pPr>
            <w:r>
              <w:rPr>
                <w:sz w:val="20"/>
              </w:rPr>
              <w:t xml:space="preserve">Выплаты гражданам автономного округа в денежном эквиваленте в наличной или безналичной форме как на основе заявительного порядка, так и в прямом порядке.</w:t>
            </w:r>
          </w:p>
          <w:p>
            <w:pPr>
              <w:pStyle w:val="0"/>
            </w:pPr>
            <w:r>
              <w:rPr>
                <w:sz w:val="20"/>
              </w:rPr>
              <w:t xml:space="preserve">Механизм воздействия: непосредственное увеличение дохода получателей выплат, сокращение дефицита доходов получателей</w:t>
            </w:r>
          </w:p>
        </w:tc>
        <w:tc>
          <w:tcPr>
            <w:tcW w:w="4624" w:type="dxa"/>
          </w:tcPr>
          <w:p>
            <w:pPr>
              <w:pStyle w:val="0"/>
            </w:pPr>
            <w:r>
              <w:rPr>
                <w:sz w:val="20"/>
              </w:rPr>
              <w:t xml:space="preserve">2</w:t>
            </w:r>
          </w:p>
          <w:p>
            <w:pPr>
              <w:pStyle w:val="0"/>
            </w:pPr>
            <w:r>
              <w:rPr>
                <w:sz w:val="20"/>
              </w:rPr>
              <w:t xml:space="preserve">3</w:t>
            </w:r>
          </w:p>
          <w:p>
            <w:pPr>
              <w:pStyle w:val="0"/>
            </w:pPr>
            <w:r>
              <w:rPr>
                <w:sz w:val="20"/>
              </w:rPr>
              <w:t xml:space="preserve">10</w:t>
            </w:r>
          </w:p>
          <w:p>
            <w:pPr>
              <w:pStyle w:val="0"/>
            </w:pPr>
            <w:r>
              <w:rPr>
                <w:sz w:val="20"/>
              </w:rPr>
              <w:t xml:space="preserve">11</w:t>
            </w:r>
          </w:p>
          <w:p>
            <w:pPr>
              <w:pStyle w:val="0"/>
            </w:pPr>
            <w:r>
              <w:rPr>
                <w:sz w:val="20"/>
              </w:rPr>
              <w:t xml:space="preserve">12</w:t>
            </w:r>
          </w:p>
          <w:p>
            <w:pPr>
              <w:pStyle w:val="0"/>
            </w:pPr>
            <w:r>
              <w:rPr>
                <w:sz w:val="20"/>
              </w:rPr>
              <w:t xml:space="preserve">13</w:t>
            </w:r>
          </w:p>
          <w:p>
            <w:pPr>
              <w:pStyle w:val="0"/>
            </w:pPr>
            <w:r>
              <w:rPr>
                <w:sz w:val="20"/>
              </w:rPr>
              <w:t xml:space="preserve">16</w:t>
            </w:r>
          </w:p>
          <w:p>
            <w:pPr>
              <w:pStyle w:val="0"/>
            </w:pPr>
            <w:r>
              <w:rPr>
                <w:sz w:val="20"/>
              </w:rPr>
              <w:t xml:space="preserve">35</w:t>
            </w:r>
          </w:p>
          <w:p>
            <w:pPr>
              <w:pStyle w:val="0"/>
            </w:pPr>
            <w:r>
              <w:rPr>
                <w:sz w:val="20"/>
              </w:rPr>
              <w:t xml:space="preserve">36</w:t>
            </w:r>
          </w:p>
          <w:p>
            <w:pPr>
              <w:pStyle w:val="0"/>
            </w:pPr>
            <w:r>
              <w:rPr>
                <w:sz w:val="20"/>
              </w:rPr>
              <w:t xml:space="preserve">37</w:t>
            </w:r>
          </w:p>
          <w:p>
            <w:pPr>
              <w:pStyle w:val="0"/>
            </w:pPr>
            <w:r>
              <w:rPr>
                <w:sz w:val="20"/>
              </w:rPr>
              <w:t xml:space="preserve">38</w:t>
            </w:r>
          </w:p>
          <w:p>
            <w:pPr>
              <w:pStyle w:val="0"/>
            </w:pPr>
            <w:r>
              <w:rPr>
                <w:sz w:val="20"/>
              </w:rPr>
              <w:t xml:space="preserve">40</w:t>
            </w:r>
          </w:p>
          <w:p>
            <w:pPr>
              <w:pStyle w:val="0"/>
            </w:pPr>
            <w:r>
              <w:rPr>
                <w:sz w:val="20"/>
              </w:rPr>
              <w:t xml:space="preserve">41</w:t>
            </w:r>
          </w:p>
          <w:p>
            <w:pPr>
              <w:pStyle w:val="0"/>
            </w:pPr>
            <w:r>
              <w:rPr>
                <w:sz w:val="20"/>
              </w:rPr>
              <w:t xml:space="preserve">47</w:t>
            </w:r>
          </w:p>
          <w:p>
            <w:pPr>
              <w:pStyle w:val="0"/>
            </w:pPr>
            <w:r>
              <w:rPr>
                <w:sz w:val="20"/>
              </w:rPr>
              <w:t xml:space="preserve">48</w:t>
            </w:r>
          </w:p>
          <w:p>
            <w:pPr>
              <w:pStyle w:val="0"/>
            </w:pPr>
            <w:r>
              <w:rPr>
                <w:sz w:val="20"/>
              </w:rPr>
              <w:t xml:space="preserve">49</w:t>
            </w:r>
          </w:p>
        </w:tc>
      </w:tr>
      <w:tr>
        <w:tc>
          <w:tcPr>
            <w:tcW w:w="340" w:type="dxa"/>
          </w:tcPr>
          <w:p>
            <w:pPr>
              <w:pStyle w:val="0"/>
            </w:pPr>
            <w:r>
              <w:rPr>
                <w:sz w:val="20"/>
              </w:rPr>
              <w:t xml:space="preserve">2</w:t>
            </w:r>
          </w:p>
        </w:tc>
        <w:tc>
          <w:tcPr>
            <w:tcW w:w="2419" w:type="dxa"/>
          </w:tcPr>
          <w:p>
            <w:pPr>
              <w:pStyle w:val="0"/>
            </w:pPr>
            <w:r>
              <w:rPr>
                <w:sz w:val="20"/>
              </w:rPr>
              <w:t xml:space="preserve">Компенсация расходов</w:t>
            </w:r>
          </w:p>
        </w:tc>
        <w:tc>
          <w:tcPr>
            <w:tcW w:w="5839" w:type="dxa"/>
          </w:tcPr>
          <w:p>
            <w:pPr>
              <w:pStyle w:val="0"/>
            </w:pPr>
            <w:r>
              <w:rPr>
                <w:sz w:val="20"/>
              </w:rPr>
              <w:t xml:space="preserve">Компенсации расходов гражданам автономного округа различных социальных категорий в денежной и/или натуральной форме, связанные с обеспечением базовых потребностей: в жилье (компенсация оплаты электроэнергии, услуг ЖКХ), здравоохранении (компенсации по приобретению жизненно необходимых лекарственных средств), уходе (компенсация по уходу за нетрудоспособным членом семьи) и пр.</w:t>
            </w:r>
          </w:p>
          <w:p>
            <w:pPr>
              <w:pStyle w:val="0"/>
            </w:pPr>
            <w:r>
              <w:rPr>
                <w:sz w:val="20"/>
              </w:rPr>
              <w:t xml:space="preserve">Механизм воздействия мер: компенсация обязательных расходов (обеспечивающих базовый уровень жизни) снижает расходы домохозяйств, увеличивая их располагаемые доходы</w:t>
            </w:r>
          </w:p>
        </w:tc>
        <w:tc>
          <w:tcPr>
            <w:tcW w:w="4624" w:type="dxa"/>
          </w:tcPr>
          <w:p>
            <w:pPr>
              <w:pStyle w:val="0"/>
            </w:pPr>
            <w:r>
              <w:rPr>
                <w:sz w:val="20"/>
              </w:rPr>
              <w:t xml:space="preserve">14</w:t>
            </w:r>
          </w:p>
          <w:p>
            <w:pPr>
              <w:pStyle w:val="0"/>
            </w:pPr>
            <w:r>
              <w:rPr>
                <w:sz w:val="20"/>
              </w:rPr>
              <w:t xml:space="preserve">15</w:t>
            </w:r>
          </w:p>
          <w:p>
            <w:pPr>
              <w:pStyle w:val="0"/>
            </w:pPr>
            <w:r>
              <w:rPr>
                <w:sz w:val="20"/>
              </w:rPr>
              <w:t xml:space="preserve">39</w:t>
            </w:r>
          </w:p>
          <w:p>
            <w:pPr>
              <w:pStyle w:val="0"/>
            </w:pPr>
            <w:r>
              <w:rPr>
                <w:sz w:val="20"/>
              </w:rPr>
              <w:t xml:space="preserve">42</w:t>
            </w:r>
          </w:p>
        </w:tc>
      </w:tr>
      <w:tr>
        <w:tc>
          <w:tcPr>
            <w:tcW w:w="340" w:type="dxa"/>
          </w:tcPr>
          <w:p>
            <w:pPr>
              <w:pStyle w:val="0"/>
            </w:pPr>
            <w:r>
              <w:rPr>
                <w:sz w:val="20"/>
              </w:rPr>
              <w:t xml:space="preserve">3</w:t>
            </w:r>
          </w:p>
        </w:tc>
        <w:tc>
          <w:tcPr>
            <w:tcW w:w="2419" w:type="dxa"/>
          </w:tcPr>
          <w:p>
            <w:pPr>
              <w:pStyle w:val="0"/>
            </w:pPr>
            <w:r>
              <w:rPr>
                <w:sz w:val="20"/>
              </w:rPr>
              <w:t xml:space="preserve">Создание рабочих мест посредством отраслевых и территориальных инвестиций</w:t>
            </w:r>
          </w:p>
        </w:tc>
        <w:tc>
          <w:tcPr>
            <w:tcW w:w="5839" w:type="dxa"/>
          </w:tcPr>
          <w:p>
            <w:pPr>
              <w:pStyle w:val="0"/>
            </w:pPr>
            <w:r>
              <w:rPr>
                <w:sz w:val="20"/>
              </w:rPr>
              <w:t xml:space="preserve">Группа мер, опосредованно стимулирующих создание рабочих мест через отраслевые и территориальные инвестиции (нефтяная, обрабатывающие отрасли, АПК) и на особых территориях (г. Нягань).</w:t>
            </w:r>
          </w:p>
          <w:p>
            <w:pPr>
              <w:pStyle w:val="0"/>
            </w:pPr>
            <w:r>
              <w:rPr>
                <w:sz w:val="20"/>
              </w:rPr>
              <w:t xml:space="preserve">Механизм воздействия: создание дополнительных рабочих мест увеличивает совокупный денежный доход домохозяйств от трудовой деятельности</w:t>
            </w:r>
          </w:p>
        </w:tc>
        <w:tc>
          <w:tcPr>
            <w:tcW w:w="4624" w:type="dxa"/>
          </w:tcPr>
          <w:p>
            <w:pPr>
              <w:pStyle w:val="0"/>
            </w:pPr>
            <w:r>
              <w:rPr>
                <w:sz w:val="20"/>
              </w:rPr>
              <w:t xml:space="preserve">4</w:t>
            </w:r>
          </w:p>
          <w:p>
            <w:pPr>
              <w:pStyle w:val="0"/>
            </w:pPr>
            <w:r>
              <w:rPr>
                <w:sz w:val="20"/>
              </w:rPr>
              <w:t xml:space="preserve">5</w:t>
            </w:r>
          </w:p>
          <w:p>
            <w:pPr>
              <w:pStyle w:val="0"/>
            </w:pPr>
            <w:r>
              <w:rPr>
                <w:sz w:val="20"/>
              </w:rPr>
              <w:t xml:space="preserve">17</w:t>
            </w:r>
          </w:p>
          <w:p>
            <w:pPr>
              <w:pStyle w:val="0"/>
            </w:pPr>
            <w:r>
              <w:rPr>
                <w:sz w:val="20"/>
              </w:rPr>
              <w:t xml:space="preserve">24</w:t>
            </w:r>
          </w:p>
        </w:tc>
      </w:tr>
      <w:tr>
        <w:tc>
          <w:tcPr>
            <w:tcW w:w="340" w:type="dxa"/>
          </w:tcPr>
          <w:p>
            <w:pPr>
              <w:pStyle w:val="0"/>
            </w:pPr>
            <w:r>
              <w:rPr>
                <w:sz w:val="20"/>
              </w:rPr>
              <w:t xml:space="preserve">4</w:t>
            </w:r>
          </w:p>
        </w:tc>
        <w:tc>
          <w:tcPr>
            <w:tcW w:w="2419" w:type="dxa"/>
          </w:tcPr>
          <w:p>
            <w:pPr>
              <w:pStyle w:val="0"/>
            </w:pPr>
            <w:r>
              <w:rPr>
                <w:sz w:val="20"/>
              </w:rPr>
              <w:t xml:space="preserve">Поддержка предпринимательской деятельности/ фермерства/ самозанятости</w:t>
            </w:r>
          </w:p>
        </w:tc>
        <w:tc>
          <w:tcPr>
            <w:tcW w:w="5839" w:type="dxa"/>
          </w:tcPr>
          <w:p>
            <w:pPr>
              <w:pStyle w:val="0"/>
            </w:pPr>
            <w:r>
              <w:rPr>
                <w:sz w:val="20"/>
              </w:rPr>
              <w:t xml:space="preserve">Группа включает меры, направленные на создание условий для развития сектора малого и среднего предпринимательства, крестьянско-фермерских хозяйств и личных подсобных хозяйств, меры по выдаче займов и кредитов, иной финансовой (субсидирование оборудования, ставок по кредиту, погашение первоначальных взносов по лизингу и др.) и нефинансовой (информационное сопровождение, консультации, инкубирование и др.) поддержки.</w:t>
            </w:r>
          </w:p>
          <w:p>
            <w:pPr>
              <w:pStyle w:val="0"/>
            </w:pPr>
            <w:r>
              <w:rPr>
                <w:sz w:val="20"/>
              </w:rPr>
              <w:t xml:space="preserve">Механизм воздействия: стимулирование предпринимательской деятельности повышает доходы самозанятых и создает дополнительные рабочие места, что увеличивает совокупный денежный доход домохозяйств</w:t>
            </w:r>
          </w:p>
        </w:tc>
        <w:tc>
          <w:tcPr>
            <w:tcW w:w="4624" w:type="dxa"/>
          </w:tcPr>
          <w:p>
            <w:pPr>
              <w:pStyle w:val="0"/>
            </w:pPr>
            <w:r>
              <w:rPr>
                <w:sz w:val="20"/>
              </w:rPr>
              <w:t xml:space="preserve">18</w:t>
            </w:r>
          </w:p>
          <w:p>
            <w:pPr>
              <w:pStyle w:val="0"/>
            </w:pPr>
            <w:r>
              <w:rPr>
                <w:sz w:val="20"/>
              </w:rPr>
              <w:t xml:space="preserve">19</w:t>
            </w:r>
          </w:p>
          <w:p>
            <w:pPr>
              <w:pStyle w:val="0"/>
            </w:pPr>
            <w:r>
              <w:rPr>
                <w:sz w:val="20"/>
              </w:rPr>
              <w:t xml:space="preserve">20</w:t>
            </w:r>
          </w:p>
          <w:p>
            <w:pPr>
              <w:pStyle w:val="0"/>
            </w:pPr>
            <w:r>
              <w:rPr>
                <w:sz w:val="20"/>
              </w:rPr>
              <w:t xml:space="preserve">22</w:t>
            </w:r>
          </w:p>
          <w:p>
            <w:pPr>
              <w:pStyle w:val="0"/>
            </w:pPr>
            <w:r>
              <w:rPr>
                <w:sz w:val="20"/>
              </w:rPr>
              <w:t xml:space="preserve">23</w:t>
            </w:r>
          </w:p>
          <w:p>
            <w:pPr>
              <w:pStyle w:val="0"/>
            </w:pPr>
            <w:r>
              <w:rPr>
                <w:sz w:val="20"/>
              </w:rPr>
              <w:t xml:space="preserve">25</w:t>
            </w:r>
          </w:p>
          <w:p>
            <w:pPr>
              <w:pStyle w:val="0"/>
            </w:pPr>
            <w:r>
              <w:rPr>
                <w:sz w:val="20"/>
              </w:rPr>
              <w:t xml:space="preserve">26</w:t>
            </w:r>
          </w:p>
          <w:p>
            <w:pPr>
              <w:pStyle w:val="0"/>
            </w:pPr>
            <w:r>
              <w:rPr>
                <w:sz w:val="20"/>
              </w:rPr>
              <w:t xml:space="preserve">27</w:t>
            </w:r>
          </w:p>
          <w:p>
            <w:pPr>
              <w:pStyle w:val="0"/>
            </w:pPr>
            <w:r>
              <w:rPr>
                <w:sz w:val="20"/>
              </w:rPr>
              <w:t xml:space="preserve">28</w:t>
            </w:r>
          </w:p>
          <w:p>
            <w:pPr>
              <w:pStyle w:val="0"/>
            </w:pPr>
            <w:r>
              <w:rPr>
                <w:sz w:val="20"/>
              </w:rPr>
              <w:t xml:space="preserve">46</w:t>
            </w:r>
          </w:p>
        </w:tc>
      </w:tr>
      <w:tr>
        <w:tc>
          <w:tcPr>
            <w:tcW w:w="340" w:type="dxa"/>
          </w:tcPr>
          <w:p>
            <w:pPr>
              <w:pStyle w:val="0"/>
            </w:pPr>
            <w:r>
              <w:rPr>
                <w:sz w:val="20"/>
              </w:rPr>
              <w:t xml:space="preserve">5</w:t>
            </w:r>
          </w:p>
        </w:tc>
        <w:tc>
          <w:tcPr>
            <w:tcW w:w="2419" w:type="dxa"/>
          </w:tcPr>
          <w:p>
            <w:pPr>
              <w:pStyle w:val="0"/>
            </w:pPr>
            <w:r>
              <w:rPr>
                <w:sz w:val="20"/>
              </w:rPr>
              <w:t xml:space="preserve">Стимулирование трудовой деятельности/ мобильности</w:t>
            </w:r>
          </w:p>
        </w:tc>
        <w:tc>
          <w:tcPr>
            <w:tcW w:w="5839" w:type="dxa"/>
          </w:tcPr>
          <w:p>
            <w:pPr>
              <w:pStyle w:val="0"/>
            </w:pPr>
            <w:r>
              <w:rPr>
                <w:sz w:val="20"/>
              </w:rPr>
              <w:t xml:space="preserve">Группа мер, направленных на повышение квалификации работников, создание условий для трудовой деятельности, рост трудовой мобильности, трудоустройство.</w:t>
            </w:r>
          </w:p>
          <w:p>
            <w:pPr>
              <w:pStyle w:val="0"/>
            </w:pPr>
            <w:r>
              <w:rPr>
                <w:sz w:val="20"/>
              </w:rPr>
              <w:t xml:space="preserve">Механизм воздействия: повышение квалификации работников увеличивает их ценность для работодателя, при этом снижая его издержки на повышение производительности труда; стимулирование трудовой мобильности повышает эффективность рынка труда, совокупность эффектов ведет к росту занятости и производительности труда, что увеличивает совокупный денежный доход домохозяйств</w:t>
            </w:r>
          </w:p>
        </w:tc>
        <w:tc>
          <w:tcPr>
            <w:tcW w:w="4624" w:type="dxa"/>
          </w:tcPr>
          <w:p>
            <w:pPr>
              <w:pStyle w:val="0"/>
            </w:pPr>
            <w:r>
              <w:rPr>
                <w:sz w:val="20"/>
              </w:rPr>
              <w:t xml:space="preserve">6</w:t>
            </w:r>
          </w:p>
          <w:p>
            <w:pPr>
              <w:pStyle w:val="0"/>
            </w:pPr>
            <w:r>
              <w:rPr>
                <w:sz w:val="20"/>
              </w:rPr>
              <w:t xml:space="preserve">7</w:t>
            </w:r>
          </w:p>
          <w:p>
            <w:pPr>
              <w:pStyle w:val="0"/>
            </w:pPr>
            <w:r>
              <w:rPr>
                <w:sz w:val="20"/>
              </w:rPr>
              <w:t xml:space="preserve">8</w:t>
            </w:r>
          </w:p>
          <w:p>
            <w:pPr>
              <w:pStyle w:val="0"/>
            </w:pPr>
            <w:r>
              <w:rPr>
                <w:sz w:val="20"/>
              </w:rPr>
              <w:t xml:space="preserve">9</w:t>
            </w:r>
          </w:p>
          <w:p>
            <w:pPr>
              <w:pStyle w:val="0"/>
            </w:pPr>
            <w:r>
              <w:rPr>
                <w:sz w:val="20"/>
              </w:rPr>
              <w:t xml:space="preserve">29</w:t>
            </w:r>
          </w:p>
        </w:tc>
      </w:tr>
      <w:tr>
        <w:tc>
          <w:tcPr>
            <w:tcW w:w="340" w:type="dxa"/>
          </w:tcPr>
          <w:p>
            <w:pPr>
              <w:pStyle w:val="0"/>
            </w:pPr>
            <w:r>
              <w:rPr>
                <w:sz w:val="20"/>
              </w:rPr>
              <w:t xml:space="preserve">6</w:t>
            </w:r>
          </w:p>
        </w:tc>
        <w:tc>
          <w:tcPr>
            <w:tcW w:w="2419" w:type="dxa"/>
          </w:tcPr>
          <w:p>
            <w:pPr>
              <w:pStyle w:val="0"/>
            </w:pPr>
            <w:r>
              <w:rPr>
                <w:sz w:val="20"/>
              </w:rPr>
              <w:t xml:space="preserve">Прочие инвестиции</w:t>
            </w:r>
          </w:p>
        </w:tc>
        <w:tc>
          <w:tcPr>
            <w:tcW w:w="5839" w:type="dxa"/>
          </w:tcPr>
          <w:p>
            <w:pPr>
              <w:pStyle w:val="0"/>
            </w:pPr>
            <w:r>
              <w:rPr>
                <w:sz w:val="20"/>
              </w:rPr>
              <w:t xml:space="preserve">Группа мер по стимулированию отраслевых и территориальных инвестиций в отношении комплекса мероприятий, в которых создание рабочих мест не является основной целью.</w:t>
            </w:r>
          </w:p>
          <w:p>
            <w:pPr>
              <w:pStyle w:val="0"/>
            </w:pPr>
            <w:r>
              <w:rPr>
                <w:sz w:val="20"/>
              </w:rPr>
              <w:t xml:space="preserve">Механизм воздействия: стимулирование экономической активности и повышение совокупной факторной производительности посредством реализации инфраструктурных проектов оказывает косвенное положительное влияние на совокупные денежные доходы домохозяйств посредством улучшения ситуации на рынке труда</w:t>
            </w:r>
          </w:p>
        </w:tc>
        <w:tc>
          <w:tcPr>
            <w:tcW w:w="4624" w:type="dxa"/>
          </w:tcPr>
          <w:p>
            <w:pPr>
              <w:pStyle w:val="0"/>
            </w:pPr>
            <w:r>
              <w:rPr>
                <w:sz w:val="20"/>
              </w:rPr>
              <w:t xml:space="preserve">21</w:t>
            </w:r>
          </w:p>
        </w:tc>
      </w:tr>
      <w:tr>
        <w:tc>
          <w:tcPr>
            <w:tcW w:w="340" w:type="dxa"/>
          </w:tcPr>
          <w:p>
            <w:pPr>
              <w:pStyle w:val="0"/>
            </w:pPr>
            <w:r>
              <w:rPr>
                <w:sz w:val="20"/>
              </w:rPr>
              <w:t xml:space="preserve">7</w:t>
            </w:r>
          </w:p>
        </w:tc>
        <w:tc>
          <w:tcPr>
            <w:tcW w:w="2419" w:type="dxa"/>
          </w:tcPr>
          <w:p>
            <w:pPr>
              <w:pStyle w:val="0"/>
            </w:pPr>
            <w:r>
              <w:rPr>
                <w:sz w:val="20"/>
              </w:rPr>
              <w:t xml:space="preserve">Развитие человеческого капитала</w:t>
            </w:r>
          </w:p>
        </w:tc>
        <w:tc>
          <w:tcPr>
            <w:tcW w:w="5839" w:type="dxa"/>
          </w:tcPr>
          <w:p>
            <w:pPr>
              <w:pStyle w:val="0"/>
            </w:pPr>
            <w:r>
              <w:rPr>
                <w:sz w:val="20"/>
              </w:rPr>
              <w:t xml:space="preserve">В группу входят меры, направленные на развитие систем образования и здравоохранения, развитие профессионального и любительского спорта, волонтерства, улучшение условий жизни людей старшего поколения и людей с ограниченными возможностями, пропаганду здорового образа жизни.</w:t>
            </w:r>
          </w:p>
          <w:p>
            <w:pPr>
              <w:pStyle w:val="0"/>
            </w:pPr>
            <w:r>
              <w:rPr>
                <w:sz w:val="20"/>
              </w:rPr>
              <w:t xml:space="preserve">Механизм воздействия: не имеет выраженного эффекта в кратко- и среднесрочной перспективе, в долгосрочной перспективе высокий уровень человеческого капитала положительно влияет на доходную мобильность населения, что способствует устойчивому снижению бедности; высокий уровень человеческого капитала автономного округа значительно улучшает ее конкурентные позиции в системе межсубъектного разделения труда и формирует положительный долгосрочный тренд динамики доходов населения</w:t>
            </w:r>
          </w:p>
        </w:tc>
        <w:tc>
          <w:tcPr>
            <w:tcW w:w="4624" w:type="dxa"/>
          </w:tcPr>
          <w:p>
            <w:pPr>
              <w:pStyle w:val="0"/>
            </w:pPr>
            <w:r>
              <w:rPr>
                <w:sz w:val="20"/>
              </w:rPr>
              <w:t xml:space="preserve">31</w:t>
            </w:r>
          </w:p>
          <w:p>
            <w:pPr>
              <w:pStyle w:val="0"/>
            </w:pPr>
            <w:r>
              <w:rPr>
                <w:sz w:val="20"/>
              </w:rPr>
              <w:t xml:space="preserve">32</w:t>
            </w:r>
          </w:p>
          <w:p>
            <w:pPr>
              <w:pStyle w:val="0"/>
            </w:pPr>
            <w:r>
              <w:rPr>
                <w:sz w:val="20"/>
              </w:rPr>
              <w:t xml:space="preserve">43</w:t>
            </w:r>
          </w:p>
          <w:p>
            <w:pPr>
              <w:pStyle w:val="0"/>
            </w:pPr>
            <w:r>
              <w:rPr>
                <w:sz w:val="20"/>
              </w:rPr>
              <w:t xml:space="preserve">45</w:t>
            </w:r>
          </w:p>
        </w:tc>
      </w:tr>
      <w:tr>
        <w:tc>
          <w:tcPr>
            <w:tcW w:w="340" w:type="dxa"/>
          </w:tcPr>
          <w:p>
            <w:pPr>
              <w:pStyle w:val="0"/>
            </w:pPr>
            <w:r>
              <w:rPr>
                <w:sz w:val="20"/>
              </w:rPr>
              <w:t xml:space="preserve">8</w:t>
            </w:r>
          </w:p>
        </w:tc>
        <w:tc>
          <w:tcPr>
            <w:tcW w:w="2419" w:type="dxa"/>
          </w:tcPr>
          <w:p>
            <w:pPr>
              <w:pStyle w:val="0"/>
            </w:pPr>
            <w:r>
              <w:rPr>
                <w:sz w:val="20"/>
              </w:rPr>
              <w:t xml:space="preserve">Статистическая база</w:t>
            </w:r>
          </w:p>
        </w:tc>
        <w:tc>
          <w:tcPr>
            <w:tcW w:w="5839" w:type="dxa"/>
          </w:tcPr>
          <w:p>
            <w:pPr>
              <w:pStyle w:val="0"/>
            </w:pPr>
            <w:r>
              <w:rPr>
                <w:sz w:val="20"/>
              </w:rPr>
              <w:t xml:space="preserve">Комплекс мероприятий, направленных на создание/обновление имеющихся статистических данных/методологии сбора данных, формирование единой системы хранения данных.</w:t>
            </w:r>
          </w:p>
          <w:p>
            <w:pPr>
              <w:pStyle w:val="0"/>
            </w:pPr>
            <w:r>
              <w:rPr>
                <w:sz w:val="20"/>
              </w:rPr>
              <w:t xml:space="preserve">Не обладает механизмом действия на снижение уровня бедности и носит обеспечивающий характер, содействуя созданию инфраструктуры мониторинга</w:t>
            </w:r>
          </w:p>
        </w:tc>
        <w:tc>
          <w:tcPr>
            <w:tcW w:w="4624" w:type="dxa"/>
          </w:tcPr>
          <w:p>
            <w:pPr>
              <w:pStyle w:val="0"/>
            </w:pPr>
            <w:r>
              <w:rPr>
                <w:sz w:val="20"/>
              </w:rPr>
              <w:t xml:space="preserve">1</w:t>
            </w:r>
          </w:p>
          <w:p>
            <w:pPr>
              <w:pStyle w:val="0"/>
            </w:pPr>
            <w:r>
              <w:rPr>
                <w:sz w:val="20"/>
              </w:rPr>
              <w:t xml:space="preserve">30</w:t>
            </w:r>
          </w:p>
          <w:p>
            <w:pPr>
              <w:pStyle w:val="0"/>
            </w:pPr>
            <w:r>
              <w:rPr>
                <w:sz w:val="20"/>
              </w:rPr>
              <w:t xml:space="preserve">33</w:t>
            </w:r>
          </w:p>
          <w:p>
            <w:pPr>
              <w:pStyle w:val="0"/>
            </w:pPr>
            <w:r>
              <w:rPr>
                <w:sz w:val="20"/>
              </w:rPr>
              <w:t xml:space="preserve">34</w:t>
            </w:r>
          </w:p>
          <w:p>
            <w:pPr>
              <w:pStyle w:val="0"/>
            </w:pPr>
            <w:r>
              <w:rPr>
                <w:sz w:val="20"/>
              </w:rPr>
              <w:t xml:space="preserve">44</w:t>
            </w:r>
          </w:p>
        </w:tc>
      </w:tr>
      <w:tr>
        <w:tc>
          <w:tcPr>
            <w:gridSpan w:val="3"/>
            <w:tcW w:w="8598" w:type="dxa"/>
          </w:tcPr>
          <w:p>
            <w:pPr>
              <w:pStyle w:val="0"/>
            </w:pPr>
            <w:r>
              <w:rPr>
                <w:sz w:val="20"/>
              </w:rPr>
              <w:t xml:space="preserve">Итого</w:t>
            </w:r>
          </w:p>
        </w:tc>
        <w:tc>
          <w:tcPr>
            <w:tcW w:w="4624" w:type="dxa"/>
          </w:tcPr>
          <w:p>
            <w:pPr>
              <w:pStyle w:val="0"/>
            </w:pPr>
            <w:r>
              <w:rPr>
                <w:sz w:val="20"/>
              </w:rPr>
              <w:t xml:space="preserve">49</w:t>
            </w:r>
          </w:p>
        </w:tc>
      </w:tr>
    </w:tbl>
    <w:p>
      <w:pPr>
        <w:pStyle w:val="0"/>
        <w:ind w:firstLine="540"/>
        <w:jc w:val="both"/>
      </w:pPr>
      <w:r>
        <w:rPr>
          <w:sz w:val="20"/>
        </w:rPr>
      </w:r>
    </w:p>
    <w:p>
      <w:pPr>
        <w:pStyle w:val="0"/>
        <w:jc w:val="right"/>
      </w:pPr>
      <w:r>
        <w:rPr>
          <w:sz w:val="20"/>
        </w:rPr>
        <w:t xml:space="preserve">Таблица 25</w:t>
      </w:r>
    </w:p>
    <w:p>
      <w:pPr>
        <w:pStyle w:val="0"/>
        <w:jc w:val="right"/>
      </w:pPr>
      <w:r>
        <w:rPr>
          <w:sz w:val="20"/>
        </w:rPr>
      </w:r>
    </w:p>
    <w:p>
      <w:pPr>
        <w:pStyle w:val="0"/>
        <w:jc w:val="center"/>
      </w:pPr>
      <w:r>
        <w:rPr>
          <w:sz w:val="20"/>
        </w:rPr>
        <w:t xml:space="preserve">Целевые показатели реализации региональной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1444"/>
        <w:gridCol w:w="724"/>
        <w:gridCol w:w="724"/>
        <w:gridCol w:w="724"/>
        <w:gridCol w:w="724"/>
        <w:gridCol w:w="724"/>
        <w:gridCol w:w="724"/>
        <w:gridCol w:w="724"/>
        <w:gridCol w:w="724"/>
        <w:gridCol w:w="724"/>
        <w:gridCol w:w="724"/>
        <w:gridCol w:w="724"/>
        <w:gridCol w:w="724"/>
        <w:gridCol w:w="724"/>
        <w:gridCol w:w="724"/>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Наименование показателя</w:t>
            </w:r>
          </w:p>
        </w:tc>
        <w:tc>
          <w:tcPr>
            <w:tcW w:w="1444" w:type="dxa"/>
            <w:vMerge w:val="restart"/>
          </w:tcPr>
          <w:p>
            <w:pPr>
              <w:pStyle w:val="0"/>
              <w:jc w:val="center"/>
            </w:pPr>
            <w:r>
              <w:rPr>
                <w:sz w:val="20"/>
              </w:rPr>
              <w:t xml:space="preserve">Ед. изм.</w:t>
            </w:r>
          </w:p>
        </w:tc>
        <w:tc>
          <w:tcPr>
            <w:tcW w:w="724" w:type="dxa"/>
            <w:vMerge w:val="restart"/>
          </w:tcPr>
          <w:p>
            <w:pPr>
              <w:pStyle w:val="0"/>
              <w:jc w:val="center"/>
            </w:pPr>
            <w:r>
              <w:rPr>
                <w:sz w:val="20"/>
              </w:rPr>
              <w:t xml:space="preserve">2017</w:t>
            </w:r>
          </w:p>
        </w:tc>
        <w:tc>
          <w:tcPr>
            <w:tcW w:w="724" w:type="dxa"/>
            <w:vMerge w:val="restart"/>
          </w:tcPr>
          <w:p>
            <w:pPr>
              <w:pStyle w:val="0"/>
              <w:jc w:val="center"/>
            </w:pPr>
            <w:r>
              <w:rPr>
                <w:sz w:val="20"/>
              </w:rPr>
              <w:t xml:space="preserve">2018</w:t>
            </w:r>
          </w:p>
        </w:tc>
        <w:tc>
          <w:tcPr>
            <w:tcW w:w="724" w:type="dxa"/>
            <w:vMerge w:val="restart"/>
          </w:tcPr>
          <w:p>
            <w:pPr>
              <w:pStyle w:val="0"/>
              <w:jc w:val="center"/>
            </w:pPr>
            <w:r>
              <w:rPr>
                <w:sz w:val="20"/>
              </w:rPr>
              <w:t xml:space="preserve">2019</w:t>
            </w:r>
          </w:p>
        </w:tc>
        <w:tc>
          <w:tcPr>
            <w:tcW w:w="724" w:type="dxa"/>
            <w:vMerge w:val="restart"/>
          </w:tcPr>
          <w:p>
            <w:pPr>
              <w:pStyle w:val="0"/>
              <w:jc w:val="center"/>
            </w:pPr>
            <w:r>
              <w:rPr>
                <w:sz w:val="20"/>
              </w:rPr>
              <w:t xml:space="preserve">2020</w:t>
            </w:r>
          </w:p>
        </w:tc>
        <w:tc>
          <w:tcPr>
            <w:tcW w:w="724" w:type="dxa"/>
            <w:vMerge w:val="restart"/>
          </w:tcPr>
          <w:p>
            <w:pPr>
              <w:pStyle w:val="0"/>
              <w:jc w:val="center"/>
            </w:pPr>
            <w:r>
              <w:rPr>
                <w:sz w:val="20"/>
              </w:rPr>
              <w:t xml:space="preserve">2021</w:t>
            </w:r>
          </w:p>
        </w:tc>
        <w:tc>
          <w:tcPr>
            <w:tcW w:w="724" w:type="dxa"/>
            <w:vMerge w:val="restart"/>
          </w:tcPr>
          <w:p>
            <w:pPr>
              <w:pStyle w:val="0"/>
              <w:jc w:val="center"/>
            </w:pPr>
            <w:r>
              <w:rPr>
                <w:sz w:val="20"/>
              </w:rPr>
              <w:t xml:space="preserve">2022</w:t>
            </w:r>
          </w:p>
        </w:tc>
        <w:tc>
          <w:tcPr>
            <w:gridSpan w:val="8"/>
            <w:tcW w:w="5792" w:type="dxa"/>
          </w:tcPr>
          <w:p>
            <w:pPr>
              <w:pStyle w:val="0"/>
              <w:jc w:val="center"/>
            </w:pPr>
            <w:r>
              <w:rPr>
                <w:sz w:val="20"/>
              </w:rPr>
              <w:t xml:space="preserve">Целевое значение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4" w:type="dxa"/>
          </w:tcPr>
          <w:p>
            <w:pPr>
              <w:pStyle w:val="0"/>
              <w:jc w:val="center"/>
            </w:pPr>
            <w:r>
              <w:rPr>
                <w:sz w:val="20"/>
              </w:rPr>
              <w:t xml:space="preserve">2030</w:t>
            </w:r>
          </w:p>
        </w:tc>
      </w:tr>
      <w:tr>
        <w:tc>
          <w:tcPr>
            <w:tcW w:w="454" w:type="dxa"/>
          </w:tcPr>
          <w:p>
            <w:pPr>
              <w:pStyle w:val="0"/>
              <w:jc w:val="center"/>
            </w:pPr>
            <w:r>
              <w:rPr>
                <w:sz w:val="20"/>
              </w:rPr>
              <w:t xml:space="preserve">1</w:t>
            </w:r>
          </w:p>
        </w:tc>
        <w:tc>
          <w:tcPr>
            <w:tcW w:w="2224" w:type="dxa"/>
          </w:tcPr>
          <w:p>
            <w:pPr>
              <w:pStyle w:val="0"/>
              <w:jc w:val="center"/>
            </w:pPr>
            <w:r>
              <w:rPr>
                <w:sz w:val="20"/>
              </w:rPr>
              <w:t xml:space="preserve">2</w:t>
            </w:r>
          </w:p>
        </w:tc>
        <w:tc>
          <w:tcPr>
            <w:tcW w:w="144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24" w:type="dxa"/>
          </w:tcPr>
          <w:p>
            <w:pPr>
              <w:pStyle w:val="0"/>
              <w:jc w:val="center"/>
            </w:pPr>
            <w:r>
              <w:rPr>
                <w:sz w:val="20"/>
              </w:rPr>
              <w:t xml:space="preserve">16</w:t>
            </w:r>
          </w:p>
        </w:tc>
        <w:tc>
          <w:tcPr>
            <w:tcW w:w="724" w:type="dxa"/>
          </w:tcPr>
          <w:p>
            <w:pPr>
              <w:pStyle w:val="0"/>
              <w:jc w:val="center"/>
            </w:pPr>
            <w:r>
              <w:rPr>
                <w:sz w:val="20"/>
              </w:rPr>
              <w:t xml:space="preserve">17</w:t>
            </w:r>
          </w:p>
        </w:tc>
      </w:tr>
      <w:tr>
        <w:tc>
          <w:tcPr>
            <w:tcW w:w="454" w:type="dxa"/>
          </w:tcPr>
          <w:p>
            <w:pPr>
              <w:pStyle w:val="0"/>
            </w:pPr>
            <w:r>
              <w:rPr>
                <w:sz w:val="20"/>
              </w:rPr>
              <w:t xml:space="preserve">1</w:t>
            </w:r>
          </w:p>
        </w:tc>
        <w:tc>
          <w:tcPr>
            <w:tcW w:w="2224" w:type="dxa"/>
          </w:tcPr>
          <w:p>
            <w:pPr>
              <w:pStyle w:val="0"/>
            </w:pPr>
            <w:r>
              <w:rPr>
                <w:sz w:val="20"/>
              </w:rPr>
              <w:t xml:space="preserve">Численность населения с денежными доходами ниже величины границы бедности</w:t>
            </w:r>
          </w:p>
        </w:tc>
        <w:tc>
          <w:tcPr>
            <w:tcW w:w="1444" w:type="dxa"/>
          </w:tcPr>
          <w:p>
            <w:pPr>
              <w:pStyle w:val="0"/>
            </w:pPr>
            <w:r>
              <w:rPr>
                <w:sz w:val="20"/>
              </w:rPr>
              <w:t xml:space="preserve">% от общей численности населения</w:t>
            </w:r>
          </w:p>
        </w:tc>
        <w:tc>
          <w:tcPr>
            <w:tcW w:w="724" w:type="dxa"/>
          </w:tcPr>
          <w:p>
            <w:pPr>
              <w:pStyle w:val="0"/>
            </w:pPr>
            <w:r>
              <w:rPr>
                <w:sz w:val="20"/>
              </w:rPr>
              <w:t xml:space="preserve">9,5</w:t>
            </w:r>
          </w:p>
        </w:tc>
        <w:tc>
          <w:tcPr>
            <w:tcW w:w="724" w:type="dxa"/>
          </w:tcPr>
          <w:p>
            <w:pPr>
              <w:pStyle w:val="0"/>
            </w:pPr>
            <w:r>
              <w:rPr>
                <w:sz w:val="20"/>
              </w:rPr>
              <w:t xml:space="preserve">9,0</w:t>
            </w:r>
          </w:p>
        </w:tc>
        <w:tc>
          <w:tcPr>
            <w:tcW w:w="724" w:type="dxa"/>
          </w:tcPr>
          <w:p>
            <w:pPr>
              <w:pStyle w:val="0"/>
            </w:pPr>
            <w:r>
              <w:rPr>
                <w:sz w:val="20"/>
              </w:rPr>
              <w:t xml:space="preserve">8,9</w:t>
            </w:r>
          </w:p>
        </w:tc>
        <w:tc>
          <w:tcPr>
            <w:tcW w:w="724" w:type="dxa"/>
          </w:tcPr>
          <w:p>
            <w:pPr>
              <w:pStyle w:val="0"/>
            </w:pPr>
            <w:r>
              <w:rPr>
                <w:sz w:val="20"/>
              </w:rPr>
              <w:t xml:space="preserve">8,4</w:t>
            </w:r>
          </w:p>
        </w:tc>
        <w:tc>
          <w:tcPr>
            <w:tcW w:w="724" w:type="dxa"/>
          </w:tcPr>
          <w:p>
            <w:pPr>
              <w:pStyle w:val="0"/>
            </w:pPr>
            <w:r>
              <w:rPr>
                <w:sz w:val="20"/>
              </w:rPr>
              <w:t xml:space="preserve">8,2</w:t>
            </w:r>
          </w:p>
        </w:tc>
        <w:tc>
          <w:tcPr>
            <w:tcW w:w="724" w:type="dxa"/>
          </w:tcPr>
          <w:p>
            <w:pPr>
              <w:pStyle w:val="0"/>
            </w:pPr>
            <w:r>
              <w:rPr>
                <w:sz w:val="20"/>
              </w:rPr>
              <w:t xml:space="preserve">7,3</w:t>
            </w:r>
          </w:p>
        </w:tc>
        <w:tc>
          <w:tcPr>
            <w:tcW w:w="724" w:type="dxa"/>
          </w:tcPr>
          <w:p>
            <w:pPr>
              <w:pStyle w:val="0"/>
            </w:pPr>
            <w:r>
              <w:rPr>
                <w:sz w:val="20"/>
              </w:rPr>
              <w:t xml:space="preserve">6,9</w:t>
            </w:r>
          </w:p>
        </w:tc>
        <w:tc>
          <w:tcPr>
            <w:tcW w:w="724" w:type="dxa"/>
          </w:tcPr>
          <w:p>
            <w:pPr>
              <w:pStyle w:val="0"/>
            </w:pPr>
            <w:r>
              <w:rPr>
                <w:sz w:val="20"/>
              </w:rPr>
              <w:t xml:space="preserve">6,6</w:t>
            </w:r>
          </w:p>
        </w:tc>
        <w:tc>
          <w:tcPr>
            <w:tcW w:w="724" w:type="dxa"/>
          </w:tcPr>
          <w:p>
            <w:pPr>
              <w:pStyle w:val="0"/>
            </w:pPr>
            <w:r>
              <w:rPr>
                <w:sz w:val="20"/>
              </w:rPr>
              <w:t xml:space="preserve">6,4</w:t>
            </w:r>
          </w:p>
        </w:tc>
        <w:tc>
          <w:tcPr>
            <w:tcW w:w="724" w:type="dxa"/>
          </w:tcPr>
          <w:p>
            <w:pPr>
              <w:pStyle w:val="0"/>
            </w:pPr>
            <w:r>
              <w:rPr>
                <w:sz w:val="20"/>
              </w:rPr>
              <w:t xml:space="preserve">6,2</w:t>
            </w:r>
          </w:p>
        </w:tc>
        <w:tc>
          <w:tcPr>
            <w:tcW w:w="724" w:type="dxa"/>
          </w:tcPr>
          <w:p>
            <w:pPr>
              <w:pStyle w:val="0"/>
            </w:pPr>
            <w:r>
              <w:rPr>
                <w:sz w:val="20"/>
              </w:rPr>
              <w:t xml:space="preserve">6,0</w:t>
            </w:r>
          </w:p>
        </w:tc>
        <w:tc>
          <w:tcPr>
            <w:tcW w:w="724" w:type="dxa"/>
          </w:tcPr>
          <w:p>
            <w:pPr>
              <w:pStyle w:val="0"/>
            </w:pPr>
            <w:r>
              <w:rPr>
                <w:sz w:val="20"/>
              </w:rPr>
              <w:t xml:space="preserve">5,8</w:t>
            </w:r>
          </w:p>
        </w:tc>
        <w:tc>
          <w:tcPr>
            <w:tcW w:w="724" w:type="dxa"/>
          </w:tcPr>
          <w:p>
            <w:pPr>
              <w:pStyle w:val="0"/>
            </w:pPr>
            <w:r>
              <w:rPr>
                <w:sz w:val="20"/>
              </w:rPr>
              <w:t xml:space="preserve">5,6</w:t>
            </w:r>
          </w:p>
        </w:tc>
        <w:tc>
          <w:tcPr>
            <w:tcW w:w="724" w:type="dxa"/>
          </w:tcPr>
          <w:p>
            <w:pPr>
              <w:pStyle w:val="0"/>
            </w:pPr>
            <w:r>
              <w:rPr>
                <w:sz w:val="20"/>
              </w:rPr>
              <w:t xml:space="preserve">5,5</w:t>
            </w:r>
          </w:p>
        </w:tc>
      </w:tr>
      <w:tr>
        <w:tc>
          <w:tcPr>
            <w:tcW w:w="454" w:type="dxa"/>
          </w:tcPr>
          <w:p>
            <w:pPr>
              <w:pStyle w:val="0"/>
            </w:pPr>
            <w:r>
              <w:rPr>
                <w:sz w:val="20"/>
              </w:rPr>
              <w:t xml:space="preserve">2</w:t>
            </w:r>
          </w:p>
        </w:tc>
        <w:tc>
          <w:tcPr>
            <w:tcW w:w="2224" w:type="dxa"/>
          </w:tcPr>
          <w:p>
            <w:pPr>
              <w:pStyle w:val="0"/>
            </w:pPr>
            <w:r>
              <w:rPr>
                <w:sz w:val="20"/>
              </w:rPr>
              <w:t xml:space="preserve">Уровень зарегистрированной безработицы (на конец года)</w:t>
            </w:r>
          </w:p>
        </w:tc>
        <w:tc>
          <w:tcPr>
            <w:tcW w:w="1444" w:type="dxa"/>
          </w:tcPr>
          <w:p>
            <w:pPr>
              <w:pStyle w:val="0"/>
            </w:pPr>
            <w:r>
              <w:rPr>
                <w:sz w:val="20"/>
              </w:rPr>
              <w:t xml:space="preserve">%</w:t>
            </w:r>
          </w:p>
        </w:tc>
        <w:tc>
          <w:tcPr>
            <w:tcW w:w="724" w:type="dxa"/>
          </w:tcPr>
          <w:p>
            <w:pPr>
              <w:pStyle w:val="0"/>
            </w:pPr>
            <w:r>
              <w:rPr>
                <w:sz w:val="20"/>
              </w:rPr>
              <w:t xml:space="preserve">0,49</w:t>
            </w:r>
          </w:p>
        </w:tc>
        <w:tc>
          <w:tcPr>
            <w:tcW w:w="724" w:type="dxa"/>
          </w:tcPr>
          <w:p>
            <w:pPr>
              <w:pStyle w:val="0"/>
            </w:pPr>
            <w:r>
              <w:rPr>
                <w:sz w:val="20"/>
              </w:rPr>
              <w:t xml:space="preserve">0,43</w:t>
            </w:r>
          </w:p>
        </w:tc>
        <w:tc>
          <w:tcPr>
            <w:tcW w:w="724" w:type="dxa"/>
          </w:tcPr>
          <w:p>
            <w:pPr>
              <w:pStyle w:val="0"/>
            </w:pPr>
            <w:r>
              <w:rPr>
                <w:sz w:val="20"/>
              </w:rPr>
              <w:t xml:space="preserve">0,44</w:t>
            </w:r>
          </w:p>
        </w:tc>
        <w:tc>
          <w:tcPr>
            <w:tcW w:w="724" w:type="dxa"/>
          </w:tcPr>
          <w:p>
            <w:pPr>
              <w:pStyle w:val="0"/>
            </w:pPr>
            <w:r>
              <w:rPr>
                <w:sz w:val="20"/>
              </w:rPr>
              <w:t xml:space="preserve">3,01</w:t>
            </w:r>
          </w:p>
        </w:tc>
        <w:tc>
          <w:tcPr>
            <w:tcW w:w="724" w:type="dxa"/>
          </w:tcPr>
          <w:p>
            <w:pPr>
              <w:pStyle w:val="0"/>
            </w:pPr>
            <w:r>
              <w:rPr>
                <w:sz w:val="20"/>
              </w:rPr>
              <w:t xml:space="preserve">0,49</w:t>
            </w:r>
          </w:p>
        </w:tc>
        <w:tc>
          <w:tcPr>
            <w:tcW w:w="724" w:type="dxa"/>
          </w:tcPr>
          <w:p>
            <w:pPr>
              <w:pStyle w:val="0"/>
            </w:pPr>
            <w:r>
              <w:rPr>
                <w:sz w:val="20"/>
              </w:rPr>
              <w:t xml:space="preserve">0,38</w:t>
            </w:r>
          </w:p>
        </w:tc>
        <w:tc>
          <w:tcPr>
            <w:tcW w:w="724" w:type="dxa"/>
          </w:tcPr>
          <w:p>
            <w:pPr>
              <w:pStyle w:val="0"/>
            </w:pPr>
            <w:r>
              <w:rPr>
                <w:sz w:val="20"/>
              </w:rPr>
              <w:t xml:space="preserve">0,39</w:t>
            </w:r>
          </w:p>
        </w:tc>
        <w:tc>
          <w:tcPr>
            <w:tcW w:w="724" w:type="dxa"/>
          </w:tcPr>
          <w:p>
            <w:pPr>
              <w:pStyle w:val="0"/>
            </w:pPr>
            <w:r>
              <w:rPr>
                <w:sz w:val="20"/>
              </w:rPr>
              <w:t xml:space="preserve">0,38</w:t>
            </w:r>
          </w:p>
        </w:tc>
        <w:tc>
          <w:tcPr>
            <w:tcW w:w="724" w:type="dxa"/>
          </w:tcPr>
          <w:p>
            <w:pPr>
              <w:pStyle w:val="0"/>
            </w:pPr>
            <w:r>
              <w:rPr>
                <w:sz w:val="20"/>
              </w:rPr>
              <w:t xml:space="preserve">0,37</w:t>
            </w:r>
          </w:p>
        </w:tc>
        <w:tc>
          <w:tcPr>
            <w:tcW w:w="724" w:type="dxa"/>
          </w:tcPr>
          <w:p>
            <w:pPr>
              <w:pStyle w:val="0"/>
            </w:pPr>
            <w:r>
              <w:rPr>
                <w:sz w:val="20"/>
              </w:rPr>
              <w:t xml:space="preserve">0,37</w:t>
            </w:r>
          </w:p>
        </w:tc>
        <w:tc>
          <w:tcPr>
            <w:tcW w:w="724" w:type="dxa"/>
          </w:tcPr>
          <w:p>
            <w:pPr>
              <w:pStyle w:val="0"/>
            </w:pPr>
            <w:r>
              <w:rPr>
                <w:sz w:val="20"/>
              </w:rPr>
              <w:t xml:space="preserve">0,37</w:t>
            </w:r>
          </w:p>
        </w:tc>
        <w:tc>
          <w:tcPr>
            <w:tcW w:w="724" w:type="dxa"/>
          </w:tcPr>
          <w:p>
            <w:pPr>
              <w:pStyle w:val="0"/>
            </w:pPr>
            <w:r>
              <w:rPr>
                <w:sz w:val="20"/>
              </w:rPr>
              <w:t xml:space="preserve">0,37</w:t>
            </w:r>
          </w:p>
        </w:tc>
        <w:tc>
          <w:tcPr>
            <w:tcW w:w="724" w:type="dxa"/>
          </w:tcPr>
          <w:p>
            <w:pPr>
              <w:pStyle w:val="0"/>
            </w:pPr>
            <w:r>
              <w:rPr>
                <w:sz w:val="20"/>
              </w:rPr>
              <w:t xml:space="preserve">0,37</w:t>
            </w:r>
          </w:p>
        </w:tc>
        <w:tc>
          <w:tcPr>
            <w:tcW w:w="724" w:type="dxa"/>
          </w:tcPr>
          <w:p>
            <w:pPr>
              <w:pStyle w:val="0"/>
            </w:pPr>
            <w:r>
              <w:rPr>
                <w:sz w:val="20"/>
              </w:rPr>
              <w:t xml:space="preserve">0,37</w:t>
            </w:r>
          </w:p>
        </w:tc>
      </w:tr>
      <w:tr>
        <w:tc>
          <w:tcPr>
            <w:tcW w:w="454" w:type="dxa"/>
          </w:tcPr>
          <w:p>
            <w:pPr>
              <w:pStyle w:val="0"/>
            </w:pPr>
            <w:r>
              <w:rPr>
                <w:sz w:val="20"/>
              </w:rPr>
              <w:t xml:space="preserve">3</w:t>
            </w:r>
          </w:p>
        </w:tc>
        <w:tc>
          <w:tcPr>
            <w:tcW w:w="2224" w:type="dxa"/>
          </w:tcPr>
          <w:p>
            <w:pPr>
              <w:pStyle w:val="0"/>
            </w:pPr>
            <w:r>
              <w:rPr>
                <w:sz w:val="20"/>
              </w:rPr>
              <w:t xml:space="preserve">Реальные доходы населения</w:t>
            </w:r>
          </w:p>
        </w:tc>
        <w:tc>
          <w:tcPr>
            <w:tcW w:w="1444" w:type="dxa"/>
          </w:tcPr>
          <w:p>
            <w:pPr>
              <w:pStyle w:val="0"/>
            </w:pPr>
            <w:r>
              <w:rPr>
                <w:sz w:val="20"/>
              </w:rPr>
              <w:t xml:space="preserve">%</w:t>
            </w:r>
          </w:p>
        </w:tc>
        <w:tc>
          <w:tcPr>
            <w:tcW w:w="724" w:type="dxa"/>
          </w:tcPr>
          <w:p>
            <w:pPr>
              <w:pStyle w:val="0"/>
            </w:pPr>
            <w:r>
              <w:rPr>
                <w:sz w:val="20"/>
              </w:rPr>
              <w:t xml:space="preserve">99,6</w:t>
            </w:r>
          </w:p>
        </w:tc>
        <w:tc>
          <w:tcPr>
            <w:tcW w:w="724" w:type="dxa"/>
          </w:tcPr>
          <w:p>
            <w:pPr>
              <w:pStyle w:val="0"/>
            </w:pPr>
            <w:r>
              <w:rPr>
                <w:sz w:val="20"/>
              </w:rPr>
              <w:t xml:space="preserve">102,4</w:t>
            </w:r>
          </w:p>
        </w:tc>
        <w:tc>
          <w:tcPr>
            <w:tcW w:w="724" w:type="dxa"/>
          </w:tcPr>
          <w:p>
            <w:pPr>
              <w:pStyle w:val="0"/>
            </w:pPr>
            <w:r>
              <w:rPr>
                <w:sz w:val="20"/>
              </w:rPr>
              <w:t xml:space="preserve">102,9</w:t>
            </w:r>
          </w:p>
        </w:tc>
        <w:tc>
          <w:tcPr>
            <w:tcW w:w="724" w:type="dxa"/>
          </w:tcPr>
          <w:p>
            <w:pPr>
              <w:pStyle w:val="0"/>
            </w:pPr>
            <w:r>
              <w:rPr>
                <w:sz w:val="20"/>
              </w:rPr>
              <w:t xml:space="preserve">100,1</w:t>
            </w:r>
          </w:p>
        </w:tc>
        <w:tc>
          <w:tcPr>
            <w:tcW w:w="724" w:type="dxa"/>
          </w:tcPr>
          <w:p>
            <w:pPr>
              <w:pStyle w:val="0"/>
            </w:pPr>
            <w:r>
              <w:rPr>
                <w:sz w:val="20"/>
              </w:rPr>
              <w:t xml:space="preserve">100,6</w:t>
            </w:r>
          </w:p>
        </w:tc>
        <w:tc>
          <w:tcPr>
            <w:tcW w:w="724" w:type="dxa"/>
          </w:tcPr>
          <w:p>
            <w:pPr>
              <w:pStyle w:val="0"/>
            </w:pPr>
            <w:r>
              <w:rPr>
                <w:sz w:val="20"/>
              </w:rPr>
              <w:t xml:space="preserve">103,1</w:t>
            </w:r>
          </w:p>
        </w:tc>
        <w:tc>
          <w:tcPr>
            <w:tcW w:w="724" w:type="dxa"/>
          </w:tcPr>
          <w:p>
            <w:pPr>
              <w:pStyle w:val="0"/>
            </w:pPr>
            <w:r>
              <w:rPr>
                <w:sz w:val="20"/>
              </w:rPr>
              <w:t xml:space="preserve">102,6</w:t>
            </w:r>
          </w:p>
        </w:tc>
        <w:tc>
          <w:tcPr>
            <w:tcW w:w="724" w:type="dxa"/>
          </w:tcPr>
          <w:p>
            <w:pPr>
              <w:pStyle w:val="0"/>
            </w:pPr>
            <w:r>
              <w:rPr>
                <w:sz w:val="20"/>
              </w:rPr>
              <w:t xml:space="preserve">102,2</w:t>
            </w:r>
          </w:p>
        </w:tc>
        <w:tc>
          <w:tcPr>
            <w:tcW w:w="724" w:type="dxa"/>
          </w:tcPr>
          <w:p>
            <w:pPr>
              <w:pStyle w:val="0"/>
            </w:pPr>
            <w:r>
              <w:rPr>
                <w:sz w:val="20"/>
              </w:rPr>
              <w:t xml:space="preserve">102,1</w:t>
            </w:r>
          </w:p>
        </w:tc>
        <w:tc>
          <w:tcPr>
            <w:tcW w:w="724" w:type="dxa"/>
          </w:tcPr>
          <w:p>
            <w:pPr>
              <w:pStyle w:val="0"/>
            </w:pPr>
            <w:r>
              <w:rPr>
                <w:sz w:val="20"/>
              </w:rPr>
              <w:t xml:space="preserve">102,1</w:t>
            </w:r>
          </w:p>
        </w:tc>
        <w:tc>
          <w:tcPr>
            <w:tcW w:w="724" w:type="dxa"/>
          </w:tcPr>
          <w:p>
            <w:pPr>
              <w:pStyle w:val="0"/>
            </w:pPr>
            <w:r>
              <w:rPr>
                <w:sz w:val="20"/>
              </w:rPr>
              <w:t xml:space="preserve">102,0</w:t>
            </w:r>
          </w:p>
        </w:tc>
        <w:tc>
          <w:tcPr>
            <w:tcW w:w="724" w:type="dxa"/>
          </w:tcPr>
          <w:p>
            <w:pPr>
              <w:pStyle w:val="0"/>
            </w:pPr>
            <w:r>
              <w:rPr>
                <w:sz w:val="20"/>
              </w:rPr>
              <w:t xml:space="preserve">102,0</w:t>
            </w:r>
          </w:p>
        </w:tc>
        <w:tc>
          <w:tcPr>
            <w:tcW w:w="724" w:type="dxa"/>
          </w:tcPr>
          <w:p>
            <w:pPr>
              <w:pStyle w:val="0"/>
            </w:pPr>
            <w:r>
              <w:rPr>
                <w:sz w:val="20"/>
              </w:rPr>
              <w:t xml:space="preserve">102,0</w:t>
            </w:r>
          </w:p>
        </w:tc>
        <w:tc>
          <w:tcPr>
            <w:tcW w:w="724" w:type="dxa"/>
          </w:tcPr>
          <w:p>
            <w:pPr>
              <w:pStyle w:val="0"/>
            </w:pPr>
            <w:r>
              <w:rPr>
                <w:sz w:val="20"/>
              </w:rPr>
              <w:t xml:space="preserve">102,0</w:t>
            </w:r>
          </w:p>
        </w:tc>
      </w:tr>
      <w:tr>
        <w:tc>
          <w:tcPr>
            <w:tcW w:w="454" w:type="dxa"/>
          </w:tcPr>
          <w:p>
            <w:pPr>
              <w:pStyle w:val="0"/>
            </w:pPr>
            <w:r>
              <w:rPr>
                <w:sz w:val="20"/>
              </w:rPr>
              <w:t xml:space="preserve">4</w:t>
            </w:r>
          </w:p>
        </w:tc>
        <w:tc>
          <w:tcPr>
            <w:tcW w:w="2224" w:type="dxa"/>
          </w:tcPr>
          <w:p>
            <w:pPr>
              <w:pStyle w:val="0"/>
            </w:pPr>
            <w:r>
              <w:rPr>
                <w:sz w:val="20"/>
              </w:rPr>
              <w:t xml:space="preserve">Реальная заработная плата работников организаций</w:t>
            </w:r>
          </w:p>
        </w:tc>
        <w:tc>
          <w:tcPr>
            <w:tcW w:w="1444" w:type="dxa"/>
          </w:tcPr>
          <w:p>
            <w:pPr>
              <w:pStyle w:val="0"/>
            </w:pPr>
            <w:r>
              <w:rPr>
                <w:sz w:val="20"/>
              </w:rPr>
              <w:t xml:space="preserve">%</w:t>
            </w:r>
          </w:p>
        </w:tc>
        <w:tc>
          <w:tcPr>
            <w:tcW w:w="724" w:type="dxa"/>
          </w:tcPr>
          <w:p>
            <w:pPr>
              <w:pStyle w:val="0"/>
            </w:pPr>
            <w:r>
              <w:rPr>
                <w:sz w:val="20"/>
              </w:rPr>
              <w:t xml:space="preserve">99,7</w:t>
            </w:r>
          </w:p>
        </w:tc>
        <w:tc>
          <w:tcPr>
            <w:tcW w:w="724" w:type="dxa"/>
          </w:tcPr>
          <w:p>
            <w:pPr>
              <w:pStyle w:val="0"/>
            </w:pPr>
            <w:r>
              <w:rPr>
                <w:sz w:val="20"/>
              </w:rPr>
              <w:t xml:space="preserve">104,0</w:t>
            </w:r>
          </w:p>
        </w:tc>
        <w:tc>
          <w:tcPr>
            <w:tcW w:w="724" w:type="dxa"/>
          </w:tcPr>
          <w:p>
            <w:pPr>
              <w:pStyle w:val="0"/>
            </w:pPr>
            <w:r>
              <w:rPr>
                <w:sz w:val="20"/>
              </w:rPr>
              <w:t xml:space="preserve">103,0</w:t>
            </w:r>
          </w:p>
        </w:tc>
        <w:tc>
          <w:tcPr>
            <w:tcW w:w="724" w:type="dxa"/>
          </w:tcPr>
          <w:p>
            <w:pPr>
              <w:pStyle w:val="0"/>
            </w:pPr>
            <w:r>
              <w:rPr>
                <w:sz w:val="20"/>
              </w:rPr>
              <w:t xml:space="preserve">103,5</w:t>
            </w:r>
          </w:p>
        </w:tc>
        <w:tc>
          <w:tcPr>
            <w:tcW w:w="724" w:type="dxa"/>
          </w:tcPr>
          <w:p>
            <w:pPr>
              <w:pStyle w:val="0"/>
            </w:pPr>
            <w:r>
              <w:rPr>
                <w:sz w:val="20"/>
              </w:rPr>
              <w:t xml:space="preserve">102,3</w:t>
            </w:r>
          </w:p>
        </w:tc>
        <w:tc>
          <w:tcPr>
            <w:tcW w:w="724" w:type="dxa"/>
          </w:tcPr>
          <w:p>
            <w:pPr>
              <w:pStyle w:val="0"/>
            </w:pPr>
            <w:r>
              <w:rPr>
                <w:sz w:val="20"/>
              </w:rPr>
              <w:t xml:space="preserve">105,2</w:t>
            </w:r>
          </w:p>
        </w:tc>
        <w:tc>
          <w:tcPr>
            <w:tcW w:w="724" w:type="dxa"/>
          </w:tcPr>
          <w:p>
            <w:pPr>
              <w:pStyle w:val="0"/>
            </w:pPr>
            <w:r>
              <w:rPr>
                <w:sz w:val="20"/>
              </w:rPr>
              <w:t xml:space="preserve">104,9</w:t>
            </w:r>
          </w:p>
        </w:tc>
        <w:tc>
          <w:tcPr>
            <w:tcW w:w="724" w:type="dxa"/>
          </w:tcPr>
          <w:p>
            <w:pPr>
              <w:pStyle w:val="0"/>
            </w:pPr>
            <w:r>
              <w:rPr>
                <w:sz w:val="20"/>
              </w:rPr>
              <w:t xml:space="preserve">102,5</w:t>
            </w:r>
          </w:p>
        </w:tc>
        <w:tc>
          <w:tcPr>
            <w:tcW w:w="724" w:type="dxa"/>
          </w:tcPr>
          <w:p>
            <w:pPr>
              <w:pStyle w:val="0"/>
            </w:pPr>
            <w:r>
              <w:rPr>
                <w:sz w:val="20"/>
              </w:rPr>
              <w:t xml:space="preserve">102,4</w:t>
            </w:r>
          </w:p>
        </w:tc>
        <w:tc>
          <w:tcPr>
            <w:tcW w:w="724" w:type="dxa"/>
          </w:tcPr>
          <w:p>
            <w:pPr>
              <w:pStyle w:val="0"/>
            </w:pPr>
            <w:r>
              <w:rPr>
                <w:sz w:val="20"/>
              </w:rPr>
              <w:t xml:space="preserve">102,4</w:t>
            </w:r>
          </w:p>
        </w:tc>
        <w:tc>
          <w:tcPr>
            <w:tcW w:w="724" w:type="dxa"/>
          </w:tcPr>
          <w:p>
            <w:pPr>
              <w:pStyle w:val="0"/>
            </w:pPr>
            <w:r>
              <w:rPr>
                <w:sz w:val="20"/>
              </w:rPr>
              <w:t xml:space="preserve">102,2</w:t>
            </w:r>
          </w:p>
        </w:tc>
        <w:tc>
          <w:tcPr>
            <w:tcW w:w="724" w:type="dxa"/>
          </w:tcPr>
          <w:p>
            <w:pPr>
              <w:pStyle w:val="0"/>
            </w:pPr>
            <w:r>
              <w:rPr>
                <w:sz w:val="20"/>
              </w:rPr>
              <w:t xml:space="preserve">102,2</w:t>
            </w:r>
          </w:p>
        </w:tc>
        <w:tc>
          <w:tcPr>
            <w:tcW w:w="724" w:type="dxa"/>
          </w:tcPr>
          <w:p>
            <w:pPr>
              <w:pStyle w:val="0"/>
            </w:pPr>
            <w:r>
              <w:rPr>
                <w:sz w:val="20"/>
              </w:rPr>
              <w:t xml:space="preserve">102,2</w:t>
            </w:r>
          </w:p>
        </w:tc>
        <w:tc>
          <w:tcPr>
            <w:tcW w:w="724" w:type="dxa"/>
          </w:tcPr>
          <w:p>
            <w:pPr>
              <w:pStyle w:val="0"/>
            </w:pPr>
            <w:r>
              <w:rPr>
                <w:sz w:val="20"/>
              </w:rPr>
              <w:t xml:space="preserve">102,2</w:t>
            </w:r>
          </w:p>
        </w:tc>
      </w:tr>
      <w:tr>
        <w:tc>
          <w:tcPr>
            <w:tcW w:w="454" w:type="dxa"/>
          </w:tcPr>
          <w:p>
            <w:pPr>
              <w:pStyle w:val="0"/>
            </w:pPr>
            <w:r>
              <w:rPr>
                <w:sz w:val="20"/>
              </w:rPr>
              <w:t xml:space="preserve">5</w:t>
            </w:r>
          </w:p>
        </w:tc>
        <w:tc>
          <w:tcPr>
            <w:tcW w:w="2224" w:type="dxa"/>
          </w:tcPr>
          <w:p>
            <w:pPr>
              <w:pStyle w:val="0"/>
            </w:pPr>
            <w:r>
              <w:rPr>
                <w:sz w:val="20"/>
              </w:rPr>
              <w:t xml:space="preserve">Численность малоимущих граждан, получивших государственную социальную помощь, с учетом членов семьи</w:t>
            </w:r>
          </w:p>
        </w:tc>
        <w:tc>
          <w:tcPr>
            <w:tcW w:w="1444" w:type="dxa"/>
          </w:tcPr>
          <w:p>
            <w:pPr>
              <w:pStyle w:val="0"/>
            </w:pPr>
            <w:r>
              <w:rPr>
                <w:sz w:val="20"/>
              </w:rPr>
              <w:t xml:space="preserve">человек</w:t>
            </w:r>
          </w:p>
        </w:tc>
        <w:tc>
          <w:tcPr>
            <w:tcW w:w="724" w:type="dxa"/>
          </w:tcPr>
          <w:p>
            <w:pPr>
              <w:pStyle w:val="0"/>
            </w:pPr>
            <w:r>
              <w:rPr>
                <w:sz w:val="20"/>
              </w:rPr>
              <w:t xml:space="preserve">40505</w:t>
            </w:r>
          </w:p>
        </w:tc>
        <w:tc>
          <w:tcPr>
            <w:tcW w:w="724" w:type="dxa"/>
          </w:tcPr>
          <w:p>
            <w:pPr>
              <w:pStyle w:val="0"/>
            </w:pPr>
            <w:r>
              <w:rPr>
                <w:sz w:val="20"/>
              </w:rPr>
              <w:t xml:space="preserve">50310</w:t>
            </w:r>
          </w:p>
        </w:tc>
        <w:tc>
          <w:tcPr>
            <w:tcW w:w="724" w:type="dxa"/>
          </w:tcPr>
          <w:p>
            <w:pPr>
              <w:pStyle w:val="0"/>
            </w:pPr>
            <w:r>
              <w:rPr>
                <w:sz w:val="20"/>
              </w:rPr>
              <w:t xml:space="preserve">79210</w:t>
            </w:r>
          </w:p>
        </w:tc>
        <w:tc>
          <w:tcPr>
            <w:tcW w:w="724" w:type="dxa"/>
          </w:tcPr>
          <w:p>
            <w:pPr>
              <w:pStyle w:val="0"/>
            </w:pPr>
            <w:r>
              <w:rPr>
                <w:sz w:val="20"/>
              </w:rPr>
              <w:t xml:space="preserve">70206</w:t>
            </w:r>
          </w:p>
        </w:tc>
        <w:tc>
          <w:tcPr>
            <w:tcW w:w="724" w:type="dxa"/>
          </w:tcPr>
          <w:p>
            <w:pPr>
              <w:pStyle w:val="0"/>
            </w:pPr>
            <w:r>
              <w:rPr>
                <w:sz w:val="20"/>
              </w:rPr>
              <w:t xml:space="preserve">51859</w:t>
            </w:r>
          </w:p>
        </w:tc>
        <w:tc>
          <w:tcPr>
            <w:tcW w:w="724" w:type="dxa"/>
          </w:tcPr>
          <w:p>
            <w:pPr>
              <w:pStyle w:val="0"/>
            </w:pPr>
            <w:r>
              <w:rPr>
                <w:sz w:val="20"/>
              </w:rPr>
              <w:t xml:space="preserve">30553</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c>
          <w:tcPr>
            <w:tcW w:w="724" w:type="dxa"/>
          </w:tcPr>
          <w:p>
            <w:pPr>
              <w:pStyle w:val="0"/>
            </w:pPr>
            <w:r>
              <w:rPr>
                <w:sz w:val="20"/>
              </w:rPr>
              <w:t xml:space="preserve">15000</w:t>
            </w:r>
          </w:p>
        </w:tc>
      </w:tr>
      <w:tr>
        <w:tc>
          <w:tcPr>
            <w:tcW w:w="454" w:type="dxa"/>
          </w:tcPr>
          <w:p>
            <w:pPr>
              <w:pStyle w:val="0"/>
            </w:pPr>
            <w:r>
              <w:rPr>
                <w:sz w:val="20"/>
              </w:rPr>
              <w:t xml:space="preserve">6</w:t>
            </w:r>
          </w:p>
        </w:tc>
        <w:tc>
          <w:tcPr>
            <w:tcW w:w="2224" w:type="dxa"/>
          </w:tcPr>
          <w:p>
            <w:pPr>
              <w:pStyle w:val="0"/>
            </w:pPr>
            <w:r>
              <w:rPr>
                <w:sz w:val="20"/>
              </w:rPr>
              <w:t xml:space="preserve">Численность малоимущих граждан, получивших государственную социальную помощь</w:t>
            </w:r>
          </w:p>
        </w:tc>
        <w:tc>
          <w:tcPr>
            <w:tcW w:w="1444" w:type="dxa"/>
          </w:tcPr>
          <w:p>
            <w:pPr>
              <w:pStyle w:val="0"/>
            </w:pPr>
            <w:r>
              <w:rPr>
                <w:sz w:val="20"/>
              </w:rPr>
              <w:t xml:space="preserve">человек</w:t>
            </w:r>
          </w:p>
        </w:tc>
        <w:tc>
          <w:tcPr>
            <w:tcW w:w="724" w:type="dxa"/>
          </w:tcPr>
          <w:p>
            <w:pPr>
              <w:pStyle w:val="0"/>
            </w:pPr>
            <w:r>
              <w:rPr>
                <w:sz w:val="20"/>
              </w:rPr>
              <w:t xml:space="preserve">24788</w:t>
            </w:r>
          </w:p>
        </w:tc>
        <w:tc>
          <w:tcPr>
            <w:tcW w:w="724" w:type="dxa"/>
          </w:tcPr>
          <w:p>
            <w:pPr>
              <w:pStyle w:val="0"/>
            </w:pPr>
            <w:r>
              <w:rPr>
                <w:sz w:val="20"/>
              </w:rPr>
              <w:t xml:space="preserve">22652</w:t>
            </w:r>
          </w:p>
        </w:tc>
        <w:tc>
          <w:tcPr>
            <w:tcW w:w="724" w:type="dxa"/>
          </w:tcPr>
          <w:p>
            <w:pPr>
              <w:pStyle w:val="0"/>
            </w:pPr>
            <w:r>
              <w:rPr>
                <w:sz w:val="20"/>
              </w:rPr>
              <w:t xml:space="preserve">23435</w:t>
            </w:r>
          </w:p>
        </w:tc>
        <w:tc>
          <w:tcPr>
            <w:tcW w:w="724" w:type="dxa"/>
          </w:tcPr>
          <w:p>
            <w:pPr>
              <w:pStyle w:val="0"/>
            </w:pPr>
            <w:r>
              <w:rPr>
                <w:sz w:val="20"/>
              </w:rPr>
              <w:t xml:space="preserve">21502</w:t>
            </w:r>
          </w:p>
        </w:tc>
        <w:tc>
          <w:tcPr>
            <w:tcW w:w="724" w:type="dxa"/>
          </w:tcPr>
          <w:p>
            <w:pPr>
              <w:pStyle w:val="0"/>
            </w:pPr>
            <w:r>
              <w:rPr>
                <w:sz w:val="20"/>
              </w:rPr>
              <w:t xml:space="preserve">14309</w:t>
            </w:r>
          </w:p>
        </w:tc>
        <w:tc>
          <w:tcPr>
            <w:tcW w:w="724" w:type="dxa"/>
          </w:tcPr>
          <w:p>
            <w:pPr>
              <w:pStyle w:val="0"/>
            </w:pPr>
            <w:r>
              <w:rPr>
                <w:sz w:val="20"/>
              </w:rPr>
              <w:t xml:space="preserve">9519</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c>
          <w:tcPr>
            <w:tcW w:w="724" w:type="dxa"/>
          </w:tcPr>
          <w:p>
            <w:pPr>
              <w:pStyle w:val="0"/>
            </w:pPr>
            <w:r>
              <w:rPr>
                <w:sz w:val="20"/>
              </w:rPr>
              <w:t xml:space="preserve">5000</w:t>
            </w:r>
          </w:p>
        </w:tc>
      </w:tr>
      <w:tr>
        <w:tc>
          <w:tcPr>
            <w:tcW w:w="454" w:type="dxa"/>
          </w:tcPr>
          <w:p>
            <w:pPr>
              <w:pStyle w:val="0"/>
            </w:pPr>
            <w:r>
              <w:rPr>
                <w:sz w:val="20"/>
              </w:rPr>
              <w:t xml:space="preserve">7</w:t>
            </w:r>
          </w:p>
        </w:tc>
        <w:tc>
          <w:tcPr>
            <w:tcW w:w="222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4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29,3</w:t>
            </w:r>
          </w:p>
        </w:tc>
        <w:tc>
          <w:tcPr>
            <w:tcW w:w="724" w:type="dxa"/>
          </w:tcPr>
          <w:p>
            <w:pPr>
              <w:pStyle w:val="0"/>
            </w:pPr>
            <w:r>
              <w:rPr>
                <w:sz w:val="20"/>
              </w:rPr>
              <w:t xml:space="preserve">39,5</w:t>
            </w:r>
          </w:p>
        </w:tc>
        <w:tc>
          <w:tcPr>
            <w:tcW w:w="724" w:type="dxa"/>
          </w:tcPr>
          <w:p>
            <w:pPr>
              <w:pStyle w:val="0"/>
            </w:pPr>
            <w:r>
              <w:rPr>
                <w:sz w:val="20"/>
              </w:rPr>
              <w:t xml:space="preserve">34,8</w:t>
            </w:r>
          </w:p>
        </w:tc>
        <w:tc>
          <w:tcPr>
            <w:tcW w:w="724" w:type="dxa"/>
          </w:tcPr>
          <w:p>
            <w:pPr>
              <w:pStyle w:val="0"/>
            </w:pPr>
            <w:r>
              <w:rPr>
                <w:sz w:val="20"/>
              </w:rPr>
              <w:t xml:space="preserve">38,5</w:t>
            </w:r>
          </w:p>
        </w:tc>
        <w:tc>
          <w:tcPr>
            <w:tcW w:w="724" w:type="dxa"/>
          </w:tcPr>
          <w:p>
            <w:pPr>
              <w:pStyle w:val="0"/>
            </w:pPr>
            <w:r>
              <w:rPr>
                <w:sz w:val="20"/>
              </w:rPr>
              <w:t xml:space="preserve">39,3</w:t>
            </w:r>
          </w:p>
        </w:tc>
        <w:tc>
          <w:tcPr>
            <w:tcW w:w="724" w:type="dxa"/>
          </w:tcPr>
          <w:p>
            <w:pPr>
              <w:pStyle w:val="0"/>
            </w:pPr>
            <w:r>
              <w:rPr>
                <w:sz w:val="20"/>
              </w:rPr>
              <w:t xml:space="preserve">39,3</w:t>
            </w:r>
          </w:p>
        </w:tc>
        <w:tc>
          <w:tcPr>
            <w:tcW w:w="724" w:type="dxa"/>
          </w:tcPr>
          <w:p>
            <w:pPr>
              <w:pStyle w:val="0"/>
            </w:pPr>
            <w:r>
              <w:rPr>
                <w:sz w:val="20"/>
              </w:rPr>
              <w:t xml:space="preserve">39,3</w:t>
            </w:r>
          </w:p>
        </w:tc>
        <w:tc>
          <w:tcPr>
            <w:tcW w:w="724" w:type="dxa"/>
          </w:tcPr>
          <w:p>
            <w:pPr>
              <w:pStyle w:val="0"/>
            </w:pPr>
            <w:r>
              <w:rPr>
                <w:sz w:val="20"/>
              </w:rPr>
              <w:t xml:space="preserve">39,3</w:t>
            </w:r>
          </w:p>
        </w:tc>
        <w:tc>
          <w:tcPr>
            <w:tcW w:w="724" w:type="dxa"/>
          </w:tcPr>
          <w:p>
            <w:pPr>
              <w:pStyle w:val="0"/>
            </w:pPr>
            <w:r>
              <w:rPr>
                <w:sz w:val="20"/>
              </w:rPr>
              <w:t xml:space="preserve">39,3</w:t>
            </w:r>
          </w:p>
        </w:tc>
        <w:tc>
          <w:tcPr>
            <w:tcW w:w="724" w:type="dxa"/>
          </w:tcPr>
          <w:p>
            <w:pPr>
              <w:pStyle w:val="0"/>
            </w:pPr>
            <w:r>
              <w:rPr>
                <w:sz w:val="20"/>
              </w:rPr>
              <w:t xml:space="preserve">39,3</w:t>
            </w:r>
          </w:p>
        </w:tc>
      </w:tr>
      <w:tr>
        <w:tc>
          <w:tcPr>
            <w:tcW w:w="454" w:type="dxa"/>
          </w:tcPr>
          <w:p>
            <w:pPr>
              <w:pStyle w:val="0"/>
            </w:pPr>
            <w:r>
              <w:rPr>
                <w:sz w:val="20"/>
              </w:rPr>
              <w:t xml:space="preserve">8</w:t>
            </w:r>
          </w:p>
        </w:tc>
        <w:tc>
          <w:tcPr>
            <w:tcW w:w="222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автономном округе,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4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10,2</w:t>
            </w:r>
          </w:p>
        </w:tc>
        <w:tc>
          <w:tcPr>
            <w:tcW w:w="724" w:type="dxa"/>
          </w:tcPr>
          <w:p>
            <w:pPr>
              <w:pStyle w:val="0"/>
            </w:pPr>
            <w:r>
              <w:rPr>
                <w:sz w:val="20"/>
              </w:rPr>
              <w:t xml:space="preserve">16,8</w:t>
            </w:r>
          </w:p>
        </w:tc>
        <w:tc>
          <w:tcPr>
            <w:tcW w:w="724" w:type="dxa"/>
          </w:tcPr>
          <w:p>
            <w:pPr>
              <w:pStyle w:val="0"/>
            </w:pPr>
            <w:r>
              <w:rPr>
                <w:sz w:val="20"/>
              </w:rPr>
              <w:t xml:space="preserve">14,4</w:t>
            </w:r>
          </w:p>
        </w:tc>
        <w:tc>
          <w:tcPr>
            <w:tcW w:w="724" w:type="dxa"/>
          </w:tcPr>
          <w:p>
            <w:pPr>
              <w:pStyle w:val="0"/>
            </w:pPr>
            <w:r>
              <w:rPr>
                <w:sz w:val="20"/>
              </w:rPr>
              <w:t xml:space="preserve">16,9</w:t>
            </w:r>
          </w:p>
        </w:tc>
        <w:tc>
          <w:tcPr>
            <w:tcW w:w="724" w:type="dxa"/>
          </w:tcPr>
          <w:p>
            <w:pPr>
              <w:pStyle w:val="0"/>
            </w:pPr>
            <w:r>
              <w:rPr>
                <w:sz w:val="20"/>
              </w:rPr>
              <w:t xml:space="preserve">17,7</w:t>
            </w:r>
          </w:p>
        </w:tc>
        <w:tc>
          <w:tcPr>
            <w:tcW w:w="724" w:type="dxa"/>
          </w:tcPr>
          <w:p>
            <w:pPr>
              <w:pStyle w:val="0"/>
            </w:pPr>
            <w:r>
              <w:rPr>
                <w:sz w:val="20"/>
              </w:rPr>
              <w:t xml:space="preserve">17,7</w:t>
            </w:r>
          </w:p>
        </w:tc>
        <w:tc>
          <w:tcPr>
            <w:tcW w:w="724" w:type="dxa"/>
          </w:tcPr>
          <w:p>
            <w:pPr>
              <w:pStyle w:val="0"/>
            </w:pPr>
            <w:r>
              <w:rPr>
                <w:sz w:val="20"/>
              </w:rPr>
              <w:t xml:space="preserve">17,7</w:t>
            </w:r>
          </w:p>
        </w:tc>
        <w:tc>
          <w:tcPr>
            <w:tcW w:w="724" w:type="dxa"/>
          </w:tcPr>
          <w:p>
            <w:pPr>
              <w:pStyle w:val="0"/>
            </w:pPr>
            <w:r>
              <w:rPr>
                <w:sz w:val="20"/>
              </w:rPr>
              <w:t xml:space="preserve">17,7</w:t>
            </w:r>
          </w:p>
        </w:tc>
        <w:tc>
          <w:tcPr>
            <w:tcW w:w="724" w:type="dxa"/>
          </w:tcPr>
          <w:p>
            <w:pPr>
              <w:pStyle w:val="0"/>
            </w:pPr>
            <w:r>
              <w:rPr>
                <w:sz w:val="20"/>
              </w:rPr>
              <w:t xml:space="preserve">17,7</w:t>
            </w:r>
          </w:p>
        </w:tc>
        <w:tc>
          <w:tcPr>
            <w:tcW w:w="724" w:type="dxa"/>
          </w:tcPr>
          <w:p>
            <w:pPr>
              <w:pStyle w:val="0"/>
            </w:pPr>
            <w:r>
              <w:rPr>
                <w:sz w:val="20"/>
              </w:rPr>
              <w:t xml:space="preserve">17,7</w:t>
            </w:r>
          </w:p>
        </w:tc>
      </w:tr>
      <w:tr>
        <w:tc>
          <w:tcPr>
            <w:tcW w:w="454" w:type="dxa"/>
          </w:tcPr>
          <w:p>
            <w:pPr>
              <w:pStyle w:val="0"/>
            </w:pPr>
            <w:r>
              <w:rPr>
                <w:sz w:val="20"/>
              </w:rPr>
              <w:t xml:space="preserve">9</w:t>
            </w:r>
          </w:p>
        </w:tc>
        <w:tc>
          <w:tcPr>
            <w:tcW w:w="2224" w:type="dxa"/>
          </w:tcPr>
          <w:p>
            <w:pPr>
              <w:pStyle w:val="0"/>
            </w:pPr>
            <w:r>
              <w:rPr>
                <w:sz w:val="20"/>
              </w:rPr>
              <w:t xml:space="preserve">Количество семей, улучшивших жилищные условия</w:t>
            </w:r>
          </w:p>
        </w:tc>
        <w:tc>
          <w:tcPr>
            <w:tcW w:w="1444" w:type="dxa"/>
          </w:tcPr>
          <w:p>
            <w:pPr>
              <w:pStyle w:val="0"/>
            </w:pPr>
            <w:r>
              <w:rPr>
                <w:sz w:val="20"/>
              </w:rPr>
              <w:t xml:space="preserve">тыс. семей</w:t>
            </w:r>
          </w:p>
        </w:tc>
        <w:tc>
          <w:tcPr>
            <w:tcW w:w="724" w:type="dxa"/>
          </w:tcPr>
          <w:p>
            <w:pPr>
              <w:pStyle w:val="0"/>
            </w:pPr>
            <w:r>
              <w:rPr>
                <w:sz w:val="20"/>
              </w:rPr>
              <w:t xml:space="preserve">41,94</w:t>
            </w:r>
          </w:p>
        </w:tc>
        <w:tc>
          <w:tcPr>
            <w:tcW w:w="724" w:type="dxa"/>
          </w:tcPr>
          <w:p>
            <w:pPr>
              <w:pStyle w:val="0"/>
            </w:pPr>
            <w:r>
              <w:rPr>
                <w:sz w:val="20"/>
              </w:rPr>
              <w:t xml:space="preserve">48,06</w:t>
            </w:r>
          </w:p>
        </w:tc>
        <w:tc>
          <w:tcPr>
            <w:tcW w:w="724" w:type="dxa"/>
          </w:tcPr>
          <w:p>
            <w:pPr>
              <w:pStyle w:val="0"/>
            </w:pPr>
            <w:r>
              <w:rPr>
                <w:sz w:val="20"/>
              </w:rPr>
              <w:t xml:space="preserve">53,15</w:t>
            </w:r>
          </w:p>
        </w:tc>
        <w:tc>
          <w:tcPr>
            <w:tcW w:w="724" w:type="dxa"/>
          </w:tcPr>
          <w:p>
            <w:pPr>
              <w:pStyle w:val="0"/>
            </w:pPr>
            <w:r>
              <w:rPr>
                <w:sz w:val="20"/>
              </w:rPr>
              <w:t xml:space="preserve">51,23</w:t>
            </w:r>
          </w:p>
        </w:tc>
        <w:tc>
          <w:tcPr>
            <w:tcW w:w="724" w:type="dxa"/>
          </w:tcPr>
          <w:p>
            <w:pPr>
              <w:pStyle w:val="0"/>
            </w:pPr>
            <w:r>
              <w:rPr>
                <w:sz w:val="20"/>
              </w:rPr>
              <w:t xml:space="preserve">58,95</w:t>
            </w:r>
          </w:p>
        </w:tc>
        <w:tc>
          <w:tcPr>
            <w:tcW w:w="724" w:type="dxa"/>
          </w:tcPr>
          <w:p>
            <w:pPr>
              <w:pStyle w:val="0"/>
            </w:pPr>
            <w:r>
              <w:rPr>
                <w:sz w:val="20"/>
              </w:rPr>
              <w:t xml:space="preserve">45,00</w:t>
            </w:r>
          </w:p>
        </w:tc>
        <w:tc>
          <w:tcPr>
            <w:tcW w:w="724" w:type="dxa"/>
          </w:tcPr>
          <w:p>
            <w:pPr>
              <w:pStyle w:val="0"/>
            </w:pPr>
            <w:r>
              <w:rPr>
                <w:sz w:val="20"/>
              </w:rPr>
              <w:t xml:space="preserve">56,50</w:t>
            </w:r>
          </w:p>
        </w:tc>
        <w:tc>
          <w:tcPr>
            <w:tcW w:w="724" w:type="dxa"/>
          </w:tcPr>
          <w:p>
            <w:pPr>
              <w:pStyle w:val="0"/>
            </w:pPr>
            <w:r>
              <w:rPr>
                <w:sz w:val="20"/>
              </w:rPr>
              <w:t xml:space="preserve">63,80</w:t>
            </w:r>
          </w:p>
        </w:tc>
        <w:tc>
          <w:tcPr>
            <w:tcW w:w="724" w:type="dxa"/>
          </w:tcPr>
          <w:p>
            <w:pPr>
              <w:pStyle w:val="0"/>
            </w:pPr>
            <w:r>
              <w:rPr>
                <w:sz w:val="20"/>
              </w:rPr>
              <w:t xml:space="preserve">66,10</w:t>
            </w:r>
          </w:p>
        </w:tc>
        <w:tc>
          <w:tcPr>
            <w:tcW w:w="724" w:type="dxa"/>
          </w:tcPr>
          <w:p>
            <w:pPr>
              <w:pStyle w:val="0"/>
            </w:pPr>
            <w:r>
              <w:rPr>
                <w:sz w:val="20"/>
              </w:rPr>
              <w:t xml:space="preserve">67,40</w:t>
            </w:r>
          </w:p>
        </w:tc>
        <w:tc>
          <w:tcPr>
            <w:tcW w:w="724" w:type="dxa"/>
          </w:tcPr>
          <w:p>
            <w:pPr>
              <w:pStyle w:val="0"/>
            </w:pPr>
            <w:r>
              <w:rPr>
                <w:sz w:val="20"/>
              </w:rPr>
              <w:t xml:space="preserve">69,20</w:t>
            </w:r>
          </w:p>
        </w:tc>
        <w:tc>
          <w:tcPr>
            <w:tcW w:w="724" w:type="dxa"/>
          </w:tcPr>
          <w:p>
            <w:pPr>
              <w:pStyle w:val="0"/>
            </w:pPr>
            <w:r>
              <w:rPr>
                <w:sz w:val="20"/>
              </w:rPr>
              <w:t xml:space="preserve">71,10</w:t>
            </w:r>
          </w:p>
        </w:tc>
        <w:tc>
          <w:tcPr>
            <w:tcW w:w="724" w:type="dxa"/>
          </w:tcPr>
          <w:p>
            <w:pPr>
              <w:pStyle w:val="0"/>
            </w:pPr>
            <w:r>
              <w:rPr>
                <w:sz w:val="20"/>
              </w:rPr>
              <w:t xml:space="preserve">73,00</w:t>
            </w:r>
          </w:p>
        </w:tc>
        <w:tc>
          <w:tcPr>
            <w:tcW w:w="724" w:type="dxa"/>
          </w:tcPr>
          <w:p>
            <w:pPr>
              <w:pStyle w:val="0"/>
            </w:pPr>
            <w:r>
              <w:rPr>
                <w:sz w:val="20"/>
              </w:rPr>
              <w:t xml:space="preserve">74,90</w:t>
            </w:r>
          </w:p>
        </w:tc>
      </w:tr>
      <w:tr>
        <w:tc>
          <w:tcPr>
            <w:tcW w:w="454" w:type="dxa"/>
          </w:tcPr>
          <w:p>
            <w:pPr>
              <w:pStyle w:val="0"/>
            </w:pPr>
            <w:r>
              <w:rPr>
                <w:sz w:val="20"/>
              </w:rPr>
              <w:t xml:space="preserve">10</w:t>
            </w:r>
          </w:p>
        </w:tc>
        <w:tc>
          <w:tcPr>
            <w:tcW w:w="2224" w:type="dxa"/>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w:t>
            </w:r>
          </w:p>
        </w:tc>
        <w:tc>
          <w:tcPr>
            <w:tcW w:w="1444" w:type="dxa"/>
          </w:tcPr>
          <w:p>
            <w:pPr>
              <w:pStyle w:val="0"/>
            </w:pPr>
            <w:r>
              <w:rPr>
                <w:sz w:val="20"/>
              </w:rPr>
              <w:t xml:space="preserve">тыс. человек</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w:t>
            </w:r>
          </w:p>
        </w:tc>
        <w:tc>
          <w:tcPr>
            <w:tcW w:w="724" w:type="dxa"/>
          </w:tcPr>
          <w:p>
            <w:pPr>
              <w:pStyle w:val="0"/>
            </w:pPr>
            <w:r>
              <w:rPr>
                <w:sz w:val="20"/>
              </w:rPr>
              <w:t xml:space="preserve">16,66</w:t>
            </w:r>
          </w:p>
        </w:tc>
        <w:tc>
          <w:tcPr>
            <w:tcW w:w="724" w:type="dxa"/>
          </w:tcPr>
          <w:p>
            <w:pPr>
              <w:pStyle w:val="0"/>
            </w:pPr>
            <w:r>
              <w:rPr>
                <w:sz w:val="20"/>
              </w:rPr>
              <w:t xml:space="preserve">41,73</w:t>
            </w:r>
          </w:p>
        </w:tc>
        <w:tc>
          <w:tcPr>
            <w:tcW w:w="724" w:type="dxa"/>
          </w:tcPr>
          <w:p>
            <w:pPr>
              <w:pStyle w:val="0"/>
            </w:pPr>
            <w:r>
              <w:rPr>
                <w:sz w:val="20"/>
              </w:rPr>
              <w:t xml:space="preserve">52,92</w:t>
            </w:r>
          </w:p>
        </w:tc>
        <w:tc>
          <w:tcPr>
            <w:tcW w:w="724" w:type="dxa"/>
          </w:tcPr>
          <w:p>
            <w:pPr>
              <w:pStyle w:val="0"/>
            </w:pPr>
            <w:r>
              <w:rPr>
                <w:sz w:val="20"/>
              </w:rPr>
              <w:t xml:space="preserve">19,16</w:t>
            </w:r>
          </w:p>
        </w:tc>
        <w:tc>
          <w:tcPr>
            <w:tcW w:w="724" w:type="dxa"/>
          </w:tcPr>
          <w:p>
            <w:pPr>
              <w:pStyle w:val="0"/>
            </w:pPr>
            <w:r>
              <w:rPr>
                <w:sz w:val="20"/>
              </w:rPr>
              <w:t xml:space="preserve">20,29</w:t>
            </w:r>
          </w:p>
        </w:tc>
        <w:tc>
          <w:tcPr>
            <w:tcW w:w="724" w:type="dxa"/>
          </w:tcPr>
          <w:p>
            <w:pPr>
              <w:pStyle w:val="0"/>
            </w:pPr>
            <w:r>
              <w:rPr>
                <w:sz w:val="20"/>
              </w:rPr>
              <w:t xml:space="preserve">41,00</w:t>
            </w:r>
          </w:p>
        </w:tc>
        <w:tc>
          <w:tcPr>
            <w:tcW w:w="724" w:type="dxa"/>
          </w:tcPr>
          <w:p>
            <w:pPr>
              <w:pStyle w:val="0"/>
            </w:pPr>
            <w:r>
              <w:rPr>
                <w:sz w:val="20"/>
              </w:rPr>
              <w:t xml:space="preserve">41,50</w:t>
            </w:r>
          </w:p>
        </w:tc>
        <w:tc>
          <w:tcPr>
            <w:tcW w:w="724" w:type="dxa"/>
          </w:tcPr>
          <w:p>
            <w:pPr>
              <w:pStyle w:val="0"/>
            </w:pPr>
            <w:r>
              <w:rPr>
                <w:sz w:val="20"/>
              </w:rPr>
              <w:t xml:space="preserve">42,00</w:t>
            </w:r>
          </w:p>
        </w:tc>
        <w:tc>
          <w:tcPr>
            <w:tcW w:w="724" w:type="dxa"/>
          </w:tcPr>
          <w:p>
            <w:pPr>
              <w:pStyle w:val="0"/>
            </w:pPr>
            <w:r>
              <w:rPr>
                <w:sz w:val="20"/>
              </w:rPr>
              <w:t xml:space="preserve">43,00</w:t>
            </w:r>
          </w:p>
        </w:tc>
        <w:tc>
          <w:tcPr>
            <w:tcW w:w="724" w:type="dxa"/>
          </w:tcPr>
          <w:p>
            <w:pPr>
              <w:pStyle w:val="0"/>
            </w:pPr>
            <w:r>
              <w:rPr>
                <w:sz w:val="20"/>
              </w:rPr>
              <w:t xml:space="preserve">44,00</w:t>
            </w:r>
          </w:p>
        </w:tc>
        <w:tc>
          <w:tcPr>
            <w:tcW w:w="724" w:type="dxa"/>
          </w:tcPr>
          <w:p>
            <w:pPr>
              <w:pStyle w:val="0"/>
            </w:pPr>
            <w:r>
              <w:rPr>
                <w:sz w:val="20"/>
              </w:rPr>
              <w:t xml:space="preserve">45,00</w:t>
            </w:r>
          </w:p>
        </w:tc>
      </w:tr>
    </w:tbl>
    <w:p>
      <w:pPr>
        <w:pStyle w:val="0"/>
        <w:ind w:firstLine="540"/>
        <w:jc w:val="both"/>
      </w:pPr>
      <w:r>
        <w:rPr>
          <w:sz w:val="20"/>
        </w:rPr>
      </w:r>
    </w:p>
    <w:p>
      <w:pPr>
        <w:pStyle w:val="0"/>
        <w:jc w:val="right"/>
      </w:pPr>
      <w:r>
        <w:rPr>
          <w:sz w:val="20"/>
        </w:rPr>
        <w:t xml:space="preserve">Таблица 26</w:t>
      </w:r>
    </w:p>
    <w:p>
      <w:pPr>
        <w:pStyle w:val="0"/>
        <w:jc w:val="right"/>
      </w:pPr>
      <w:r>
        <w:rPr>
          <w:sz w:val="20"/>
        </w:rPr>
      </w:r>
    </w:p>
    <w:bookmarkStart w:id="3855" w:name="P3855"/>
    <w:bookmarkEnd w:id="3855"/>
    <w:p>
      <w:pPr>
        <w:pStyle w:val="0"/>
        <w:jc w:val="center"/>
      </w:pPr>
      <w:r>
        <w:rPr>
          <w:sz w:val="20"/>
        </w:rPr>
        <w:t xml:space="preserve">План мероприятий</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2749"/>
        <w:gridCol w:w="3231"/>
        <w:gridCol w:w="3175"/>
        <w:gridCol w:w="2835"/>
      </w:tblGrid>
      <w:tr>
        <w:tc>
          <w:tcPr>
            <w:tcW w:w="454" w:type="dxa"/>
          </w:tcPr>
          <w:p>
            <w:pPr>
              <w:pStyle w:val="0"/>
              <w:jc w:val="center"/>
            </w:pPr>
            <w:r>
              <w:rPr>
                <w:sz w:val="20"/>
              </w:rPr>
              <w:t xml:space="preserve">N п/п</w:t>
            </w:r>
          </w:p>
        </w:tc>
        <w:tc>
          <w:tcPr>
            <w:tcW w:w="3402" w:type="dxa"/>
          </w:tcPr>
          <w:p>
            <w:pPr>
              <w:pStyle w:val="0"/>
              <w:jc w:val="center"/>
            </w:pPr>
            <w:r>
              <w:rPr>
                <w:sz w:val="20"/>
              </w:rPr>
              <w:t xml:space="preserve">Наименование мероприятия</w:t>
            </w:r>
          </w:p>
        </w:tc>
        <w:tc>
          <w:tcPr>
            <w:tcW w:w="2749" w:type="dxa"/>
          </w:tcPr>
          <w:p>
            <w:pPr>
              <w:pStyle w:val="0"/>
              <w:jc w:val="center"/>
            </w:pPr>
            <w:r>
              <w:rPr>
                <w:sz w:val="20"/>
              </w:rPr>
              <w:t xml:space="preserve">Ответственные исполнители</w:t>
            </w:r>
          </w:p>
        </w:tc>
        <w:tc>
          <w:tcPr>
            <w:tcW w:w="3231" w:type="dxa"/>
          </w:tcPr>
          <w:p>
            <w:pPr>
              <w:pStyle w:val="0"/>
              <w:jc w:val="center"/>
            </w:pPr>
            <w:r>
              <w:rPr>
                <w:sz w:val="20"/>
              </w:rPr>
              <w:t xml:space="preserve">Срок реализации</w:t>
            </w:r>
          </w:p>
        </w:tc>
        <w:tc>
          <w:tcPr>
            <w:tcW w:w="3175" w:type="dxa"/>
          </w:tcPr>
          <w:p>
            <w:pPr>
              <w:pStyle w:val="0"/>
              <w:jc w:val="center"/>
            </w:pPr>
            <w:r>
              <w:rPr>
                <w:sz w:val="20"/>
              </w:rPr>
              <w:t xml:space="preserve">Результат/документ, подтверждающий исполнение мероприятия</w:t>
            </w:r>
          </w:p>
        </w:tc>
        <w:tc>
          <w:tcPr>
            <w:tcW w:w="2835" w:type="dxa"/>
          </w:tcPr>
          <w:p>
            <w:pPr>
              <w:pStyle w:val="0"/>
              <w:jc w:val="center"/>
            </w:pPr>
            <w:r>
              <w:rPr>
                <w:sz w:val="20"/>
              </w:rPr>
              <w:t xml:space="preserve">Источник финансового (ресурсного) обеспечения/финансовая (ресурсная) обеспеченность мероприятий, тыс. руб.</w:t>
            </w:r>
          </w:p>
        </w:tc>
      </w:tr>
      <w:tr>
        <w:tc>
          <w:tcPr>
            <w:gridSpan w:val="6"/>
            <w:tcW w:w="15846" w:type="dxa"/>
          </w:tcPr>
          <w:p>
            <w:pPr>
              <w:pStyle w:val="0"/>
            </w:pPr>
            <w:r>
              <w:rPr>
                <w:sz w:val="20"/>
              </w:rPr>
              <w:t xml:space="preserve">Задача 1. Повышение уровня доходов граждан и превышение темпов их роста, в т.ч. средней заработной платы, над темпом роста инфляции</w:t>
            </w:r>
          </w:p>
        </w:tc>
      </w:tr>
      <w:tr>
        <w:tc>
          <w:tcPr>
            <w:tcW w:w="454" w:type="dxa"/>
          </w:tcPr>
          <w:p>
            <w:pPr>
              <w:pStyle w:val="0"/>
            </w:pPr>
            <w:r>
              <w:rPr>
                <w:sz w:val="20"/>
              </w:rPr>
              <w:t xml:space="preserve">1</w:t>
            </w:r>
          </w:p>
        </w:tc>
        <w:tc>
          <w:tcPr>
            <w:tcW w:w="3402" w:type="dxa"/>
          </w:tcPr>
          <w:p>
            <w:pPr>
              <w:pStyle w:val="0"/>
            </w:pPr>
            <w:r>
              <w:rPr>
                <w:sz w:val="20"/>
              </w:rPr>
              <w:t xml:space="preserve">Мониторинг показателей доходов населения автономного округа</w:t>
            </w:r>
          </w:p>
        </w:tc>
        <w:tc>
          <w:tcPr>
            <w:tcW w:w="2749" w:type="dxa"/>
          </w:tcPr>
          <w:p>
            <w:pPr>
              <w:pStyle w:val="0"/>
            </w:pPr>
            <w:r>
              <w:rPr>
                <w:sz w:val="20"/>
              </w:rPr>
              <w:t xml:space="preserve">Депэкономики Югры</w:t>
            </w:r>
          </w:p>
        </w:tc>
        <w:tc>
          <w:tcPr>
            <w:tcW w:w="3231" w:type="dxa"/>
          </w:tcPr>
          <w:p>
            <w:pPr>
              <w:pStyle w:val="0"/>
            </w:pPr>
            <w:r>
              <w:rPr>
                <w:sz w:val="20"/>
              </w:rPr>
              <w:t xml:space="preserve">до 30 августа 2023 года,</w:t>
            </w:r>
          </w:p>
          <w:p>
            <w:pPr>
              <w:pStyle w:val="0"/>
            </w:pPr>
            <w:r>
              <w:rPr>
                <w:sz w:val="20"/>
              </w:rPr>
              <w:t xml:space="preserve">до 30 ноября 2023 года,</w:t>
            </w:r>
          </w:p>
          <w:p>
            <w:pPr>
              <w:pStyle w:val="0"/>
            </w:pPr>
            <w:r>
              <w:rPr>
                <w:sz w:val="20"/>
              </w:rPr>
              <w:t xml:space="preserve">до 30 марта 2024 года,</w:t>
            </w:r>
          </w:p>
          <w:p>
            <w:pPr>
              <w:pStyle w:val="0"/>
            </w:pPr>
            <w:r>
              <w:rPr>
                <w:sz w:val="20"/>
              </w:rPr>
              <w:t xml:space="preserve">до 30 мая 2024 года,</w:t>
            </w:r>
          </w:p>
          <w:p>
            <w:pPr>
              <w:pStyle w:val="0"/>
            </w:pPr>
            <w:r>
              <w:rPr>
                <w:sz w:val="20"/>
              </w:rPr>
              <w:t xml:space="preserve">до 30 августа 2024 года,</w:t>
            </w:r>
          </w:p>
          <w:p>
            <w:pPr>
              <w:pStyle w:val="0"/>
            </w:pPr>
            <w:r>
              <w:rPr>
                <w:sz w:val="20"/>
              </w:rPr>
              <w:t xml:space="preserve">до 30 ноября 2024 года,</w:t>
            </w:r>
          </w:p>
          <w:p>
            <w:pPr>
              <w:pStyle w:val="0"/>
            </w:pPr>
            <w:r>
              <w:rPr>
                <w:sz w:val="20"/>
              </w:rPr>
              <w:t xml:space="preserve">до 30 марта 2025 года,</w:t>
            </w:r>
          </w:p>
          <w:p>
            <w:pPr>
              <w:pStyle w:val="0"/>
            </w:pPr>
            <w:r>
              <w:rPr>
                <w:sz w:val="20"/>
              </w:rPr>
              <w:t xml:space="preserve">до 30 мая 2025 года,</w:t>
            </w:r>
          </w:p>
          <w:p>
            <w:pPr>
              <w:pStyle w:val="0"/>
            </w:pPr>
            <w:r>
              <w:rPr>
                <w:sz w:val="20"/>
              </w:rPr>
              <w:t xml:space="preserve">до 30 августа 2025 года,</w:t>
            </w:r>
          </w:p>
          <w:p>
            <w:pPr>
              <w:pStyle w:val="0"/>
            </w:pPr>
            <w:r>
              <w:rPr>
                <w:sz w:val="20"/>
              </w:rPr>
              <w:t xml:space="preserve">до 30 ноября 2025 года,</w:t>
            </w:r>
          </w:p>
          <w:p>
            <w:pPr>
              <w:pStyle w:val="0"/>
            </w:pPr>
            <w:r>
              <w:rPr>
                <w:sz w:val="20"/>
              </w:rPr>
              <w:t xml:space="preserve">до 30 марта 2026 года,</w:t>
            </w:r>
          </w:p>
          <w:p>
            <w:pPr>
              <w:pStyle w:val="0"/>
            </w:pPr>
            <w:r>
              <w:rPr>
                <w:sz w:val="20"/>
              </w:rPr>
              <w:t xml:space="preserve">до 30 мая 2026 года,</w:t>
            </w:r>
          </w:p>
          <w:p>
            <w:pPr>
              <w:pStyle w:val="0"/>
            </w:pPr>
            <w:r>
              <w:rPr>
                <w:sz w:val="20"/>
              </w:rPr>
              <w:t xml:space="preserve">до 30 августа 2026 года,</w:t>
            </w:r>
          </w:p>
          <w:p>
            <w:pPr>
              <w:pStyle w:val="0"/>
            </w:pPr>
            <w:r>
              <w:rPr>
                <w:sz w:val="20"/>
              </w:rPr>
              <w:t xml:space="preserve">до 30 ноября 2026 года,</w:t>
            </w:r>
          </w:p>
          <w:p>
            <w:pPr>
              <w:pStyle w:val="0"/>
            </w:pPr>
            <w:r>
              <w:rPr>
                <w:sz w:val="20"/>
              </w:rPr>
              <w:t xml:space="preserve">до 30 марта 2027 года,</w:t>
            </w:r>
          </w:p>
          <w:p>
            <w:pPr>
              <w:pStyle w:val="0"/>
            </w:pPr>
            <w:r>
              <w:rPr>
                <w:sz w:val="20"/>
              </w:rPr>
              <w:t xml:space="preserve">до 30 мая 2027 года,</w:t>
            </w:r>
          </w:p>
          <w:p>
            <w:pPr>
              <w:pStyle w:val="0"/>
            </w:pPr>
            <w:r>
              <w:rPr>
                <w:sz w:val="20"/>
              </w:rPr>
              <w:t xml:space="preserve">до 30 августа 2027 года,</w:t>
            </w:r>
          </w:p>
          <w:p>
            <w:pPr>
              <w:pStyle w:val="0"/>
            </w:pPr>
            <w:r>
              <w:rPr>
                <w:sz w:val="20"/>
              </w:rPr>
              <w:t xml:space="preserve">до 30 ноября 2027 года,</w:t>
            </w:r>
          </w:p>
          <w:p>
            <w:pPr>
              <w:pStyle w:val="0"/>
            </w:pPr>
            <w:r>
              <w:rPr>
                <w:sz w:val="20"/>
              </w:rPr>
              <w:t xml:space="preserve">до 30 марта 2028 года,</w:t>
            </w:r>
          </w:p>
          <w:p>
            <w:pPr>
              <w:pStyle w:val="0"/>
            </w:pPr>
            <w:r>
              <w:rPr>
                <w:sz w:val="20"/>
              </w:rPr>
              <w:t xml:space="preserve">до 30 мая 2028 года,</w:t>
            </w:r>
          </w:p>
          <w:p>
            <w:pPr>
              <w:pStyle w:val="0"/>
            </w:pPr>
            <w:r>
              <w:rPr>
                <w:sz w:val="20"/>
              </w:rPr>
              <w:t xml:space="preserve">до 30 августа 2028 года,</w:t>
            </w:r>
          </w:p>
          <w:p>
            <w:pPr>
              <w:pStyle w:val="0"/>
            </w:pPr>
            <w:r>
              <w:rPr>
                <w:sz w:val="20"/>
              </w:rPr>
              <w:t xml:space="preserve">до 30 ноября 2028 года,</w:t>
            </w:r>
          </w:p>
          <w:p>
            <w:pPr>
              <w:pStyle w:val="0"/>
            </w:pPr>
            <w:r>
              <w:rPr>
                <w:sz w:val="20"/>
              </w:rPr>
              <w:t xml:space="preserve">до 30 марта 2029 года,</w:t>
            </w:r>
          </w:p>
          <w:p>
            <w:pPr>
              <w:pStyle w:val="0"/>
            </w:pPr>
            <w:r>
              <w:rPr>
                <w:sz w:val="20"/>
              </w:rPr>
              <w:t xml:space="preserve">до 30 мая 2029 года,</w:t>
            </w:r>
          </w:p>
          <w:p>
            <w:pPr>
              <w:pStyle w:val="0"/>
            </w:pPr>
            <w:r>
              <w:rPr>
                <w:sz w:val="20"/>
              </w:rPr>
              <w:t xml:space="preserve">до 30 августа 2029 года,</w:t>
            </w:r>
          </w:p>
          <w:p>
            <w:pPr>
              <w:pStyle w:val="0"/>
            </w:pPr>
            <w:r>
              <w:rPr>
                <w:sz w:val="20"/>
              </w:rPr>
              <w:t xml:space="preserve">до 30 ноября 2029 года,</w:t>
            </w:r>
          </w:p>
          <w:p>
            <w:pPr>
              <w:pStyle w:val="0"/>
            </w:pPr>
            <w:r>
              <w:rPr>
                <w:sz w:val="20"/>
              </w:rPr>
              <w:t xml:space="preserve">до 30 марта 2030 года</w:t>
            </w:r>
          </w:p>
        </w:tc>
        <w:tc>
          <w:tcPr>
            <w:tcW w:w="3175" w:type="dxa"/>
          </w:tcPr>
          <w:p>
            <w:pPr>
              <w:pStyle w:val="0"/>
            </w:pPr>
            <w:r>
              <w:rPr>
                <w:sz w:val="20"/>
              </w:rPr>
              <w:t xml:space="preserve">выявление неблагоприятных тенденций в динамике реальных доходов населения автономного округа /отчетные данные исполнительных органов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2</w:t>
            </w:r>
          </w:p>
        </w:tc>
        <w:tc>
          <w:tcPr>
            <w:tcW w:w="3402" w:type="dxa"/>
          </w:tcPr>
          <w:p>
            <w:pPr>
              <w:pStyle w:val="0"/>
            </w:pPr>
            <w:r>
              <w:rPr>
                <w:sz w:val="20"/>
              </w:rPr>
              <w:t xml:space="preserve">Обеспечение минимальных гарантий по оплате труда работников бюджетной сферы не ниже величины минимального размера оплаты труда</w:t>
            </w:r>
          </w:p>
        </w:tc>
        <w:tc>
          <w:tcPr>
            <w:tcW w:w="2749" w:type="dxa"/>
          </w:tcPr>
          <w:p>
            <w:pPr>
              <w:pStyle w:val="0"/>
            </w:pPr>
            <w:r>
              <w:rPr>
                <w:sz w:val="20"/>
              </w:rPr>
              <w:t xml:space="preserve">Департамент труда и занятости населения автономного округа (далее - Дептруда и занятости Югры), главные распорядители средств бюджета автономного округа, имеющие подведомственные государственные учреждения</w:t>
            </w:r>
          </w:p>
        </w:tc>
        <w:tc>
          <w:tcPr>
            <w:tcW w:w="3231" w:type="dxa"/>
          </w:tcPr>
          <w:p>
            <w:pPr>
              <w:pStyle w:val="0"/>
            </w:pPr>
            <w:r>
              <w:rPr>
                <w:sz w:val="20"/>
              </w:rPr>
              <w:t xml:space="preserve">до 1 марта 2024 года,</w:t>
            </w:r>
          </w:p>
          <w:p>
            <w:pPr>
              <w:pStyle w:val="0"/>
            </w:pPr>
            <w:r>
              <w:rPr>
                <w:sz w:val="20"/>
              </w:rPr>
              <w:t xml:space="preserve">до 1 марта 2025 года,</w:t>
            </w:r>
          </w:p>
          <w:p>
            <w:pPr>
              <w:pStyle w:val="0"/>
            </w:pPr>
            <w:r>
              <w:rPr>
                <w:sz w:val="20"/>
              </w:rPr>
              <w:t xml:space="preserve">до 1 марта 2026 года,</w:t>
            </w:r>
          </w:p>
          <w:p>
            <w:pPr>
              <w:pStyle w:val="0"/>
            </w:pPr>
            <w:r>
              <w:rPr>
                <w:sz w:val="20"/>
              </w:rPr>
              <w:t xml:space="preserve">до 1 марта 2027 года,</w:t>
            </w:r>
          </w:p>
          <w:p>
            <w:pPr>
              <w:pStyle w:val="0"/>
            </w:pPr>
            <w:r>
              <w:rPr>
                <w:sz w:val="20"/>
              </w:rPr>
              <w:t xml:space="preserve">до 1 марта 2028 года,</w:t>
            </w:r>
          </w:p>
          <w:p>
            <w:pPr>
              <w:pStyle w:val="0"/>
            </w:pPr>
            <w:r>
              <w:rPr>
                <w:sz w:val="20"/>
              </w:rPr>
              <w:t xml:space="preserve">до 1 марта 2029 года,</w:t>
            </w:r>
          </w:p>
          <w:p>
            <w:pPr>
              <w:pStyle w:val="0"/>
            </w:pPr>
            <w:r>
              <w:rPr>
                <w:sz w:val="20"/>
              </w:rPr>
              <w:t xml:space="preserve">до 1 марта 2030 года</w:t>
            </w:r>
          </w:p>
        </w:tc>
        <w:tc>
          <w:tcPr>
            <w:tcW w:w="3175" w:type="dxa"/>
          </w:tcPr>
          <w:p>
            <w:pPr>
              <w:pStyle w:val="0"/>
            </w:pPr>
            <w:r>
              <w:rPr>
                <w:sz w:val="20"/>
              </w:rPr>
              <w:t xml:space="preserve">отсутствие работников государственных учреждений автономного округа, получающих заработную плату за месяц ниже минимального размера оплаты труда /отчетные данные исполнительных органов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3</w:t>
            </w:r>
          </w:p>
        </w:tc>
        <w:tc>
          <w:tcPr>
            <w:tcW w:w="3402" w:type="dxa"/>
          </w:tcPr>
          <w:p>
            <w:pPr>
              <w:pStyle w:val="0"/>
            </w:pPr>
            <w:r>
              <w:rPr>
                <w:sz w:val="20"/>
              </w:rPr>
              <w:t xml:space="preserve">Организация работы по ликвидации (сокращению) задолженности по заработной плате</w:t>
            </w:r>
          </w:p>
        </w:tc>
        <w:tc>
          <w:tcPr>
            <w:tcW w:w="2749" w:type="dxa"/>
          </w:tcPr>
          <w:p>
            <w:pPr>
              <w:pStyle w:val="0"/>
            </w:pPr>
            <w:r>
              <w:rPr>
                <w:sz w:val="20"/>
              </w:rPr>
              <w:t xml:space="preserve">Дептруда и занятости Югры, исполнительные органы автономного округа, органы местного самоуправления муниципальных образований автономного округа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погашение задолженности по заработной плате перед работниками организаций автономного округа /отчетные данные исполнительных органов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4</w:t>
            </w:r>
          </w:p>
        </w:tc>
        <w:tc>
          <w:tcPr>
            <w:tcW w:w="3402" w:type="dxa"/>
          </w:tcPr>
          <w:p>
            <w:pPr>
              <w:pStyle w:val="0"/>
            </w:pPr>
            <w:r>
              <w:rPr>
                <w:sz w:val="20"/>
              </w:rPr>
              <w:t xml:space="preserve">Оказание гражданам содействия в поиске подходящей работы в том числе посредством организации общественных работ и временного трудоустройства</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трудоустройство не менее 8000 граждан ежегодно, состоящих на регистрационном учете в органах службы занятости населения автономного округа в целях поиска подходящей работы, в том числе трудоустройство не менее 5000 человек на временные и общественные работы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2023 - 232 744,4 тыс. руб.;</w:t>
            </w:r>
          </w:p>
          <w:p>
            <w:pPr>
              <w:pStyle w:val="0"/>
            </w:pPr>
            <w:r>
              <w:rPr>
                <w:sz w:val="20"/>
              </w:rPr>
              <w:t xml:space="preserve">2024 - 250 321,3 тыс. руб.;</w:t>
            </w:r>
          </w:p>
          <w:p>
            <w:pPr>
              <w:pStyle w:val="0"/>
            </w:pPr>
            <w:r>
              <w:rPr>
                <w:sz w:val="20"/>
              </w:rPr>
              <w:t xml:space="preserve">2025 - 268 431,5 тыс. руб.;</w:t>
            </w:r>
          </w:p>
          <w:p>
            <w:pPr>
              <w:pStyle w:val="0"/>
            </w:pPr>
            <w:r>
              <w:rPr>
                <w:sz w:val="20"/>
              </w:rPr>
              <w:t xml:space="preserve">2026 - 252 474,6 тыс. руб.;</w:t>
            </w:r>
          </w:p>
          <w:p>
            <w:pPr>
              <w:pStyle w:val="0"/>
            </w:pPr>
            <w:r>
              <w:rPr>
                <w:sz w:val="20"/>
              </w:rPr>
              <w:t xml:space="preserve">2027 - 252 474,6 тыс. руб.;</w:t>
            </w:r>
          </w:p>
          <w:p>
            <w:pPr>
              <w:pStyle w:val="0"/>
            </w:pPr>
            <w:r>
              <w:rPr>
                <w:sz w:val="20"/>
              </w:rPr>
              <w:t xml:space="preserve">2028 - 252 474,6 тыс. руб.;</w:t>
            </w:r>
          </w:p>
          <w:p>
            <w:pPr>
              <w:pStyle w:val="0"/>
            </w:pPr>
            <w:r>
              <w:rPr>
                <w:sz w:val="20"/>
              </w:rPr>
              <w:t xml:space="preserve">2029 - 252 474,6 тыс. руб.;</w:t>
            </w:r>
          </w:p>
          <w:p>
            <w:pPr>
              <w:pStyle w:val="0"/>
            </w:pPr>
            <w:r>
              <w:rPr>
                <w:sz w:val="20"/>
              </w:rPr>
              <w:t xml:space="preserve">2030 - 252 474,6 тыс. руб.</w:t>
            </w:r>
          </w:p>
        </w:tc>
      </w:tr>
      <w:tr>
        <w:tc>
          <w:tcPr>
            <w:tcW w:w="454" w:type="dxa"/>
          </w:tcPr>
          <w:p>
            <w:pPr>
              <w:pStyle w:val="0"/>
            </w:pPr>
            <w:r>
              <w:rPr>
                <w:sz w:val="20"/>
              </w:rPr>
              <w:t xml:space="preserve">4.1</w:t>
            </w:r>
          </w:p>
        </w:tc>
        <w:tc>
          <w:tcPr>
            <w:tcW w:w="3402" w:type="dxa"/>
          </w:tcPr>
          <w:p>
            <w:pPr>
              <w:pStyle w:val="0"/>
            </w:pPr>
            <w:r>
              <w:rPr>
                <w:sz w:val="20"/>
              </w:rPr>
              <w:t xml:space="preserve">Трудоустройство граждан, состоящих на регистрационном учете в органах службы занятости населения автономного округа в целях поиска подходящей работы</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ежегодное трудоустройство не менее 3000 граждан, состоящих на регистрационном учете в органах службы занятости населения автономного округа в целях поиска подходящей работы</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4.2</w:t>
            </w:r>
          </w:p>
        </w:tc>
        <w:tc>
          <w:tcPr>
            <w:tcW w:w="3402" w:type="dxa"/>
          </w:tcPr>
          <w:p>
            <w:pPr>
              <w:pStyle w:val="0"/>
            </w:pPr>
            <w:r>
              <w:rPr>
                <w:sz w:val="20"/>
              </w:rPr>
              <w:t xml:space="preserve">Трудоустройство граждан</w:t>
            </w:r>
          </w:p>
          <w:p>
            <w:pPr>
              <w:pStyle w:val="0"/>
            </w:pPr>
            <w:r>
              <w:rPr>
                <w:sz w:val="20"/>
              </w:rPr>
              <w:t xml:space="preserve">на временные и общественные работы</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ежегодное трудоустройство не менее 5000 человек на временные и общественные работы</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2023 - 232 744,4 тыс. руб.;</w:t>
            </w:r>
          </w:p>
          <w:p>
            <w:pPr>
              <w:pStyle w:val="0"/>
            </w:pPr>
            <w:r>
              <w:rPr>
                <w:sz w:val="20"/>
              </w:rPr>
              <w:t xml:space="preserve">2024 - 250 321,3 тыс. руб.;</w:t>
            </w:r>
          </w:p>
          <w:p>
            <w:pPr>
              <w:pStyle w:val="0"/>
            </w:pPr>
            <w:r>
              <w:rPr>
                <w:sz w:val="20"/>
              </w:rPr>
              <w:t xml:space="preserve">2025 - 268 431,5 тыс. руб.;</w:t>
            </w:r>
          </w:p>
          <w:p>
            <w:pPr>
              <w:pStyle w:val="0"/>
            </w:pPr>
            <w:r>
              <w:rPr>
                <w:sz w:val="20"/>
              </w:rPr>
              <w:t xml:space="preserve">2026 - 252 474,6 тыс. руб.;</w:t>
            </w:r>
          </w:p>
          <w:p>
            <w:pPr>
              <w:pStyle w:val="0"/>
            </w:pPr>
            <w:r>
              <w:rPr>
                <w:sz w:val="20"/>
              </w:rPr>
              <w:t xml:space="preserve">2027 - 252 474,6 тыс. руб.;</w:t>
            </w:r>
          </w:p>
          <w:p>
            <w:pPr>
              <w:pStyle w:val="0"/>
            </w:pPr>
            <w:r>
              <w:rPr>
                <w:sz w:val="20"/>
              </w:rPr>
              <w:t xml:space="preserve">2028 - 252 474,6 тыс. руб.;</w:t>
            </w:r>
          </w:p>
          <w:p>
            <w:pPr>
              <w:pStyle w:val="0"/>
            </w:pPr>
            <w:r>
              <w:rPr>
                <w:sz w:val="20"/>
              </w:rPr>
              <w:t xml:space="preserve">2029 - 252 474,6 тыс. руб.;</w:t>
            </w:r>
          </w:p>
          <w:p>
            <w:pPr>
              <w:pStyle w:val="0"/>
            </w:pPr>
            <w:r>
              <w:rPr>
                <w:sz w:val="20"/>
              </w:rPr>
              <w:t xml:space="preserve">2030 - 252 474,6 тыс. руб.</w:t>
            </w:r>
          </w:p>
        </w:tc>
      </w:tr>
      <w:tr>
        <w:tc>
          <w:tcPr>
            <w:tcW w:w="454" w:type="dxa"/>
          </w:tcPr>
          <w:p>
            <w:pPr>
              <w:pStyle w:val="0"/>
            </w:pPr>
            <w:r>
              <w:rPr>
                <w:sz w:val="20"/>
              </w:rPr>
              <w:t xml:space="preserve">5</w:t>
            </w:r>
          </w:p>
        </w:tc>
        <w:tc>
          <w:tcPr>
            <w:tcW w:w="3402" w:type="dxa"/>
          </w:tcPr>
          <w:p>
            <w:pPr>
              <w:pStyle w:val="0"/>
            </w:pPr>
            <w:r>
              <w:rPr>
                <w:sz w:val="20"/>
              </w:rPr>
              <w:t xml:space="preserve">Содействие занятости отдельных категорий граждан (незанятых одиноких и многодетных родителей, родителей, воспитывающих детей-инвалидов, выпускников в возрасте от 18 до 25 лет, имеющих среднее профессиональное образование или высшее образование)</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содействие повышению доходов социально уязвимых категорий граждан (ежегодное трудоустройство не менее 150 граждан)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2023 - 27 436,5 тыс. руб.;</w:t>
            </w:r>
          </w:p>
          <w:p>
            <w:pPr>
              <w:pStyle w:val="0"/>
            </w:pPr>
            <w:r>
              <w:rPr>
                <w:sz w:val="20"/>
              </w:rPr>
              <w:t xml:space="preserve">2024 - 30 442,2 тыс. руб.;</w:t>
            </w:r>
          </w:p>
          <w:p>
            <w:pPr>
              <w:pStyle w:val="0"/>
            </w:pPr>
            <w:r>
              <w:rPr>
                <w:sz w:val="20"/>
              </w:rPr>
              <w:t xml:space="preserve">2025 - 30 442,2 тыс. руб.;</w:t>
            </w:r>
          </w:p>
          <w:p>
            <w:pPr>
              <w:pStyle w:val="0"/>
            </w:pPr>
            <w:r>
              <w:rPr>
                <w:sz w:val="20"/>
              </w:rPr>
              <w:t xml:space="preserve">2026 - 32 259,2 тыс. руб.;</w:t>
            </w:r>
          </w:p>
          <w:p>
            <w:pPr>
              <w:pStyle w:val="0"/>
            </w:pPr>
            <w:r>
              <w:rPr>
                <w:sz w:val="20"/>
              </w:rPr>
              <w:t xml:space="preserve">2027 - 32 259,2 тыс. руб.;</w:t>
            </w:r>
          </w:p>
          <w:p>
            <w:pPr>
              <w:pStyle w:val="0"/>
            </w:pPr>
            <w:r>
              <w:rPr>
                <w:sz w:val="20"/>
              </w:rPr>
              <w:t xml:space="preserve">2028 - 32 259,2 тыс. руб.;</w:t>
            </w:r>
          </w:p>
          <w:p>
            <w:pPr>
              <w:pStyle w:val="0"/>
            </w:pPr>
            <w:r>
              <w:rPr>
                <w:sz w:val="20"/>
              </w:rPr>
              <w:t xml:space="preserve">2029 - 32 259,2 тыс. руб.;</w:t>
            </w:r>
          </w:p>
          <w:p>
            <w:pPr>
              <w:pStyle w:val="0"/>
            </w:pPr>
            <w:r>
              <w:rPr>
                <w:sz w:val="20"/>
              </w:rPr>
              <w:t xml:space="preserve">2030 - 32 259,2 тыс. руб.</w:t>
            </w:r>
          </w:p>
        </w:tc>
      </w:tr>
      <w:tr>
        <w:tc>
          <w:tcPr>
            <w:tcW w:w="454" w:type="dxa"/>
          </w:tcPr>
          <w:p>
            <w:pPr>
              <w:pStyle w:val="0"/>
            </w:pPr>
            <w:r>
              <w:rPr>
                <w:sz w:val="20"/>
              </w:rPr>
              <w:t xml:space="preserve">6</w:t>
            </w:r>
          </w:p>
        </w:tc>
        <w:tc>
          <w:tcPr>
            <w:tcW w:w="3402" w:type="dxa"/>
          </w:tcPr>
          <w:p>
            <w:pPr>
              <w:pStyle w:val="0"/>
            </w:pPr>
            <w:r>
              <w:rPr>
                <w:sz w:val="20"/>
              </w:rPr>
              <w:t xml:space="preserve">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3 лет, не состоящих в трудовых отношениях женщин, имеющих детей дошкольного возраста</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конкурентоспособности на рынке труда женщин, имеющих детей дошкольного возраста: организация профессионального обучения, переподготовки, повышения квалификации ежегодно не менее 350 человек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2023 - 964,9 тыс. руб.;</w:t>
            </w:r>
          </w:p>
          <w:p>
            <w:pPr>
              <w:pStyle w:val="0"/>
            </w:pPr>
            <w:r>
              <w:rPr>
                <w:sz w:val="20"/>
              </w:rPr>
              <w:t xml:space="preserve">2024 - 747,5 тыс. руб.;</w:t>
            </w:r>
          </w:p>
          <w:p>
            <w:pPr>
              <w:pStyle w:val="0"/>
            </w:pPr>
            <w:r>
              <w:rPr>
                <w:sz w:val="20"/>
              </w:rPr>
              <w:t xml:space="preserve">2025 - 747,5 тыс. руб.;</w:t>
            </w:r>
          </w:p>
          <w:p>
            <w:pPr>
              <w:pStyle w:val="0"/>
            </w:pPr>
            <w:r>
              <w:rPr>
                <w:sz w:val="20"/>
              </w:rPr>
              <w:t xml:space="preserve">2026 - 747,5 тыс. руб.;</w:t>
            </w:r>
          </w:p>
          <w:p>
            <w:pPr>
              <w:pStyle w:val="0"/>
            </w:pPr>
            <w:r>
              <w:rPr>
                <w:sz w:val="20"/>
              </w:rPr>
              <w:t xml:space="preserve">2027 - 747,5 тыс. руб.;</w:t>
            </w:r>
          </w:p>
          <w:p>
            <w:pPr>
              <w:pStyle w:val="0"/>
            </w:pPr>
            <w:r>
              <w:rPr>
                <w:sz w:val="20"/>
              </w:rPr>
              <w:t xml:space="preserve">2028 - 747,5 тыс. руб.;</w:t>
            </w:r>
          </w:p>
          <w:p>
            <w:pPr>
              <w:pStyle w:val="0"/>
            </w:pPr>
            <w:r>
              <w:rPr>
                <w:sz w:val="20"/>
              </w:rPr>
              <w:t xml:space="preserve">2029 - 747,5 тыс. руб.;</w:t>
            </w:r>
          </w:p>
          <w:p>
            <w:pPr>
              <w:pStyle w:val="0"/>
            </w:pPr>
            <w:r>
              <w:rPr>
                <w:sz w:val="20"/>
              </w:rPr>
              <w:t xml:space="preserve">2030 - 747,5 тыс. руб.</w:t>
            </w:r>
          </w:p>
        </w:tc>
      </w:tr>
      <w:tr>
        <w:tc>
          <w:tcPr>
            <w:tcW w:w="454" w:type="dxa"/>
          </w:tcPr>
          <w:p>
            <w:pPr>
              <w:pStyle w:val="0"/>
            </w:pPr>
            <w:r>
              <w:rPr>
                <w:sz w:val="20"/>
              </w:rPr>
              <w:t xml:space="preserve">7</w:t>
            </w:r>
          </w:p>
        </w:tc>
        <w:tc>
          <w:tcPr>
            <w:tcW w:w="3402" w:type="dxa"/>
          </w:tcPr>
          <w:p>
            <w:pPr>
              <w:pStyle w:val="0"/>
            </w:pPr>
            <w:r>
              <w:rPr>
                <w:sz w:val="20"/>
              </w:rPr>
              <w:t xml:space="preserve">Организация работы по легализации неформальных трудовых отношений</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сокращение масштабов теневой занятости и формирование трудовых отношений в правовом поле/отчетные данные исполнительного органа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8</w:t>
            </w:r>
          </w:p>
        </w:tc>
        <w:tc>
          <w:tcPr>
            <w:tcW w:w="3402" w:type="dxa"/>
          </w:tcPr>
          <w:p>
            <w:pPr>
              <w:pStyle w:val="0"/>
            </w:pPr>
            <w:r>
              <w:rPr>
                <w:sz w:val="20"/>
              </w:rPr>
              <w:t xml:space="preserve">Предоставление единовременной финансовой помощи при государственной регистрации:</w:t>
            </w:r>
          </w:p>
          <w:p>
            <w:pPr>
              <w:pStyle w:val="0"/>
            </w:pPr>
            <w:r>
              <w:rPr>
                <w:sz w:val="20"/>
              </w:rPr>
              <w:t xml:space="preserve">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гражданам пенсионного и предпенсионного возраста</w:t>
            </w:r>
          </w:p>
          <w:p>
            <w:pPr>
              <w:pStyle w:val="0"/>
            </w:pPr>
            <w:r>
              <w:rPr>
                <w:sz w:val="20"/>
              </w:rPr>
              <w:t xml:space="preserve">, гражданам, находящимся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гражданам, испытывающим трудности в поиске работы</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организация занятости не менее 400 граждан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2023 - 102 554,6 тыс. руб.;</w:t>
            </w:r>
          </w:p>
          <w:p>
            <w:pPr>
              <w:pStyle w:val="0"/>
            </w:pPr>
            <w:r>
              <w:rPr>
                <w:sz w:val="20"/>
              </w:rPr>
              <w:t xml:space="preserve">2024 - 95 073,0 тыс. руб.;</w:t>
            </w:r>
          </w:p>
          <w:p>
            <w:pPr>
              <w:pStyle w:val="0"/>
            </w:pPr>
            <w:r>
              <w:rPr>
                <w:sz w:val="20"/>
              </w:rPr>
              <w:t xml:space="preserve">2025 - 95 073,0 тыс. руб.;</w:t>
            </w:r>
          </w:p>
          <w:p>
            <w:pPr>
              <w:pStyle w:val="0"/>
            </w:pPr>
            <w:r>
              <w:rPr>
                <w:sz w:val="20"/>
              </w:rPr>
              <w:t xml:space="preserve">2026 - 95 073,0 тыс. руб.;</w:t>
            </w:r>
          </w:p>
          <w:p>
            <w:pPr>
              <w:pStyle w:val="0"/>
            </w:pPr>
            <w:r>
              <w:rPr>
                <w:sz w:val="20"/>
              </w:rPr>
              <w:t xml:space="preserve">2027 - 95 073,0 тыс. руб.;</w:t>
            </w:r>
          </w:p>
          <w:p>
            <w:pPr>
              <w:pStyle w:val="0"/>
            </w:pPr>
            <w:r>
              <w:rPr>
                <w:sz w:val="20"/>
              </w:rPr>
              <w:t xml:space="preserve">2028 - 95 073,0 тыс. руб.;</w:t>
            </w:r>
          </w:p>
          <w:p>
            <w:pPr>
              <w:pStyle w:val="0"/>
            </w:pPr>
            <w:r>
              <w:rPr>
                <w:sz w:val="20"/>
              </w:rPr>
              <w:t xml:space="preserve">2029 - 95 073,0 тыс. руб.;</w:t>
            </w:r>
          </w:p>
          <w:p>
            <w:pPr>
              <w:pStyle w:val="0"/>
            </w:pPr>
            <w:r>
              <w:rPr>
                <w:sz w:val="20"/>
              </w:rPr>
              <w:t xml:space="preserve">2030 - 95 073,0 тыс. руб.</w:t>
            </w:r>
          </w:p>
        </w:tc>
      </w:tr>
      <w:tr>
        <w:tc>
          <w:tcPr>
            <w:tcW w:w="454" w:type="dxa"/>
          </w:tcPr>
          <w:p>
            <w:pPr>
              <w:pStyle w:val="0"/>
            </w:pPr>
            <w:r>
              <w:rPr>
                <w:sz w:val="20"/>
              </w:rPr>
              <w:t xml:space="preserve">9</w:t>
            </w:r>
          </w:p>
        </w:tc>
        <w:tc>
          <w:tcPr>
            <w:tcW w:w="3402" w:type="dxa"/>
          </w:tcPr>
          <w:p>
            <w:pPr>
              <w:pStyle w:val="0"/>
            </w:pPr>
            <w:r>
              <w:rPr>
                <w:sz w:val="20"/>
              </w:rPr>
              <w:t xml:space="preserve">Организация профессионального обучения и дополнительного профессионального образования безработных граждан</w:t>
            </w:r>
          </w:p>
        </w:tc>
        <w:tc>
          <w:tcPr>
            <w:tcW w:w="2749" w:type="dxa"/>
          </w:tcPr>
          <w:p>
            <w:pPr>
              <w:pStyle w:val="0"/>
            </w:pPr>
            <w:r>
              <w:rPr>
                <w:sz w:val="20"/>
              </w:rPr>
              <w:t xml:space="preserve">Дептруда и занятости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организация обучения не менее 1500 безработных граждан ежегодно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"Поддержка занятости населения":</w:t>
            </w:r>
          </w:p>
          <w:p>
            <w:pPr>
              <w:pStyle w:val="0"/>
            </w:pPr>
            <w:r>
              <w:rPr>
                <w:sz w:val="20"/>
              </w:rPr>
              <w:t xml:space="preserve">2023 - 22 625,7 тыс. руб.;</w:t>
            </w:r>
          </w:p>
          <w:p>
            <w:pPr>
              <w:pStyle w:val="0"/>
            </w:pPr>
            <w:r>
              <w:rPr>
                <w:sz w:val="20"/>
              </w:rPr>
              <w:t xml:space="preserve">2024 - 30 838,1 тыс. руб.;</w:t>
            </w:r>
          </w:p>
          <w:p>
            <w:pPr>
              <w:pStyle w:val="0"/>
            </w:pPr>
            <w:r>
              <w:rPr>
                <w:sz w:val="20"/>
              </w:rPr>
              <w:t xml:space="preserve">2025 - 30 271,1 тыс. руб.;</w:t>
            </w:r>
          </w:p>
          <w:p>
            <w:pPr>
              <w:pStyle w:val="0"/>
            </w:pPr>
            <w:r>
              <w:rPr>
                <w:sz w:val="20"/>
              </w:rPr>
              <w:t xml:space="preserve">2026 - 29 718,3 тыс. руб.;</w:t>
            </w:r>
          </w:p>
          <w:p>
            <w:pPr>
              <w:pStyle w:val="0"/>
            </w:pPr>
            <w:r>
              <w:rPr>
                <w:sz w:val="20"/>
              </w:rPr>
              <w:t xml:space="preserve">2027 - 29 718,3 тыс. руб.;</w:t>
            </w:r>
          </w:p>
          <w:p>
            <w:pPr>
              <w:pStyle w:val="0"/>
            </w:pPr>
            <w:r>
              <w:rPr>
                <w:sz w:val="20"/>
              </w:rPr>
              <w:t xml:space="preserve">2028 - 29 718,3 тыс. руб.;</w:t>
            </w:r>
          </w:p>
          <w:p>
            <w:pPr>
              <w:pStyle w:val="0"/>
            </w:pPr>
            <w:r>
              <w:rPr>
                <w:sz w:val="20"/>
              </w:rPr>
              <w:t xml:space="preserve">2029 - 29 718,3 тыс. руб.;</w:t>
            </w:r>
          </w:p>
          <w:p>
            <w:pPr>
              <w:pStyle w:val="0"/>
            </w:pPr>
            <w:r>
              <w:rPr>
                <w:sz w:val="20"/>
              </w:rPr>
              <w:t xml:space="preserve">2030 - 29 718,3 тыс. руб.</w:t>
            </w:r>
          </w:p>
        </w:tc>
      </w:tr>
      <w:tr>
        <w:tc>
          <w:tcPr>
            <w:tcW w:w="454" w:type="dxa"/>
          </w:tcPr>
          <w:p>
            <w:pPr>
              <w:pStyle w:val="0"/>
            </w:pPr>
            <w:r>
              <w:rPr>
                <w:sz w:val="20"/>
              </w:rPr>
              <w:t xml:space="preserve">10</w:t>
            </w:r>
          </w:p>
        </w:tc>
        <w:tc>
          <w:tcPr>
            <w:tcW w:w="3402" w:type="dxa"/>
          </w:tcPr>
          <w:p>
            <w:pPr>
              <w:pStyle w:val="0"/>
            </w:pPr>
            <w:r>
              <w:rPr>
                <w:sz w:val="20"/>
              </w:rPr>
              <w:t xml:space="preserve">Соблюдение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установленными указами Президента РФ от 2012 года</w:t>
            </w:r>
          </w:p>
        </w:tc>
        <w:tc>
          <w:tcPr>
            <w:tcW w:w="2749" w:type="dxa"/>
          </w:tcPr>
          <w:p>
            <w:pPr>
              <w:pStyle w:val="0"/>
            </w:pPr>
            <w:r>
              <w:rPr>
                <w:sz w:val="20"/>
              </w:rPr>
              <w:t xml:space="preserve">Дептруда и занятости Югры, Департамент образования и науки автономного округа (далее - Депобразования и науки Югры), Департамент здравоохранения автономного округа (далее - Депздрав Югры), Департамент культуры автономного округа (далее - Депкультуры Югры), Департамент социального развития автономного округа (далее - Депсоцразвития Югры), Департамент физической культуры и спорта автономного округа (далее - Депспорта Югры), Служба по делам архивов автономного округа, Служба государственной охраны объектов культурного наследия автономного округа</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достижение целевых значений соотношения средней заработной платы отдельных категорий работников бюджетной сферы к уровню среднемесячного дохода от трудовой деятельности.</w:t>
            </w:r>
          </w:p>
          <w:p>
            <w:pPr>
              <w:pStyle w:val="0"/>
            </w:pPr>
            <w:r>
              <w:rPr>
                <w:sz w:val="20"/>
              </w:rPr>
              <w:t xml:space="preserve">Охват работников бюджетной сферы около 68 тыс. человек /отчетные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государственных программ автономного округа</w:t>
            </w:r>
          </w:p>
        </w:tc>
      </w:tr>
      <w:tr>
        <w:tc>
          <w:tcPr>
            <w:tcW w:w="454" w:type="dxa"/>
          </w:tcPr>
          <w:p>
            <w:pPr>
              <w:pStyle w:val="0"/>
            </w:pPr>
            <w:r>
              <w:rPr>
                <w:sz w:val="20"/>
              </w:rPr>
              <w:t xml:space="preserve">11</w:t>
            </w:r>
          </w:p>
        </w:tc>
        <w:tc>
          <w:tcPr>
            <w:tcW w:w="3402" w:type="dxa"/>
          </w:tcPr>
          <w:p>
            <w:pPr>
              <w:pStyle w:val="0"/>
            </w:pPr>
            <w:r>
              <w:rPr>
                <w:sz w:val="20"/>
              </w:rPr>
              <w:t xml:space="preserve">Индексация фонда оплаты труда работников бюджетной сферы, на которых не распространяется действие указов Президента РФ от 2012 года</w:t>
            </w:r>
          </w:p>
        </w:tc>
        <w:tc>
          <w:tcPr>
            <w:tcW w:w="2749" w:type="dxa"/>
          </w:tcPr>
          <w:p>
            <w:pPr>
              <w:pStyle w:val="0"/>
            </w:pPr>
            <w:r>
              <w:rPr>
                <w:sz w:val="20"/>
              </w:rPr>
              <w:t xml:space="preserve">Дептруда и занятости Югры, главные распорядители средств бюджета автономного округа, имеющие подведомственные государственные учреждения автономного округа</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оплаты труда работников бюджетной сферы, на которых не распространяется действие указов Президента РФ от 2012 года. Охват работников бюджетной сферы около 70 тыс. человек /отчетные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государственных программ автономного округа</w:t>
            </w:r>
          </w:p>
          <w:p>
            <w:pPr>
              <w:pStyle w:val="0"/>
            </w:pPr>
            <w:r>
              <w:rPr>
                <w:sz w:val="20"/>
              </w:rPr>
              <w:t xml:space="preserve">округа "Развитие образования":</w:t>
            </w:r>
          </w:p>
          <w:p>
            <w:pPr>
              <w:pStyle w:val="0"/>
            </w:pPr>
            <w:r>
              <w:rPr>
                <w:sz w:val="20"/>
              </w:rPr>
              <w:t xml:space="preserve">2023 - 40 005 438,0,0 тыс. руб.;</w:t>
            </w:r>
          </w:p>
          <w:p>
            <w:pPr>
              <w:pStyle w:val="0"/>
            </w:pPr>
            <w:r>
              <w:rPr>
                <w:sz w:val="20"/>
              </w:rPr>
              <w:t xml:space="preserve">2024 - 43 009 039,4 тыс. руб.</w:t>
            </w:r>
          </w:p>
          <w:p>
            <w:pPr>
              <w:pStyle w:val="0"/>
            </w:pPr>
            <w:r>
              <w:rPr>
                <w:sz w:val="20"/>
              </w:rPr>
              <w:t xml:space="preserve">Объемы финансирование на 2025 - 2030 годы ежегодно корректируются с учетом уточненных показателей в целях соблюдения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установленными указами Президента РФ от 2012 года</w:t>
            </w:r>
          </w:p>
        </w:tc>
      </w:tr>
      <w:tr>
        <w:tc>
          <w:tcPr>
            <w:tcW w:w="454" w:type="dxa"/>
          </w:tcPr>
          <w:p>
            <w:pPr>
              <w:pStyle w:val="0"/>
            </w:pPr>
            <w:r>
              <w:rPr>
                <w:sz w:val="20"/>
              </w:rPr>
              <w:t xml:space="preserve">12</w:t>
            </w:r>
          </w:p>
        </w:tc>
        <w:tc>
          <w:tcPr>
            <w:tcW w:w="3402" w:type="dxa"/>
          </w:tcPr>
          <w:p>
            <w:pPr>
              <w:pStyle w:val="0"/>
            </w:pPr>
            <w:r>
              <w:rPr>
                <w:sz w:val="20"/>
              </w:rPr>
              <w:t xml:space="preserve">Предоставление единовременных выплат молодым специалистам, ежемесячной компенсационной выплаты по оплате жилого помещения, отопления и освещения специалистам, проживающим и работающим в сельской местности</w:t>
            </w:r>
          </w:p>
        </w:tc>
        <w:tc>
          <w:tcPr>
            <w:tcW w:w="2749" w:type="dxa"/>
          </w:tcPr>
          <w:p>
            <w:pPr>
              <w:pStyle w:val="0"/>
            </w:pPr>
            <w:r>
              <w:rPr>
                <w:sz w:val="20"/>
              </w:rPr>
              <w:t xml:space="preserve">Депсоцразвития Югры, Депздрав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оплаты труда работников бюджетной сферы, повышение уровня доходов и социальной защищенности молодых специалистов/отчетные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государственных программ автономного округа:</w:t>
            </w:r>
          </w:p>
          <w:p>
            <w:pPr>
              <w:pStyle w:val="0"/>
            </w:pPr>
            <w:r>
              <w:rPr>
                <w:sz w:val="20"/>
              </w:rPr>
              <w:t xml:space="preserve">- государственная программа автономного округа "Социальное и демографическое развитие":</w:t>
            </w:r>
          </w:p>
          <w:p>
            <w:pPr>
              <w:pStyle w:val="0"/>
            </w:pPr>
            <w:r>
              <w:rPr>
                <w:sz w:val="20"/>
              </w:rPr>
              <w:t xml:space="preserve">2023 - 706783,3 тыс. руб.;</w:t>
            </w:r>
          </w:p>
          <w:p>
            <w:pPr>
              <w:pStyle w:val="0"/>
            </w:pPr>
            <w:r>
              <w:rPr>
                <w:sz w:val="20"/>
              </w:rPr>
              <w:t xml:space="preserve">2024 - 635110,4 тыс. руб.;</w:t>
            </w:r>
          </w:p>
          <w:p>
            <w:pPr>
              <w:pStyle w:val="0"/>
            </w:pPr>
            <w:r>
              <w:rPr>
                <w:sz w:val="20"/>
              </w:rPr>
              <w:t xml:space="preserve">2025 - 695110,4 тыс. руб.;</w:t>
            </w:r>
          </w:p>
          <w:p>
            <w:pPr>
              <w:pStyle w:val="0"/>
            </w:pPr>
            <w:r>
              <w:rPr>
                <w:sz w:val="20"/>
              </w:rPr>
              <w:t xml:space="preserve">2026 - 695110,4 тыс. руб.; 2027 - 695110,4 тыс. руб.; 2028 - 695110,4 тыс. руб.; 2029 - 695110,4 тыс. руб.; 2030 - 695110,4 тыс. руб.</w:t>
            </w:r>
          </w:p>
          <w:p>
            <w:pPr>
              <w:pStyle w:val="0"/>
            </w:pPr>
            <w:r>
              <w:rPr>
                <w:sz w:val="20"/>
              </w:rPr>
              <w:t xml:space="preserve">- государственная программа автономного округа "Современное здравоохранение":</w:t>
            </w:r>
          </w:p>
          <w:p>
            <w:pPr>
              <w:pStyle w:val="0"/>
            </w:pPr>
            <w:r>
              <w:rPr>
                <w:sz w:val="20"/>
              </w:rPr>
              <w:t xml:space="preserve">2023 - 187 500,0 тыс. руб.;</w:t>
            </w:r>
          </w:p>
          <w:p>
            <w:pPr>
              <w:pStyle w:val="0"/>
            </w:pPr>
            <w:r>
              <w:rPr>
                <w:sz w:val="20"/>
              </w:rPr>
              <w:t xml:space="preserve">2024 - 187 500,0 тыс. руб.;</w:t>
            </w:r>
          </w:p>
          <w:p>
            <w:pPr>
              <w:pStyle w:val="0"/>
            </w:pPr>
            <w:r>
              <w:rPr>
                <w:sz w:val="20"/>
              </w:rPr>
              <w:t xml:space="preserve">2025 - 187 500,0 тыс. руб.;</w:t>
            </w:r>
          </w:p>
          <w:p>
            <w:pPr>
              <w:pStyle w:val="0"/>
            </w:pPr>
            <w:r>
              <w:rPr>
                <w:sz w:val="20"/>
              </w:rPr>
              <w:t xml:space="preserve">2026 - 130 955,0 тыс. руб.;</w:t>
            </w:r>
          </w:p>
          <w:p>
            <w:pPr>
              <w:pStyle w:val="0"/>
            </w:pPr>
            <w:r>
              <w:rPr>
                <w:sz w:val="20"/>
              </w:rPr>
              <w:t xml:space="preserve">2027 - 130 955,0 тыс. руб.;</w:t>
            </w:r>
          </w:p>
          <w:p>
            <w:pPr>
              <w:pStyle w:val="0"/>
            </w:pPr>
            <w:r>
              <w:rPr>
                <w:sz w:val="20"/>
              </w:rPr>
              <w:t xml:space="preserve">2028 - 130 955,0 тыс. руб.;</w:t>
            </w:r>
          </w:p>
          <w:p>
            <w:pPr>
              <w:pStyle w:val="0"/>
            </w:pPr>
            <w:r>
              <w:rPr>
                <w:sz w:val="20"/>
              </w:rPr>
              <w:t xml:space="preserve">2029 - 130 955,0 тыс. руб.;</w:t>
            </w:r>
          </w:p>
          <w:p>
            <w:pPr>
              <w:pStyle w:val="0"/>
            </w:pPr>
            <w:r>
              <w:rPr>
                <w:sz w:val="20"/>
              </w:rPr>
              <w:t xml:space="preserve">2030 - 130 955,0 тыс. руб.</w:t>
            </w:r>
          </w:p>
        </w:tc>
      </w:tr>
      <w:tr>
        <w:tc>
          <w:tcPr>
            <w:tcW w:w="454" w:type="dxa"/>
          </w:tcPr>
          <w:p>
            <w:pPr>
              <w:pStyle w:val="0"/>
            </w:pPr>
            <w:r>
              <w:rPr>
                <w:sz w:val="20"/>
              </w:rPr>
              <w:t xml:space="preserve">13</w:t>
            </w:r>
          </w:p>
        </w:tc>
        <w:tc>
          <w:tcPr>
            <w:tcW w:w="3402" w:type="dxa"/>
          </w:tcPr>
          <w:p>
            <w:pPr>
              <w:pStyle w:val="0"/>
            </w:pPr>
            <w:r>
              <w:rPr>
                <w:sz w:val="20"/>
              </w:rPr>
              <w:t xml:space="preserve">Индексация нормативов для формирования стипендиального фонда за счет средств бюджета автономного округа с 1 сентября 2023 года в государственных образовательных организациях, подведомственных Депобразования и науки Югры</w:t>
            </w:r>
          </w:p>
        </w:tc>
        <w:tc>
          <w:tcPr>
            <w:tcW w:w="2749" w:type="dxa"/>
          </w:tcPr>
          <w:p>
            <w:pPr>
              <w:pStyle w:val="0"/>
            </w:pPr>
            <w:r>
              <w:rPr>
                <w:sz w:val="20"/>
              </w:rPr>
              <w:t xml:space="preserve">Депобразования и науки Югры</w:t>
            </w:r>
          </w:p>
        </w:tc>
        <w:tc>
          <w:tcPr>
            <w:tcW w:w="3231" w:type="dxa"/>
          </w:tcPr>
          <w:p>
            <w:pPr>
              <w:pStyle w:val="0"/>
            </w:pPr>
            <w:r>
              <w:rPr>
                <w:sz w:val="20"/>
              </w:rPr>
              <w:t xml:space="preserve">по решениям комиссии по бюджетным проектировкам на плановый период</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материального обеспечения студентов путем индексации нормативов формирования стипендиального фонда на 5,5%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образования":</w:t>
            </w:r>
          </w:p>
          <w:p>
            <w:pPr>
              <w:pStyle w:val="0"/>
            </w:pPr>
            <w:r>
              <w:rPr>
                <w:sz w:val="20"/>
              </w:rPr>
              <w:t xml:space="preserve">2023 - 1 448 599,5 тыс. руб.;</w:t>
            </w:r>
          </w:p>
          <w:p>
            <w:pPr>
              <w:pStyle w:val="0"/>
            </w:pPr>
            <w:r>
              <w:rPr>
                <w:sz w:val="20"/>
              </w:rPr>
              <w:t xml:space="preserve">2024 - 1 414 748,8 тыс. руб.;</w:t>
            </w:r>
          </w:p>
          <w:p>
            <w:pPr>
              <w:pStyle w:val="0"/>
            </w:pPr>
            <w:r>
              <w:rPr>
                <w:sz w:val="20"/>
              </w:rPr>
              <w:t xml:space="preserve">2025 - 1 414 748,8 тыс. руб.;</w:t>
            </w:r>
          </w:p>
          <w:p>
            <w:pPr>
              <w:pStyle w:val="0"/>
            </w:pPr>
            <w:r>
              <w:rPr>
                <w:sz w:val="20"/>
              </w:rPr>
              <w:t xml:space="preserve">2026 - 1 414 748,8 тыс. руб.;</w:t>
            </w:r>
          </w:p>
          <w:p>
            <w:pPr>
              <w:pStyle w:val="0"/>
            </w:pPr>
            <w:r>
              <w:rPr>
                <w:sz w:val="20"/>
              </w:rPr>
              <w:t xml:space="preserve">2027 - 1 414 748,8 тыс. руб.;</w:t>
            </w:r>
          </w:p>
          <w:p>
            <w:pPr>
              <w:pStyle w:val="0"/>
            </w:pPr>
            <w:r>
              <w:rPr>
                <w:sz w:val="20"/>
              </w:rPr>
              <w:t xml:space="preserve">2028 - 1 414 748,8 тыс. руб.;</w:t>
            </w:r>
          </w:p>
          <w:p>
            <w:pPr>
              <w:pStyle w:val="0"/>
            </w:pPr>
            <w:r>
              <w:rPr>
                <w:sz w:val="20"/>
              </w:rPr>
              <w:t xml:space="preserve">2029 - 1 414 748,8 тыс. руб.;</w:t>
            </w:r>
          </w:p>
          <w:p>
            <w:pPr>
              <w:pStyle w:val="0"/>
            </w:pPr>
            <w:r>
              <w:rPr>
                <w:sz w:val="20"/>
              </w:rPr>
              <w:t xml:space="preserve">2030 - 1 414 748,8 тыс. руб.</w:t>
            </w:r>
          </w:p>
        </w:tc>
      </w:tr>
      <w:tr>
        <w:tc>
          <w:tcPr>
            <w:tcW w:w="454" w:type="dxa"/>
          </w:tcPr>
          <w:p>
            <w:pPr>
              <w:pStyle w:val="0"/>
            </w:pPr>
            <w:r>
              <w:rPr>
                <w:sz w:val="20"/>
              </w:rPr>
              <w:t xml:space="preserve">14</w:t>
            </w:r>
          </w:p>
        </w:tc>
        <w:tc>
          <w:tcPr>
            <w:tcW w:w="3402" w:type="dxa"/>
          </w:tcPr>
          <w:p>
            <w:pPr>
              <w:pStyle w:val="0"/>
            </w:pPr>
            <w:r>
              <w:rPr>
                <w:sz w:val="20"/>
              </w:rPr>
              <w:t xml:space="preserve">Предоставление сертификата дошкольника на обеспечение услуги присмотра и ухода за детьми дошкольного возраста в частных организациях, осуществляющих образовательную деятельность по реализации образовательных программ дошкольного образования</w:t>
            </w:r>
          </w:p>
        </w:tc>
        <w:tc>
          <w:tcPr>
            <w:tcW w:w="2749" w:type="dxa"/>
          </w:tcPr>
          <w:p>
            <w:pPr>
              <w:pStyle w:val="0"/>
            </w:pPr>
            <w:r>
              <w:rPr>
                <w:sz w:val="20"/>
              </w:rPr>
              <w:t xml:space="preserve">Депобразования и науки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снижение размера родительской платы на 4 тыс. руб. ежемесячно родителям детей в возрасте от 2 месяцев, являющихся воспитанниками частных детских садов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образования":</w:t>
            </w:r>
          </w:p>
          <w:p>
            <w:pPr>
              <w:pStyle w:val="0"/>
            </w:pPr>
            <w:r>
              <w:rPr>
                <w:sz w:val="20"/>
              </w:rPr>
              <w:t xml:space="preserve">2023 - 209 616,0 тыс. руб.;</w:t>
            </w:r>
          </w:p>
          <w:p>
            <w:pPr>
              <w:pStyle w:val="0"/>
            </w:pPr>
            <w:r>
              <w:rPr>
                <w:sz w:val="20"/>
              </w:rPr>
              <w:t xml:space="preserve">2024 - 209 616,0 тыс. руб.;</w:t>
            </w:r>
          </w:p>
          <w:p>
            <w:pPr>
              <w:pStyle w:val="0"/>
            </w:pPr>
            <w:r>
              <w:rPr>
                <w:sz w:val="20"/>
              </w:rPr>
              <w:t xml:space="preserve">2025 - 209 616,0 тыс. руб.;</w:t>
            </w:r>
          </w:p>
          <w:p>
            <w:pPr>
              <w:pStyle w:val="0"/>
            </w:pPr>
            <w:r>
              <w:rPr>
                <w:sz w:val="20"/>
              </w:rPr>
              <w:t xml:space="preserve">2026 - 209 616,0 тыс. руб.;</w:t>
            </w:r>
          </w:p>
          <w:p>
            <w:pPr>
              <w:pStyle w:val="0"/>
            </w:pPr>
            <w:r>
              <w:rPr>
                <w:sz w:val="20"/>
              </w:rPr>
              <w:t xml:space="preserve">2027 - 209 616,0 тыс. руб.;</w:t>
            </w:r>
          </w:p>
          <w:p>
            <w:pPr>
              <w:pStyle w:val="0"/>
            </w:pPr>
            <w:r>
              <w:rPr>
                <w:sz w:val="20"/>
              </w:rPr>
              <w:t xml:space="preserve">2028 - 209 616,0 тыс. руб.;</w:t>
            </w:r>
          </w:p>
          <w:p>
            <w:pPr>
              <w:pStyle w:val="0"/>
            </w:pPr>
            <w:r>
              <w:rPr>
                <w:sz w:val="20"/>
              </w:rPr>
              <w:t xml:space="preserve">2029 - 209 616,0 тыс. руб.;</w:t>
            </w:r>
          </w:p>
          <w:p>
            <w:pPr>
              <w:pStyle w:val="0"/>
            </w:pPr>
            <w:r>
              <w:rPr>
                <w:sz w:val="20"/>
              </w:rPr>
              <w:t xml:space="preserve">2030 - 209 616,0 тыс. руб.</w:t>
            </w:r>
          </w:p>
        </w:tc>
      </w:tr>
      <w:tr>
        <w:tc>
          <w:tcPr>
            <w:tcW w:w="454" w:type="dxa"/>
          </w:tcPr>
          <w:p>
            <w:pPr>
              <w:pStyle w:val="0"/>
            </w:pPr>
            <w:r>
              <w:rPr>
                <w:sz w:val="20"/>
              </w:rPr>
              <w:t xml:space="preserve">15</w:t>
            </w:r>
          </w:p>
        </w:tc>
        <w:tc>
          <w:tcPr>
            <w:tcW w:w="3402" w:type="dxa"/>
          </w:tcPr>
          <w:p>
            <w:pPr>
              <w:pStyle w:val="0"/>
            </w:pPr>
            <w:r>
              <w:rPr>
                <w:sz w:val="20"/>
              </w:rPr>
              <w:t xml:space="preserve">Предоставление питания отдельным категориям обучающихся образовательных организаций, осуществляющих образовательную деятельность в автономном округе</w:t>
            </w:r>
          </w:p>
        </w:tc>
        <w:tc>
          <w:tcPr>
            <w:tcW w:w="2749" w:type="dxa"/>
          </w:tcPr>
          <w:p>
            <w:pPr>
              <w:pStyle w:val="0"/>
            </w:pPr>
            <w:r>
              <w:rPr>
                <w:sz w:val="20"/>
              </w:rPr>
              <w:t xml:space="preserve">Депобразования и науки Югры, Депкультуры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социальная поддержка обучающихся /отчетные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государственных программ автономного округа:</w:t>
            </w:r>
          </w:p>
          <w:p>
            <w:pPr>
              <w:pStyle w:val="0"/>
            </w:pPr>
            <w:r>
              <w:rPr>
                <w:sz w:val="20"/>
              </w:rPr>
              <w:t xml:space="preserve">- государственная программа автономного округа "Развитие образования":</w:t>
            </w:r>
          </w:p>
          <w:p>
            <w:pPr>
              <w:pStyle w:val="0"/>
            </w:pPr>
            <w:r>
              <w:rPr>
                <w:sz w:val="20"/>
              </w:rPr>
              <w:t xml:space="preserve">2023 - 4 539 766,9 тыс. руб.;</w:t>
            </w:r>
          </w:p>
          <w:p>
            <w:pPr>
              <w:pStyle w:val="0"/>
            </w:pPr>
            <w:r>
              <w:rPr>
                <w:sz w:val="20"/>
              </w:rPr>
              <w:t xml:space="preserve">2024 - 4 533 875,8 тыс. руб.;</w:t>
            </w:r>
          </w:p>
          <w:p>
            <w:pPr>
              <w:pStyle w:val="0"/>
            </w:pPr>
            <w:r>
              <w:rPr>
                <w:sz w:val="20"/>
              </w:rPr>
              <w:t xml:space="preserve">2025 - 4 533 875,8 тыс. руб.;</w:t>
            </w:r>
          </w:p>
          <w:p>
            <w:pPr>
              <w:pStyle w:val="0"/>
            </w:pPr>
            <w:r>
              <w:rPr>
                <w:sz w:val="20"/>
              </w:rPr>
              <w:t xml:space="preserve">2026 - 4 533 875,8 тыс. руб.;</w:t>
            </w:r>
          </w:p>
          <w:p>
            <w:pPr>
              <w:pStyle w:val="0"/>
            </w:pPr>
            <w:r>
              <w:rPr>
                <w:sz w:val="20"/>
              </w:rPr>
              <w:t xml:space="preserve">2027 - 4 533 875,8 тыс. руб.;</w:t>
            </w:r>
          </w:p>
          <w:p>
            <w:pPr>
              <w:pStyle w:val="0"/>
            </w:pPr>
            <w:r>
              <w:rPr>
                <w:sz w:val="20"/>
              </w:rPr>
              <w:t xml:space="preserve">2028 - 4 533 875,8 тыс. руб.;</w:t>
            </w:r>
          </w:p>
          <w:p>
            <w:pPr>
              <w:pStyle w:val="0"/>
            </w:pPr>
            <w:r>
              <w:rPr>
                <w:sz w:val="20"/>
              </w:rPr>
              <w:t xml:space="preserve">2029 - 4 533 875,8 тыс. руб.;</w:t>
            </w:r>
          </w:p>
          <w:p>
            <w:pPr>
              <w:pStyle w:val="0"/>
            </w:pPr>
            <w:r>
              <w:rPr>
                <w:sz w:val="20"/>
              </w:rPr>
              <w:t xml:space="preserve">2030 - 4 533 875,8 тыс. руб.</w:t>
            </w:r>
          </w:p>
          <w:p>
            <w:pPr>
              <w:pStyle w:val="0"/>
            </w:pPr>
            <w:r>
              <w:rPr>
                <w:sz w:val="20"/>
              </w:rPr>
              <w:t xml:space="preserve">- государственная программа автономного округа "Культурное пространство":</w:t>
            </w:r>
          </w:p>
          <w:p>
            <w:pPr>
              <w:pStyle w:val="0"/>
            </w:pPr>
            <w:r>
              <w:rPr>
                <w:sz w:val="20"/>
              </w:rPr>
              <w:t xml:space="preserve">2023 - 12 108,1 тыс. руб.;</w:t>
            </w:r>
          </w:p>
          <w:p>
            <w:pPr>
              <w:pStyle w:val="0"/>
            </w:pPr>
            <w:r>
              <w:rPr>
                <w:sz w:val="20"/>
              </w:rPr>
              <w:t xml:space="preserve">2024 - 12 963,3 тыс. руб.;</w:t>
            </w:r>
          </w:p>
          <w:p>
            <w:pPr>
              <w:pStyle w:val="0"/>
            </w:pPr>
            <w:r>
              <w:rPr>
                <w:sz w:val="20"/>
              </w:rPr>
              <w:t xml:space="preserve">2025 - 12 963,3 тыс. руб.;</w:t>
            </w:r>
          </w:p>
          <w:p>
            <w:pPr>
              <w:pStyle w:val="0"/>
            </w:pPr>
            <w:r>
              <w:rPr>
                <w:sz w:val="20"/>
              </w:rPr>
              <w:t xml:space="preserve">2026 - 12 963,3 тыс. руб.;</w:t>
            </w:r>
          </w:p>
          <w:p>
            <w:pPr>
              <w:pStyle w:val="0"/>
            </w:pPr>
            <w:r>
              <w:rPr>
                <w:sz w:val="20"/>
              </w:rPr>
              <w:t xml:space="preserve">2027 - 12 963,3 тыс. руб.;</w:t>
            </w:r>
          </w:p>
          <w:p>
            <w:pPr>
              <w:pStyle w:val="0"/>
            </w:pPr>
            <w:r>
              <w:rPr>
                <w:sz w:val="20"/>
              </w:rPr>
              <w:t xml:space="preserve">2028 - 12 963,3 тыс. руб.;</w:t>
            </w:r>
          </w:p>
          <w:p>
            <w:pPr>
              <w:pStyle w:val="0"/>
            </w:pPr>
            <w:r>
              <w:rPr>
                <w:sz w:val="20"/>
              </w:rPr>
              <w:t xml:space="preserve">2029 - 12 963,3 тыс. руб.;</w:t>
            </w:r>
          </w:p>
          <w:p>
            <w:pPr>
              <w:pStyle w:val="0"/>
            </w:pPr>
            <w:r>
              <w:rPr>
                <w:sz w:val="20"/>
              </w:rPr>
              <w:t xml:space="preserve">2030 - 12 963,3 тыс. руб.</w:t>
            </w:r>
          </w:p>
        </w:tc>
      </w:tr>
      <w:tr>
        <w:tc>
          <w:tcPr>
            <w:tcW w:w="454" w:type="dxa"/>
          </w:tcPr>
          <w:p>
            <w:pPr>
              <w:pStyle w:val="0"/>
            </w:pPr>
            <w:r>
              <w:rPr>
                <w:sz w:val="20"/>
              </w:rPr>
              <w:t xml:space="preserve">16</w:t>
            </w:r>
          </w:p>
        </w:tc>
        <w:tc>
          <w:tcPr>
            <w:tcW w:w="3402" w:type="dxa"/>
          </w:tcPr>
          <w:p>
            <w:pPr>
              <w:pStyle w:val="0"/>
            </w:pPr>
            <w:r>
              <w:rPr>
                <w:sz w:val="20"/>
              </w:rPr>
              <w:t xml:space="preserve">Дополнительное пенсионное обеспечение отдельных категорий граждан</w:t>
            </w:r>
          </w:p>
        </w:tc>
        <w:tc>
          <w:tcPr>
            <w:tcW w:w="2749" w:type="dxa"/>
          </w:tcPr>
          <w:p>
            <w:pPr>
              <w:pStyle w:val="0"/>
            </w:pPr>
            <w:r>
              <w:rPr>
                <w:sz w:val="20"/>
              </w:rPr>
              <w:t xml:space="preserve">Депэкономики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поддержание уровня охвата пенсионеров дополнительным пенсионным обеспечением не ниже 40%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2023 - 845 268,6 тыс. руб.;</w:t>
            </w:r>
          </w:p>
          <w:p>
            <w:pPr>
              <w:pStyle w:val="0"/>
            </w:pPr>
            <w:r>
              <w:rPr>
                <w:sz w:val="20"/>
              </w:rPr>
              <w:t xml:space="preserve">2024 - 832 783,7 тыс. руб.;</w:t>
            </w:r>
          </w:p>
          <w:p>
            <w:pPr>
              <w:pStyle w:val="0"/>
            </w:pPr>
            <w:r>
              <w:rPr>
                <w:sz w:val="20"/>
              </w:rPr>
              <w:t xml:space="preserve">2025 - 560 813,1 тыс. руб.;</w:t>
            </w:r>
          </w:p>
          <w:p>
            <w:pPr>
              <w:pStyle w:val="0"/>
            </w:pPr>
            <w:r>
              <w:rPr>
                <w:sz w:val="20"/>
              </w:rPr>
              <w:t xml:space="preserve">2026 - 451 637,5 тыс. руб.;</w:t>
            </w:r>
          </w:p>
          <w:p>
            <w:pPr>
              <w:pStyle w:val="0"/>
            </w:pPr>
            <w:r>
              <w:rPr>
                <w:sz w:val="20"/>
              </w:rPr>
              <w:t xml:space="preserve">2027 - 344 530,8 тыс. руб.;</w:t>
            </w:r>
          </w:p>
          <w:p>
            <w:pPr>
              <w:pStyle w:val="0"/>
            </w:pPr>
            <w:r>
              <w:rPr>
                <w:sz w:val="20"/>
              </w:rPr>
              <w:t xml:space="preserve">2028 - 435 871,1 тыс. руб.;</w:t>
            </w:r>
          </w:p>
          <w:p>
            <w:pPr>
              <w:pStyle w:val="0"/>
            </w:pPr>
            <w:r>
              <w:rPr>
                <w:sz w:val="20"/>
              </w:rPr>
              <w:t xml:space="preserve">2029 - 435 871,1 тыс. руб.;</w:t>
            </w:r>
          </w:p>
          <w:p>
            <w:pPr>
              <w:pStyle w:val="0"/>
            </w:pPr>
            <w:r>
              <w:rPr>
                <w:sz w:val="20"/>
              </w:rPr>
              <w:t xml:space="preserve">2030 - 435 871,2 тыс. руб.</w:t>
            </w:r>
          </w:p>
        </w:tc>
      </w:tr>
      <w:tr>
        <w:tc>
          <w:tcPr>
            <w:tcW w:w="454" w:type="dxa"/>
          </w:tcPr>
          <w:p>
            <w:pPr>
              <w:pStyle w:val="0"/>
            </w:pPr>
            <w:r>
              <w:rPr>
                <w:sz w:val="20"/>
              </w:rPr>
              <w:t xml:space="preserve">17</w:t>
            </w:r>
          </w:p>
        </w:tc>
        <w:tc>
          <w:tcPr>
            <w:tcW w:w="3402" w:type="dxa"/>
          </w:tcPr>
          <w:p>
            <w:pPr>
              <w:pStyle w:val="0"/>
            </w:pPr>
            <w:r>
              <w:rPr>
                <w:sz w:val="20"/>
              </w:rPr>
              <w:t xml:space="preserve">Формирование инвестиционного потенциала автономного округа. Работа с инвесторами по принципу "одного окна", сопровождение инвестиционных проектов</w:t>
            </w:r>
          </w:p>
        </w:tc>
        <w:tc>
          <w:tcPr>
            <w:tcW w:w="2749" w:type="dxa"/>
          </w:tcPr>
          <w:p>
            <w:pPr>
              <w:pStyle w:val="0"/>
            </w:pPr>
            <w:r>
              <w:rPr>
                <w:sz w:val="20"/>
              </w:rPr>
              <w:t xml:space="preserve">Депэкономики Югры, Департамент промышленности автономного округа (далее - Деппромышленности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привлечение инвестиций в экономику автономного округа; создание новых рабочих мест с заработной платой не ниже среднеокружного уровня /отчетные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2023 - 78 738,9 тыс. руб.;</w:t>
            </w:r>
          </w:p>
          <w:p>
            <w:pPr>
              <w:pStyle w:val="0"/>
            </w:pPr>
            <w:r>
              <w:rPr>
                <w:sz w:val="20"/>
              </w:rPr>
              <w:t xml:space="preserve">2024 - 53 210,0 тыс. руб.;</w:t>
            </w:r>
          </w:p>
          <w:p>
            <w:pPr>
              <w:pStyle w:val="0"/>
            </w:pPr>
            <w:r>
              <w:rPr>
                <w:sz w:val="20"/>
              </w:rPr>
              <w:t xml:space="preserve">2025 - 53 210,0 тыс. руб.;</w:t>
            </w:r>
          </w:p>
          <w:p>
            <w:pPr>
              <w:pStyle w:val="0"/>
            </w:pPr>
            <w:r>
              <w:rPr>
                <w:sz w:val="20"/>
              </w:rPr>
              <w:t xml:space="preserve">2026 - 53 210,0 тыс. руб.;</w:t>
            </w:r>
          </w:p>
          <w:p>
            <w:pPr>
              <w:pStyle w:val="0"/>
            </w:pPr>
            <w:r>
              <w:rPr>
                <w:sz w:val="20"/>
              </w:rPr>
              <w:t xml:space="preserve">2027 - 53 210,0 тыс. руб.;</w:t>
            </w:r>
          </w:p>
          <w:p>
            <w:pPr>
              <w:pStyle w:val="0"/>
            </w:pPr>
            <w:r>
              <w:rPr>
                <w:sz w:val="20"/>
              </w:rPr>
              <w:t xml:space="preserve">2028 - 53 210,0 тыс. руб.;</w:t>
            </w:r>
          </w:p>
          <w:p>
            <w:pPr>
              <w:pStyle w:val="0"/>
            </w:pPr>
            <w:r>
              <w:rPr>
                <w:sz w:val="20"/>
              </w:rPr>
              <w:t xml:space="preserve">2029 - 53 210,0 тыс. руб.;</w:t>
            </w:r>
          </w:p>
          <w:p>
            <w:pPr>
              <w:pStyle w:val="0"/>
            </w:pPr>
            <w:r>
              <w:rPr>
                <w:sz w:val="20"/>
              </w:rPr>
              <w:t xml:space="preserve">2030 - 53 210,0 тыс. руб.;</w:t>
            </w:r>
          </w:p>
        </w:tc>
      </w:tr>
      <w:tr>
        <w:tc>
          <w:tcPr>
            <w:tcW w:w="454" w:type="dxa"/>
          </w:tcPr>
          <w:p>
            <w:pPr>
              <w:pStyle w:val="0"/>
            </w:pPr>
            <w:r>
              <w:rPr>
                <w:sz w:val="20"/>
              </w:rPr>
              <w:t xml:space="preserve">18</w:t>
            </w:r>
          </w:p>
        </w:tc>
        <w:tc>
          <w:tcPr>
            <w:tcW w:w="3402" w:type="dxa"/>
          </w:tcPr>
          <w:p>
            <w:pPr>
              <w:pStyle w:val="0"/>
            </w:pPr>
            <w:r>
              <w:rPr>
                <w:sz w:val="20"/>
              </w:rPr>
              <w:t xml:space="preserve">Предоставление самозанятым гражданам комплекса информационно-консультационных и образовательных услуг организациями инфраструктуры поддержки малого и среднего предпринимательства</w:t>
            </w:r>
          </w:p>
        </w:tc>
        <w:tc>
          <w:tcPr>
            <w:tcW w:w="2749" w:type="dxa"/>
          </w:tcPr>
          <w:p>
            <w:pPr>
              <w:pStyle w:val="0"/>
            </w:pPr>
            <w:r>
              <w:rPr>
                <w:sz w:val="20"/>
              </w:rPr>
              <w:t xml:space="preserve">Депэкономики Югры, Фонд поддержки предпринимательства Югры "Мой Бизнес"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tc>
        <w:tc>
          <w:tcPr>
            <w:tcW w:w="3175" w:type="dxa"/>
          </w:tcPr>
          <w:p>
            <w:pPr>
              <w:pStyle w:val="0"/>
            </w:pPr>
            <w:r>
              <w:rPr>
                <w:sz w:val="20"/>
              </w:rPr>
              <w:t xml:space="preserve">сохранение количества самозанятых граждан, зафиксировавших свой статус и применяющих специальный налоговый режим "Налог на профессиональный доход", не менее 45 тыс. человек к 2030 году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2023 - 7 766,2 тыс. руб.;</w:t>
            </w:r>
          </w:p>
          <w:p>
            <w:pPr>
              <w:pStyle w:val="0"/>
            </w:pPr>
            <w:r>
              <w:rPr>
                <w:sz w:val="20"/>
              </w:rPr>
              <w:t xml:space="preserve">2024 - 7 766,2 тыс. руб.</w:t>
            </w:r>
          </w:p>
        </w:tc>
      </w:tr>
      <w:tr>
        <w:tc>
          <w:tcPr>
            <w:tcW w:w="454" w:type="dxa"/>
          </w:tcPr>
          <w:p>
            <w:pPr>
              <w:pStyle w:val="0"/>
            </w:pPr>
            <w:r>
              <w:rPr>
                <w:sz w:val="20"/>
              </w:rPr>
              <w:t xml:space="preserve">19</w:t>
            </w:r>
          </w:p>
        </w:tc>
        <w:tc>
          <w:tcPr>
            <w:tcW w:w="3402" w:type="dxa"/>
          </w:tcPr>
          <w:p>
            <w:pPr>
              <w:pStyle w:val="0"/>
            </w:pPr>
            <w:r>
              <w:rPr>
                <w:sz w:val="20"/>
              </w:rPr>
              <w:t xml:space="preserve">Предоставление субъектам малого и среднего предпринимательства комплекса услуг на единой площадке региональной инфраструктуры поддержки бизнеса</w:t>
            </w:r>
          </w:p>
        </w:tc>
        <w:tc>
          <w:tcPr>
            <w:tcW w:w="2749" w:type="dxa"/>
          </w:tcPr>
          <w:p>
            <w:pPr>
              <w:pStyle w:val="0"/>
            </w:pPr>
            <w:r>
              <w:rPr>
                <w:sz w:val="20"/>
              </w:rPr>
              <w:t xml:space="preserve">Депэкономики Югры, Фонд поддержки предпринимательства Югры "Мой Бизнес"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tc>
        <w:tc>
          <w:tcPr>
            <w:tcW w:w="3175" w:type="dxa"/>
          </w:tcPr>
          <w:p>
            <w:pPr>
              <w:pStyle w:val="0"/>
            </w:pPr>
            <w:r>
              <w:rPr>
                <w:sz w:val="20"/>
              </w:rPr>
              <w:t xml:space="preserve">количество субъектов малого и среднего предпринимательства, получивших комплексные услуги, составит не менее:</w:t>
            </w:r>
          </w:p>
          <w:p>
            <w:pPr>
              <w:pStyle w:val="0"/>
            </w:pPr>
            <w:r>
              <w:rPr>
                <w:sz w:val="20"/>
              </w:rPr>
              <w:t xml:space="preserve">в 2023 году - 944 единиц, в 2024 году - 1133 единиц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2023 - 18 993,6 тыс. руб.;</w:t>
            </w:r>
          </w:p>
          <w:p>
            <w:pPr>
              <w:pStyle w:val="0"/>
            </w:pPr>
            <w:r>
              <w:rPr>
                <w:sz w:val="20"/>
              </w:rPr>
              <w:t xml:space="preserve">2024 - 0,0 тыс. руб.</w:t>
            </w:r>
          </w:p>
        </w:tc>
      </w:tr>
      <w:tr>
        <w:tc>
          <w:tcPr>
            <w:tcW w:w="454" w:type="dxa"/>
          </w:tcPr>
          <w:p>
            <w:pPr>
              <w:pStyle w:val="0"/>
            </w:pPr>
            <w:r>
              <w:rPr>
                <w:sz w:val="20"/>
              </w:rPr>
              <w:t xml:space="preserve">20</w:t>
            </w:r>
          </w:p>
        </w:tc>
        <w:tc>
          <w:tcPr>
            <w:tcW w:w="3402" w:type="dxa"/>
          </w:tcPr>
          <w:p>
            <w:pPr>
              <w:pStyle w:val="0"/>
            </w:pPr>
            <w:r>
              <w:rPr>
                <w:sz w:val="20"/>
              </w:rPr>
              <w:t xml:space="preserve">Предоставление грантов Губернатора автономного округа на развитие гражданского общества и на реализацию проектов в области культуры, искусства и креативных индустрий</w:t>
            </w:r>
          </w:p>
        </w:tc>
        <w:tc>
          <w:tcPr>
            <w:tcW w:w="2749" w:type="dxa"/>
          </w:tcPr>
          <w:p>
            <w:pPr>
              <w:pStyle w:val="0"/>
            </w:pPr>
            <w:r>
              <w:rPr>
                <w:sz w:val="20"/>
              </w:rPr>
              <w:t xml:space="preserve">Департамент молодежной политики, гражданских инициатив и внешних связей автономного округа</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поддержка социально значимых проектов, реализуемых на территории автономного округа (не менее 145 проектов ежегодно)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гражданского общества":</w:t>
            </w:r>
          </w:p>
          <w:p>
            <w:pPr>
              <w:pStyle w:val="0"/>
            </w:pPr>
            <w:r>
              <w:rPr>
                <w:sz w:val="20"/>
              </w:rPr>
              <w:t xml:space="preserve">2023 - 226 630,3 тыс. руб.;</w:t>
            </w:r>
          </w:p>
          <w:p>
            <w:pPr>
              <w:pStyle w:val="0"/>
            </w:pPr>
            <w:r>
              <w:rPr>
                <w:sz w:val="20"/>
              </w:rPr>
              <w:t xml:space="preserve">2024 - 226 630,3 тыс. руб.;</w:t>
            </w:r>
          </w:p>
          <w:p>
            <w:pPr>
              <w:pStyle w:val="0"/>
            </w:pPr>
            <w:r>
              <w:rPr>
                <w:sz w:val="20"/>
              </w:rPr>
              <w:t xml:space="preserve">2025 - 226 630,3 тыс. руб.;</w:t>
            </w:r>
          </w:p>
          <w:p>
            <w:pPr>
              <w:pStyle w:val="0"/>
            </w:pPr>
            <w:r>
              <w:rPr>
                <w:sz w:val="20"/>
              </w:rPr>
              <w:t xml:space="preserve">2026 - 141 630,3 тыс. руб.;</w:t>
            </w:r>
          </w:p>
          <w:p>
            <w:pPr>
              <w:pStyle w:val="0"/>
            </w:pPr>
            <w:r>
              <w:rPr>
                <w:sz w:val="20"/>
              </w:rPr>
              <w:t xml:space="preserve">2027 - 141 630,3 тыс. руб.;</w:t>
            </w:r>
          </w:p>
          <w:p>
            <w:pPr>
              <w:pStyle w:val="0"/>
            </w:pPr>
            <w:r>
              <w:rPr>
                <w:sz w:val="20"/>
              </w:rPr>
              <w:t xml:space="preserve">2028 - 141 630,3 тыс. руб.;</w:t>
            </w:r>
          </w:p>
          <w:p>
            <w:pPr>
              <w:pStyle w:val="0"/>
            </w:pPr>
            <w:r>
              <w:rPr>
                <w:sz w:val="20"/>
              </w:rPr>
              <w:t xml:space="preserve">2029 - 141 630,3 тыс. руб.;</w:t>
            </w:r>
          </w:p>
          <w:p>
            <w:pPr>
              <w:pStyle w:val="0"/>
            </w:pPr>
            <w:r>
              <w:rPr>
                <w:sz w:val="20"/>
              </w:rPr>
              <w:t xml:space="preserve">2030 - 141 630,3 тыс. руб.</w:t>
            </w:r>
          </w:p>
        </w:tc>
      </w:tr>
      <w:tr>
        <w:tc>
          <w:tcPr>
            <w:tcW w:w="454" w:type="dxa"/>
          </w:tcPr>
          <w:p>
            <w:pPr>
              <w:pStyle w:val="0"/>
            </w:pPr>
            <w:r>
              <w:rPr>
                <w:sz w:val="20"/>
              </w:rPr>
              <w:t xml:space="preserve">21</w:t>
            </w:r>
          </w:p>
        </w:tc>
        <w:tc>
          <w:tcPr>
            <w:tcW w:w="3402" w:type="dxa"/>
          </w:tcPr>
          <w:p>
            <w:pPr>
              <w:pStyle w:val="0"/>
            </w:pPr>
            <w:r>
              <w:rPr>
                <w:sz w:val="20"/>
              </w:rPr>
              <w:t xml:space="preserve">Предоставление грантов в форме субсидий для реализации проектов, способствующих развитию традиционной хозяйственной деятельности</w:t>
            </w:r>
          </w:p>
        </w:tc>
        <w:tc>
          <w:tcPr>
            <w:tcW w:w="2749" w:type="dxa"/>
          </w:tcPr>
          <w:p>
            <w:pPr>
              <w:pStyle w:val="0"/>
            </w:pPr>
            <w:r>
              <w:rPr>
                <w:sz w:val="20"/>
              </w:rPr>
              <w:t xml:space="preserve">Департамент недропользования и природных ресурсов автономного округа</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сохранение и развитие традиционной хозяйственной деятельности (оленеводство, охота и рыболовство, собирательство) коренных и малочисленных народов Севера - предоставление до 8 грантов в год (не более 21 млн руб. ежегодно)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"Устойчивое развитие коренных малочисленных народов Севера":</w:t>
            </w:r>
          </w:p>
          <w:p>
            <w:pPr>
              <w:pStyle w:val="0"/>
            </w:pPr>
            <w:r>
              <w:rPr>
                <w:sz w:val="20"/>
              </w:rPr>
              <w:t xml:space="preserve">2023 - 20 800,0 тыс. руб.;</w:t>
            </w:r>
          </w:p>
          <w:p>
            <w:pPr>
              <w:pStyle w:val="0"/>
            </w:pPr>
            <w:r>
              <w:rPr>
                <w:sz w:val="20"/>
              </w:rPr>
              <w:t xml:space="preserve">2024 - 20 800,0 тыс. руб.;</w:t>
            </w:r>
          </w:p>
          <w:p>
            <w:pPr>
              <w:pStyle w:val="0"/>
            </w:pPr>
            <w:r>
              <w:rPr>
                <w:sz w:val="20"/>
              </w:rPr>
              <w:t xml:space="preserve">2025 - 20 800,0 тыс. руб.;</w:t>
            </w:r>
          </w:p>
          <w:p>
            <w:pPr>
              <w:pStyle w:val="0"/>
            </w:pPr>
            <w:r>
              <w:rPr>
                <w:sz w:val="20"/>
              </w:rPr>
              <w:t xml:space="preserve">2026 - 20 800,0 тыс. руб.;</w:t>
            </w:r>
          </w:p>
          <w:p>
            <w:pPr>
              <w:pStyle w:val="0"/>
            </w:pPr>
            <w:r>
              <w:rPr>
                <w:sz w:val="20"/>
              </w:rPr>
              <w:t xml:space="preserve">2027 - 20 800,0 тыс. руб.;</w:t>
            </w:r>
          </w:p>
          <w:p>
            <w:pPr>
              <w:pStyle w:val="0"/>
            </w:pPr>
            <w:r>
              <w:rPr>
                <w:sz w:val="20"/>
              </w:rPr>
              <w:t xml:space="preserve">2028 - 20 800,0 тыс. руб.;</w:t>
            </w:r>
          </w:p>
          <w:p>
            <w:pPr>
              <w:pStyle w:val="0"/>
            </w:pPr>
            <w:r>
              <w:rPr>
                <w:sz w:val="20"/>
              </w:rPr>
              <w:t xml:space="preserve">2029 - 20 800,0 тыс. руб.;</w:t>
            </w:r>
          </w:p>
          <w:p>
            <w:pPr>
              <w:pStyle w:val="0"/>
            </w:pPr>
            <w:r>
              <w:rPr>
                <w:sz w:val="20"/>
              </w:rPr>
              <w:t xml:space="preserve">2030 - 20 800,0 тыс. руб.</w:t>
            </w:r>
          </w:p>
        </w:tc>
      </w:tr>
      <w:tr>
        <w:tc>
          <w:tcPr>
            <w:tcW w:w="454" w:type="dxa"/>
          </w:tcPr>
          <w:p>
            <w:pPr>
              <w:pStyle w:val="0"/>
            </w:pPr>
            <w:r>
              <w:rPr>
                <w:sz w:val="20"/>
              </w:rPr>
              <w:t xml:space="preserve">22</w:t>
            </w:r>
          </w:p>
        </w:tc>
        <w:tc>
          <w:tcPr>
            <w:tcW w:w="3402" w:type="dxa"/>
          </w:tcPr>
          <w:p>
            <w:pPr>
              <w:pStyle w:val="0"/>
            </w:pPr>
            <w:r>
              <w:rPr>
                <w:sz w:val="20"/>
              </w:rPr>
              <w:t xml:space="preserve">Предоставление субъектам малого и среднего предпринимательства микрозаймов по ставке не более 2,5-кратного размера ключевой ставки Банка России</w:t>
            </w:r>
          </w:p>
        </w:tc>
        <w:tc>
          <w:tcPr>
            <w:tcW w:w="2749" w:type="dxa"/>
          </w:tcPr>
          <w:p>
            <w:pPr>
              <w:pStyle w:val="0"/>
            </w:pPr>
            <w:r>
              <w:rPr>
                <w:sz w:val="20"/>
              </w:rPr>
              <w:t xml:space="preserve">Депэкономики Югры, Фонд "Югорская региональная микрокредитная компания"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количество предоставленных микрозаймов по ставке не более 2,5-кратного размера ключевой ставки Банка России (не менее 244 ежегодно)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2023 - 450 000,0 тыс. руб.;</w:t>
            </w:r>
          </w:p>
          <w:p>
            <w:pPr>
              <w:pStyle w:val="0"/>
            </w:pPr>
            <w:r>
              <w:rPr>
                <w:sz w:val="20"/>
              </w:rPr>
              <w:t xml:space="preserve">2024 - 425 000,0 тыс. руб.;</w:t>
            </w:r>
          </w:p>
          <w:p>
            <w:pPr>
              <w:pStyle w:val="0"/>
            </w:pPr>
            <w:r>
              <w:rPr>
                <w:sz w:val="20"/>
              </w:rPr>
              <w:t xml:space="preserve">2025 - 425 000,0 тыс. руб.;</w:t>
            </w:r>
          </w:p>
          <w:p>
            <w:pPr>
              <w:pStyle w:val="0"/>
            </w:pPr>
            <w:r>
              <w:rPr>
                <w:sz w:val="20"/>
              </w:rPr>
              <w:t xml:space="preserve">2026 - 425 000,0 тыс. руб.;</w:t>
            </w:r>
          </w:p>
          <w:p>
            <w:pPr>
              <w:pStyle w:val="0"/>
            </w:pPr>
            <w:r>
              <w:rPr>
                <w:sz w:val="20"/>
              </w:rPr>
              <w:t xml:space="preserve">2027 - 425 000,0 тыс. руб.;</w:t>
            </w:r>
          </w:p>
          <w:p>
            <w:pPr>
              <w:pStyle w:val="0"/>
            </w:pPr>
            <w:r>
              <w:rPr>
                <w:sz w:val="20"/>
              </w:rPr>
              <w:t xml:space="preserve">2028 - 425 000,0 тыс. руб.;</w:t>
            </w:r>
          </w:p>
          <w:p>
            <w:pPr>
              <w:pStyle w:val="0"/>
            </w:pPr>
            <w:r>
              <w:rPr>
                <w:sz w:val="20"/>
              </w:rPr>
              <w:t xml:space="preserve">2029 - 425 000,0 тыс. руб.;</w:t>
            </w:r>
          </w:p>
          <w:p>
            <w:pPr>
              <w:pStyle w:val="0"/>
            </w:pPr>
            <w:r>
              <w:rPr>
                <w:sz w:val="20"/>
              </w:rPr>
              <w:t xml:space="preserve">2030 - 425 000,0 тыс. руб.</w:t>
            </w:r>
          </w:p>
        </w:tc>
      </w:tr>
      <w:tr>
        <w:tc>
          <w:tcPr>
            <w:tcW w:w="454" w:type="dxa"/>
          </w:tcPr>
          <w:p>
            <w:pPr>
              <w:pStyle w:val="0"/>
            </w:pPr>
            <w:r>
              <w:rPr>
                <w:sz w:val="20"/>
              </w:rPr>
              <w:t xml:space="preserve">23</w:t>
            </w:r>
          </w:p>
        </w:tc>
        <w:tc>
          <w:tcPr>
            <w:tcW w:w="3402" w:type="dxa"/>
          </w:tcPr>
          <w:p>
            <w:pPr>
              <w:pStyle w:val="0"/>
            </w:pPr>
            <w:r>
              <w:rPr>
                <w:sz w:val="20"/>
              </w:rPr>
              <w:t xml:space="preserve">Предоставление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комплекса услуг и (или) финансовой поддержки в виде грантов (накопительным итогом)</w:t>
            </w:r>
          </w:p>
        </w:tc>
        <w:tc>
          <w:tcPr>
            <w:tcW w:w="2749" w:type="dxa"/>
          </w:tcPr>
          <w:p>
            <w:pPr>
              <w:pStyle w:val="0"/>
            </w:pPr>
            <w:r>
              <w:rPr>
                <w:sz w:val="20"/>
              </w:rPr>
              <w:t xml:space="preserve">Депэкономики Югры,</w:t>
            </w:r>
          </w:p>
          <w:p>
            <w:pPr>
              <w:pStyle w:val="0"/>
            </w:pPr>
            <w:r>
              <w:rPr>
                <w:sz w:val="20"/>
              </w:rPr>
              <w:t xml:space="preserve">Фонд поддержки предпринимательства Югры "Мой Бизнес"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к 2024 году не менее 311 единиц/отчетные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2023 - 79 300,0 тыс. руб.;</w:t>
            </w:r>
          </w:p>
          <w:p>
            <w:pPr>
              <w:pStyle w:val="0"/>
            </w:pPr>
            <w:r>
              <w:rPr>
                <w:sz w:val="20"/>
              </w:rPr>
              <w:t xml:space="preserve">2024 - 152 783,5 тыс. руб.;</w:t>
            </w:r>
          </w:p>
          <w:p>
            <w:pPr>
              <w:pStyle w:val="0"/>
            </w:pPr>
            <w:r>
              <w:rPr>
                <w:sz w:val="20"/>
              </w:rPr>
              <w:t xml:space="preserve">2025 - 50 000 тыс. руб.</w:t>
            </w:r>
          </w:p>
        </w:tc>
      </w:tr>
      <w:tr>
        <w:tc>
          <w:tcPr>
            <w:tcW w:w="454" w:type="dxa"/>
          </w:tcPr>
          <w:p>
            <w:pPr>
              <w:pStyle w:val="0"/>
            </w:pPr>
            <w:r>
              <w:rPr>
                <w:sz w:val="20"/>
              </w:rPr>
              <w:t xml:space="preserve">24</w:t>
            </w:r>
          </w:p>
        </w:tc>
        <w:tc>
          <w:tcPr>
            <w:tcW w:w="3402" w:type="dxa"/>
          </w:tcPr>
          <w:p>
            <w:pPr>
              <w:pStyle w:val="0"/>
            </w:pPr>
            <w:r>
              <w:rPr>
                <w:sz w:val="20"/>
              </w:rPr>
              <w:t xml:space="preserve">Реализация мер государственной поддержки субъектов, осуществляющих деятельность в сфере агропромышленного комплекса</w:t>
            </w:r>
          </w:p>
        </w:tc>
        <w:tc>
          <w:tcPr>
            <w:tcW w:w="2749" w:type="dxa"/>
          </w:tcPr>
          <w:p>
            <w:pPr>
              <w:pStyle w:val="0"/>
            </w:pPr>
            <w:r>
              <w:rPr>
                <w:sz w:val="20"/>
              </w:rPr>
              <w:t xml:space="preserve">Деппромышленности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создание условий для развития малых форм хозяйствования в агропромышленном комплексе; увеличение количества трудовых ресурсов, занятых в агропромышленном комплексе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агропромышленного комплекса"</w:t>
            </w:r>
          </w:p>
          <w:p>
            <w:pPr>
              <w:pStyle w:val="0"/>
            </w:pPr>
            <w:r>
              <w:rPr>
                <w:sz w:val="20"/>
              </w:rPr>
              <w:t xml:space="preserve">2023 - 1 335 517,0 тыс. руб.;</w:t>
            </w:r>
          </w:p>
          <w:p>
            <w:pPr>
              <w:pStyle w:val="0"/>
            </w:pPr>
            <w:r>
              <w:rPr>
                <w:sz w:val="20"/>
              </w:rPr>
              <w:t xml:space="preserve">2024 - 1 338 725,3 тыс. руб.;</w:t>
            </w:r>
          </w:p>
          <w:p>
            <w:pPr>
              <w:pStyle w:val="0"/>
            </w:pPr>
            <w:r>
              <w:rPr>
                <w:sz w:val="20"/>
              </w:rPr>
              <w:t xml:space="preserve">2025 - 1 305 995,6 тыс. руб.;</w:t>
            </w:r>
          </w:p>
          <w:p>
            <w:pPr>
              <w:pStyle w:val="0"/>
            </w:pPr>
            <w:r>
              <w:rPr>
                <w:sz w:val="20"/>
              </w:rPr>
              <w:t xml:space="preserve">2026 - 1 257 616,3 тыс. руб.;</w:t>
            </w:r>
          </w:p>
          <w:p>
            <w:pPr>
              <w:pStyle w:val="0"/>
            </w:pPr>
            <w:r>
              <w:rPr>
                <w:sz w:val="20"/>
              </w:rPr>
              <w:t xml:space="preserve">2027 - 1 257 616,3 тыс. руб.;</w:t>
            </w:r>
          </w:p>
          <w:p>
            <w:pPr>
              <w:pStyle w:val="0"/>
            </w:pPr>
            <w:r>
              <w:rPr>
                <w:sz w:val="20"/>
              </w:rPr>
              <w:t xml:space="preserve">2028 - 1 257 616,3 тыс. руб.;</w:t>
            </w:r>
          </w:p>
          <w:p>
            <w:pPr>
              <w:pStyle w:val="0"/>
            </w:pPr>
            <w:r>
              <w:rPr>
                <w:sz w:val="20"/>
              </w:rPr>
              <w:t xml:space="preserve">2029 - 1 257 616,3 тыс. руб.;</w:t>
            </w:r>
          </w:p>
          <w:p>
            <w:pPr>
              <w:pStyle w:val="0"/>
            </w:pPr>
            <w:r>
              <w:rPr>
                <w:sz w:val="20"/>
              </w:rPr>
              <w:t xml:space="preserve">2030 - 1 257 616,3 тыс. руб.</w:t>
            </w:r>
          </w:p>
        </w:tc>
      </w:tr>
      <w:tr>
        <w:tc>
          <w:tcPr>
            <w:tcW w:w="454" w:type="dxa"/>
          </w:tcPr>
          <w:p>
            <w:pPr>
              <w:pStyle w:val="0"/>
            </w:pPr>
            <w:r>
              <w:rPr>
                <w:sz w:val="20"/>
              </w:rPr>
              <w:t xml:space="preserve">25</w:t>
            </w:r>
          </w:p>
        </w:tc>
        <w:tc>
          <w:tcPr>
            <w:tcW w:w="3402" w:type="dxa"/>
          </w:tcPr>
          <w:p>
            <w:pPr>
              <w:pStyle w:val="0"/>
            </w:pPr>
            <w:r>
              <w:rPr>
                <w:sz w:val="20"/>
              </w:rPr>
              <w:t xml:space="preserve">Предоставление субсидии на проведение мероприятий в целях реализации проекта "Акселератор технологических стартапов" в целях популяризации и развития инновационной предпринимательской деятельности</w:t>
            </w:r>
          </w:p>
        </w:tc>
        <w:tc>
          <w:tcPr>
            <w:tcW w:w="2749" w:type="dxa"/>
          </w:tcPr>
          <w:p>
            <w:pPr>
              <w:pStyle w:val="0"/>
            </w:pPr>
            <w:r>
              <w:rPr>
                <w:sz w:val="20"/>
              </w:rPr>
              <w:t xml:space="preserve">Деппромышленности Югры</w:t>
            </w:r>
          </w:p>
        </w:tc>
        <w:tc>
          <w:tcPr>
            <w:tcW w:w="3231" w:type="dxa"/>
          </w:tcPr>
          <w:p>
            <w:pPr>
              <w:pStyle w:val="0"/>
            </w:pPr>
            <w:r>
              <w:rPr>
                <w:sz w:val="20"/>
              </w:rPr>
              <w:t xml:space="preserve">до 31 декабря 2023 года</w:t>
            </w:r>
          </w:p>
        </w:tc>
        <w:tc>
          <w:tcPr>
            <w:tcW w:w="3175" w:type="dxa"/>
          </w:tcPr>
          <w:p>
            <w:pPr>
              <w:pStyle w:val="0"/>
            </w:pPr>
            <w:r>
              <w:rPr>
                <w:sz w:val="20"/>
              </w:rPr>
              <w:t xml:space="preserve">количество инновационных компаний-резидентов АУ "Технопарк высоких технологий" из числа участников проекта "Акселератор технологических стартапов" - не менее 5 ед.;</w:t>
            </w:r>
          </w:p>
          <w:p>
            <w:pPr>
              <w:pStyle w:val="0"/>
            </w:pPr>
            <w:r>
              <w:rPr>
                <w:sz w:val="20"/>
              </w:rPr>
              <w:t xml:space="preserve">количество созданных рабочих мест участниками проекта "Акселератор технологических стартапов" - не менее 10 ед.;</w:t>
            </w:r>
          </w:p>
          <w:p>
            <w:pPr>
              <w:pStyle w:val="0"/>
            </w:pPr>
            <w:r>
              <w:rPr>
                <w:sz w:val="20"/>
              </w:rPr>
              <w:t xml:space="preserve">объем инвестиций, привлеченных участниками проекта "Акселератор технологических стартапов" - не менее 10 млн руб.;</w:t>
            </w:r>
          </w:p>
          <w:p>
            <w:pPr>
              <w:pStyle w:val="0"/>
            </w:pPr>
            <w:r>
              <w:rPr>
                <w:sz w:val="20"/>
              </w:rPr>
              <w:t xml:space="preserve">объем налоговых и таможенных платежей в бюджетную систему Российской Федерации - не менее 1,2 млн руб.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промышленности и туризма":</w:t>
            </w:r>
          </w:p>
          <w:p>
            <w:pPr>
              <w:pStyle w:val="0"/>
            </w:pPr>
            <w:r>
              <w:rPr>
                <w:sz w:val="20"/>
              </w:rPr>
              <w:t xml:space="preserve">2023 - 20 000,0 тыс. руб.</w:t>
            </w:r>
          </w:p>
        </w:tc>
      </w:tr>
      <w:tr>
        <w:tc>
          <w:tcPr>
            <w:tcW w:w="454" w:type="dxa"/>
          </w:tcPr>
          <w:p>
            <w:pPr>
              <w:pStyle w:val="0"/>
            </w:pPr>
            <w:r>
              <w:rPr>
                <w:sz w:val="20"/>
              </w:rPr>
              <w:t xml:space="preserve">26</w:t>
            </w:r>
          </w:p>
        </w:tc>
        <w:tc>
          <w:tcPr>
            <w:tcW w:w="3402" w:type="dxa"/>
          </w:tcPr>
          <w:p>
            <w:pPr>
              <w:pStyle w:val="0"/>
            </w:pPr>
            <w:r>
              <w:rPr>
                <w:sz w:val="20"/>
              </w:rPr>
              <w:t xml:space="preserve">Предоставление мер поддержки на реализацию инвестиционных проектов в сфере обрабатывающей промышленности</w:t>
            </w:r>
          </w:p>
        </w:tc>
        <w:tc>
          <w:tcPr>
            <w:tcW w:w="2749" w:type="dxa"/>
          </w:tcPr>
          <w:p>
            <w:pPr>
              <w:pStyle w:val="0"/>
            </w:pPr>
            <w:r>
              <w:rPr>
                <w:sz w:val="20"/>
              </w:rPr>
              <w:t xml:space="preserve">Деппромышленности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предоставление субсидии до 9 промышленным предприятиям (модернизация и техническое перевооружение)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промышленности и туризма":</w:t>
            </w:r>
          </w:p>
          <w:p>
            <w:pPr>
              <w:pStyle w:val="0"/>
            </w:pPr>
            <w:r>
              <w:rPr>
                <w:sz w:val="20"/>
              </w:rPr>
              <w:t xml:space="preserve">2023 - 88 872,0 тыс. руб.;</w:t>
            </w:r>
          </w:p>
          <w:p>
            <w:pPr>
              <w:pStyle w:val="0"/>
            </w:pPr>
            <w:r>
              <w:rPr>
                <w:sz w:val="20"/>
              </w:rPr>
              <w:t xml:space="preserve">2024 - 12 672,0 тыс. руб.;</w:t>
            </w:r>
          </w:p>
          <w:p>
            <w:pPr>
              <w:pStyle w:val="0"/>
            </w:pPr>
            <w:r>
              <w:rPr>
                <w:sz w:val="20"/>
              </w:rPr>
              <w:t xml:space="preserve">2025 - 12 672,0 тыс. руб.;</w:t>
            </w:r>
          </w:p>
          <w:p>
            <w:pPr>
              <w:pStyle w:val="0"/>
            </w:pPr>
            <w:r>
              <w:rPr>
                <w:sz w:val="20"/>
              </w:rPr>
              <w:t xml:space="preserve">2026 - 12 672,0 тыс. руб.;</w:t>
            </w:r>
          </w:p>
          <w:p>
            <w:pPr>
              <w:pStyle w:val="0"/>
            </w:pPr>
            <w:r>
              <w:rPr>
                <w:sz w:val="20"/>
              </w:rPr>
              <w:t xml:space="preserve">2027 - 12 672,0 тыс. руб.;</w:t>
            </w:r>
          </w:p>
          <w:p>
            <w:pPr>
              <w:pStyle w:val="0"/>
            </w:pPr>
            <w:r>
              <w:rPr>
                <w:sz w:val="20"/>
              </w:rPr>
              <w:t xml:space="preserve">2028 - 12 672,0 тыс. руб.;</w:t>
            </w:r>
          </w:p>
          <w:p>
            <w:pPr>
              <w:pStyle w:val="0"/>
            </w:pPr>
            <w:r>
              <w:rPr>
                <w:sz w:val="20"/>
              </w:rPr>
              <w:t xml:space="preserve">2029 - 12 672,0 тыс. руб.;</w:t>
            </w:r>
          </w:p>
          <w:p>
            <w:pPr>
              <w:pStyle w:val="0"/>
            </w:pPr>
            <w:r>
              <w:rPr>
                <w:sz w:val="20"/>
              </w:rPr>
              <w:t xml:space="preserve">2030 - 12 672,0 тыс. руб.</w:t>
            </w:r>
          </w:p>
        </w:tc>
      </w:tr>
      <w:tr>
        <w:tc>
          <w:tcPr>
            <w:tcW w:w="454" w:type="dxa"/>
          </w:tcPr>
          <w:p>
            <w:pPr>
              <w:pStyle w:val="0"/>
            </w:pPr>
            <w:r>
              <w:rPr>
                <w:sz w:val="20"/>
              </w:rPr>
              <w:t xml:space="preserve">27</w:t>
            </w:r>
          </w:p>
        </w:tc>
        <w:tc>
          <w:tcPr>
            <w:tcW w:w="3402" w:type="dxa"/>
          </w:tcPr>
          <w:p>
            <w:pPr>
              <w:pStyle w:val="0"/>
            </w:pPr>
            <w:r>
              <w:rPr>
                <w:sz w:val="20"/>
              </w:rPr>
              <w:t xml:space="preserve">Предоставление мер поддержки на реализацию проектов в сфере внутреннего и въездного туризма</w:t>
            </w:r>
          </w:p>
        </w:tc>
        <w:tc>
          <w:tcPr>
            <w:tcW w:w="2749" w:type="dxa"/>
          </w:tcPr>
          <w:p>
            <w:pPr>
              <w:pStyle w:val="0"/>
            </w:pPr>
            <w:r>
              <w:rPr>
                <w:sz w:val="20"/>
              </w:rPr>
              <w:t xml:space="preserve">Деппромышленности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развитие туристско-рекреационного комплекса, поддержка развития внутреннего и въездного туризма, создание (сохранение) рабочих мест/отчетные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промышленности и туризма":</w:t>
            </w:r>
          </w:p>
          <w:p>
            <w:pPr>
              <w:pStyle w:val="0"/>
            </w:pPr>
            <w:r>
              <w:rPr>
                <w:sz w:val="20"/>
              </w:rPr>
              <w:t xml:space="preserve">2023 - 9 100 тыс. руб.;</w:t>
            </w:r>
          </w:p>
          <w:p>
            <w:pPr>
              <w:pStyle w:val="0"/>
            </w:pPr>
            <w:r>
              <w:rPr>
                <w:sz w:val="20"/>
              </w:rPr>
              <w:t xml:space="preserve">2024 - 9 100 тыс. руб.;</w:t>
            </w:r>
          </w:p>
          <w:p>
            <w:pPr>
              <w:pStyle w:val="0"/>
            </w:pPr>
            <w:r>
              <w:rPr>
                <w:sz w:val="20"/>
              </w:rPr>
              <w:t xml:space="preserve">2025 - 9 100 тыс. руб.;</w:t>
            </w:r>
          </w:p>
          <w:p>
            <w:pPr>
              <w:pStyle w:val="0"/>
            </w:pPr>
            <w:r>
              <w:rPr>
                <w:sz w:val="20"/>
              </w:rPr>
              <w:t xml:space="preserve">2026 - 9 100 тыс. руб.;</w:t>
            </w:r>
          </w:p>
          <w:p>
            <w:pPr>
              <w:pStyle w:val="0"/>
            </w:pPr>
            <w:r>
              <w:rPr>
                <w:sz w:val="20"/>
              </w:rPr>
              <w:t xml:space="preserve">2027 - 9 100 тыс. руб.;</w:t>
            </w:r>
          </w:p>
          <w:p>
            <w:pPr>
              <w:pStyle w:val="0"/>
            </w:pPr>
            <w:r>
              <w:rPr>
                <w:sz w:val="20"/>
              </w:rPr>
              <w:t xml:space="preserve">2028 - 9 100 тыс. руб.;</w:t>
            </w:r>
          </w:p>
          <w:p>
            <w:pPr>
              <w:pStyle w:val="0"/>
            </w:pPr>
            <w:r>
              <w:rPr>
                <w:sz w:val="20"/>
              </w:rPr>
              <w:t xml:space="preserve">2029 - 9 100 тыс. руб.;</w:t>
            </w:r>
          </w:p>
          <w:p>
            <w:pPr>
              <w:pStyle w:val="0"/>
            </w:pPr>
            <w:r>
              <w:rPr>
                <w:sz w:val="20"/>
              </w:rPr>
              <w:t xml:space="preserve">2030 - 9 100 тыс. руб.</w:t>
            </w:r>
          </w:p>
        </w:tc>
      </w:tr>
      <w:tr>
        <w:tc>
          <w:tcPr>
            <w:tcW w:w="454" w:type="dxa"/>
          </w:tcPr>
          <w:p>
            <w:pPr>
              <w:pStyle w:val="0"/>
            </w:pPr>
            <w:r>
              <w:rPr>
                <w:sz w:val="20"/>
              </w:rPr>
              <w:t xml:space="preserve">28</w:t>
            </w:r>
          </w:p>
        </w:tc>
        <w:tc>
          <w:tcPr>
            <w:tcW w:w="3402" w:type="dxa"/>
          </w:tcPr>
          <w:p>
            <w:pPr>
              <w:pStyle w:val="0"/>
            </w:pPr>
            <w:r>
              <w:rPr>
                <w:sz w:val="20"/>
              </w:rPr>
              <w:t xml:space="preserve">Поддержка отдельных категорий граждан в приобретении (строительстве) жилья, включая компенсацию части процентной ставки по ипотечным кредитам</w:t>
            </w:r>
          </w:p>
        </w:tc>
        <w:tc>
          <w:tcPr>
            <w:tcW w:w="2749" w:type="dxa"/>
          </w:tcPr>
          <w:p>
            <w:pPr>
              <w:pStyle w:val="0"/>
            </w:pPr>
            <w:r>
              <w:rPr>
                <w:sz w:val="20"/>
              </w:rPr>
              <w:t xml:space="preserve">Департамент строительства и жилищно-коммунального комплекса автономного округа, органы местного самоуправления муниципальных образований автономного округа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увеличение количества семей, получивших поддержку /отчетные данные исполнительного органа автономного округа:</w:t>
            </w:r>
          </w:p>
          <w:p>
            <w:pPr>
              <w:pStyle w:val="0"/>
            </w:pPr>
            <w:r>
              <w:rPr>
                <w:sz w:val="20"/>
              </w:rPr>
              <w:t xml:space="preserve">2023 - 56,5 тыс. семей;</w:t>
            </w:r>
          </w:p>
          <w:p>
            <w:pPr>
              <w:pStyle w:val="0"/>
            </w:pPr>
            <w:r>
              <w:rPr>
                <w:sz w:val="20"/>
              </w:rPr>
              <w:t xml:space="preserve">2024 - 63,8 тыс. семей;</w:t>
            </w:r>
          </w:p>
          <w:p>
            <w:pPr>
              <w:pStyle w:val="0"/>
            </w:pPr>
            <w:r>
              <w:rPr>
                <w:sz w:val="20"/>
              </w:rPr>
              <w:t xml:space="preserve">2025 - 66,1 тыс. семей;</w:t>
            </w:r>
          </w:p>
          <w:p>
            <w:pPr>
              <w:pStyle w:val="0"/>
            </w:pPr>
            <w:r>
              <w:rPr>
                <w:sz w:val="20"/>
              </w:rPr>
              <w:t xml:space="preserve">2026 - 67,4 тыс. семей;</w:t>
            </w:r>
          </w:p>
          <w:p>
            <w:pPr>
              <w:pStyle w:val="0"/>
            </w:pPr>
            <w:r>
              <w:rPr>
                <w:sz w:val="20"/>
              </w:rPr>
              <w:t xml:space="preserve">2027 - 69,2 тыс. семей;</w:t>
            </w:r>
          </w:p>
          <w:p>
            <w:pPr>
              <w:pStyle w:val="0"/>
            </w:pPr>
            <w:r>
              <w:rPr>
                <w:sz w:val="20"/>
              </w:rPr>
              <w:t xml:space="preserve">2028 - 71,1 тыс. семей;</w:t>
            </w:r>
          </w:p>
          <w:p>
            <w:pPr>
              <w:pStyle w:val="0"/>
            </w:pPr>
            <w:r>
              <w:rPr>
                <w:sz w:val="20"/>
              </w:rPr>
              <w:t xml:space="preserve">2029 - 73,0 тыс. семей;</w:t>
            </w:r>
          </w:p>
          <w:p>
            <w:pPr>
              <w:pStyle w:val="0"/>
            </w:pPr>
            <w:r>
              <w:rPr>
                <w:sz w:val="20"/>
              </w:rPr>
              <w:t xml:space="preserve">2030 - 74,9 тыс. семей</w:t>
            </w:r>
          </w:p>
        </w:tc>
        <w:tc>
          <w:tcPr>
            <w:tcW w:w="2835" w:type="dxa"/>
          </w:tcPr>
          <w:p>
            <w:pPr>
              <w:pStyle w:val="0"/>
            </w:pPr>
            <w:r>
              <w:rPr>
                <w:sz w:val="20"/>
              </w:rPr>
              <w:t xml:space="preserve">в пределах финансирования государственной программы автономного округа "Развитие жилищной сферы"</w:t>
            </w:r>
          </w:p>
          <w:p>
            <w:pPr>
              <w:pStyle w:val="0"/>
            </w:pPr>
            <w:r>
              <w:rPr>
                <w:sz w:val="20"/>
              </w:rPr>
              <w:t xml:space="preserve">2023 - 5 000 188,9 тыс. руб.;</w:t>
            </w:r>
          </w:p>
          <w:p>
            <w:pPr>
              <w:pStyle w:val="0"/>
            </w:pPr>
            <w:r>
              <w:rPr>
                <w:sz w:val="20"/>
              </w:rPr>
              <w:t xml:space="preserve">2024 - 4 660 494,1 тыс. руб.;</w:t>
            </w:r>
          </w:p>
          <w:p>
            <w:pPr>
              <w:pStyle w:val="0"/>
            </w:pPr>
            <w:r>
              <w:rPr>
                <w:sz w:val="20"/>
              </w:rPr>
              <w:t xml:space="preserve">2025 - 4 103 465,6 тыс. руб.;</w:t>
            </w:r>
          </w:p>
          <w:p>
            <w:pPr>
              <w:pStyle w:val="0"/>
            </w:pPr>
            <w:r>
              <w:rPr>
                <w:sz w:val="20"/>
              </w:rPr>
              <w:t xml:space="preserve">2026 - 1 673 460,3 тыс. руб.;</w:t>
            </w:r>
          </w:p>
          <w:p>
            <w:pPr>
              <w:pStyle w:val="0"/>
            </w:pPr>
            <w:r>
              <w:rPr>
                <w:sz w:val="20"/>
              </w:rPr>
              <w:t xml:space="preserve">2027 - 1 586 328,0 тыс. руб.;</w:t>
            </w:r>
          </w:p>
          <w:p>
            <w:pPr>
              <w:pStyle w:val="0"/>
            </w:pPr>
            <w:r>
              <w:rPr>
                <w:sz w:val="20"/>
              </w:rPr>
              <w:t xml:space="preserve">2028 - 4 758 984,0 тыс. руб.;</w:t>
            </w:r>
          </w:p>
          <w:p>
            <w:pPr>
              <w:pStyle w:val="0"/>
            </w:pPr>
            <w:r>
              <w:rPr>
                <w:sz w:val="20"/>
              </w:rPr>
              <w:t xml:space="preserve">2029 - 4 758 984,0 тыс. руб.;</w:t>
            </w:r>
          </w:p>
          <w:p>
            <w:pPr>
              <w:pStyle w:val="0"/>
            </w:pPr>
            <w:r>
              <w:rPr>
                <w:sz w:val="20"/>
              </w:rPr>
              <w:t xml:space="preserve">2030 - 4 758 984,0 тыс. руб.</w:t>
            </w:r>
          </w:p>
        </w:tc>
      </w:tr>
      <w:tr>
        <w:tc>
          <w:tcPr>
            <w:tcW w:w="454" w:type="dxa"/>
          </w:tcPr>
          <w:p>
            <w:pPr>
              <w:pStyle w:val="0"/>
            </w:pPr>
            <w:r>
              <w:rPr>
                <w:sz w:val="20"/>
              </w:rPr>
              <w:t xml:space="preserve">29</w:t>
            </w:r>
          </w:p>
        </w:tc>
        <w:tc>
          <w:tcPr>
            <w:tcW w:w="3402" w:type="dxa"/>
          </w:tcPr>
          <w:p>
            <w:pPr>
              <w:pStyle w:val="0"/>
            </w:pPr>
            <w:r>
              <w:rPr>
                <w:sz w:val="20"/>
              </w:rPr>
              <w:t xml:space="preserve">Реализация образовательных программ Центра инноваций социальной сферы Фонда поддержки предпринимательства Югры "Мой бизнес"</w:t>
            </w:r>
          </w:p>
        </w:tc>
        <w:tc>
          <w:tcPr>
            <w:tcW w:w="2749" w:type="dxa"/>
          </w:tcPr>
          <w:p>
            <w:pPr>
              <w:pStyle w:val="0"/>
            </w:pPr>
            <w:r>
              <w:rPr>
                <w:sz w:val="20"/>
              </w:rPr>
              <w:t xml:space="preserve">Депэкономики Югры,</w:t>
            </w:r>
          </w:p>
          <w:p>
            <w:pPr>
              <w:pStyle w:val="0"/>
            </w:pPr>
            <w:r>
              <w:rPr>
                <w:sz w:val="20"/>
              </w:rPr>
              <w:t xml:space="preserve">Фонд поддержки предпринимательства Югры "Мой Бизнес"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профессиональных компетенций субъектов малого и среднего предпринимательства, оказывающих услуги социальной сферы. Проведение ежегодно не менее 8 образовательных мероприятий, в том числе семинары, тренинги, вебинары, акселерационная программа, курсы повышения квалификации и другие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экономического потенциала":</w:t>
            </w:r>
          </w:p>
          <w:p>
            <w:pPr>
              <w:pStyle w:val="0"/>
            </w:pPr>
            <w:r>
              <w:rPr>
                <w:sz w:val="20"/>
              </w:rPr>
              <w:t xml:space="preserve">2023 - 2 000,0 тыс. руб.;</w:t>
            </w:r>
          </w:p>
          <w:p>
            <w:pPr>
              <w:pStyle w:val="0"/>
            </w:pPr>
            <w:r>
              <w:rPr>
                <w:sz w:val="20"/>
              </w:rPr>
              <w:t xml:space="preserve">2024 - 0,0 тыс. руб.;</w:t>
            </w:r>
          </w:p>
          <w:p>
            <w:pPr>
              <w:pStyle w:val="0"/>
            </w:pPr>
            <w:r>
              <w:rPr>
                <w:sz w:val="20"/>
              </w:rPr>
              <w:t xml:space="preserve">2025 - 0,0 тыс. руб.;</w:t>
            </w:r>
          </w:p>
          <w:p>
            <w:pPr>
              <w:pStyle w:val="0"/>
            </w:pPr>
            <w:r>
              <w:rPr>
                <w:sz w:val="20"/>
              </w:rPr>
              <w:t xml:space="preserve">2026 - 0,0 тыс. руб.;</w:t>
            </w:r>
          </w:p>
          <w:p>
            <w:pPr>
              <w:pStyle w:val="0"/>
            </w:pPr>
            <w:r>
              <w:rPr>
                <w:sz w:val="20"/>
              </w:rPr>
              <w:t xml:space="preserve">2027 - 0,0 тыс. руб.;</w:t>
            </w:r>
          </w:p>
          <w:p>
            <w:pPr>
              <w:pStyle w:val="0"/>
            </w:pPr>
            <w:r>
              <w:rPr>
                <w:sz w:val="20"/>
              </w:rPr>
              <w:t xml:space="preserve">2028 - 0,0 тыс. руб.;</w:t>
            </w:r>
          </w:p>
          <w:p>
            <w:pPr>
              <w:pStyle w:val="0"/>
            </w:pPr>
            <w:r>
              <w:rPr>
                <w:sz w:val="20"/>
              </w:rPr>
              <w:t xml:space="preserve">2029 - 0,0 тыс. руб.;</w:t>
            </w:r>
          </w:p>
          <w:p>
            <w:pPr>
              <w:pStyle w:val="0"/>
            </w:pPr>
            <w:r>
              <w:rPr>
                <w:sz w:val="20"/>
              </w:rPr>
              <w:t xml:space="preserve">2030 - 0,0 тыс. руб.</w:t>
            </w:r>
          </w:p>
        </w:tc>
      </w:tr>
      <w:tr>
        <w:tc>
          <w:tcPr>
            <w:tcW w:w="454" w:type="dxa"/>
          </w:tcPr>
          <w:p>
            <w:pPr>
              <w:pStyle w:val="0"/>
            </w:pPr>
            <w:r>
              <w:rPr>
                <w:sz w:val="20"/>
              </w:rPr>
              <w:t xml:space="preserve">30</w:t>
            </w:r>
          </w:p>
        </w:tc>
        <w:tc>
          <w:tcPr>
            <w:tcW w:w="3402" w:type="dxa"/>
          </w:tcPr>
          <w:p>
            <w:pPr>
              <w:pStyle w:val="0"/>
            </w:pPr>
            <w:r>
              <w:rPr>
                <w:sz w:val="20"/>
              </w:rPr>
              <w:t xml:space="preserve">Межведомственное информационное взаимодействие исполнительных органов автономного округа с федеральными органами власти в части предоставления информации в исполнительные органы автономного округа о:</w:t>
            </w:r>
          </w:p>
          <w:p>
            <w:pPr>
              <w:pStyle w:val="0"/>
            </w:pPr>
            <w:r>
              <w:rPr>
                <w:sz w:val="20"/>
              </w:rPr>
              <w:t xml:space="preserve">недопущении необоснованного повышения стоимости социально значимых продовольственных товаров;</w:t>
            </w:r>
          </w:p>
          <w:p>
            <w:pPr>
              <w:pStyle w:val="0"/>
            </w:pPr>
            <w:r>
              <w:rPr>
                <w:sz w:val="20"/>
              </w:rPr>
              <w:t xml:space="preserve">работодателях, выплачивающих заработную плату работникам ниже минимального размера оплаты труда, в разрезе муниципальных образований автономного округа с учетом ограничений </w:t>
            </w:r>
            <w:hyperlink w:history="0" r:id="rId17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статьи 102</w:t>
              </w:r>
            </w:hyperlink>
            <w:r>
              <w:rPr>
                <w:sz w:val="20"/>
              </w:rPr>
              <w:t xml:space="preserve"> Налогового кодекса Российской Федерации;</w:t>
            </w:r>
          </w:p>
          <w:p>
            <w:pPr>
              <w:pStyle w:val="0"/>
            </w:pPr>
            <w:r>
              <w:rPr>
                <w:sz w:val="20"/>
              </w:rPr>
              <w:t xml:space="preserve">количестве должников в разрезе муниципальных образований автономного округа (по оплате ЖКХ, кредиты в коммерческих банках, налоги, алименты, штрафы ГИБДД и пр.)</w:t>
            </w:r>
          </w:p>
        </w:tc>
        <w:tc>
          <w:tcPr>
            <w:tcW w:w="2749" w:type="dxa"/>
          </w:tcPr>
          <w:p>
            <w:pPr>
              <w:pStyle w:val="0"/>
            </w:pPr>
            <w:r>
              <w:rPr>
                <w:sz w:val="20"/>
              </w:rPr>
              <w:t xml:space="preserve">Депэкономики Югры, Управление Федеральной антимонопольной службы по автономному округу (по согласованию), Управление Федеральной налоговой службы по автономному округу (по согласованию), Управление Федеральной службы судебных приставов по автономному округу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выявление неблагоприятных тенденций, влияющих на доходы населения автономного округа /отчетные данные исполнительного органа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31</w:t>
            </w:r>
          </w:p>
        </w:tc>
        <w:tc>
          <w:tcPr>
            <w:tcW w:w="3402" w:type="dxa"/>
          </w:tcPr>
          <w:p>
            <w:pPr>
              <w:pStyle w:val="0"/>
            </w:pPr>
            <w:r>
              <w:rPr>
                <w:sz w:val="20"/>
              </w:rPr>
              <w:t xml:space="preserve">Проведение мероприятий по повышению финансовой грамотности граждан с низким и средним уровнем доходов, граждан пенсионного и предпенсионного возраста и лиц с ограниченными возможностями здоровья в организациях социального обслуживания в том числе по вопросам жилищно-коммунальной сферы</w:t>
            </w:r>
          </w:p>
        </w:tc>
        <w:tc>
          <w:tcPr>
            <w:tcW w:w="2749" w:type="dxa"/>
          </w:tcPr>
          <w:p>
            <w:pPr>
              <w:pStyle w:val="0"/>
            </w:pPr>
            <w:r>
              <w:rPr>
                <w:sz w:val="20"/>
              </w:rPr>
              <w:t xml:space="preserve">Депобразования и науки Югры, Депсоцразвития Югры, Дептруда и занятости Югры, Департамент информационных технологий и цифрового развития автономного округа, Региональный ресурсный центр повышения уровня финансовой грамотности населения автономного округа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проведение не менее 20 мероприятий, направленных на повышение финансовой грамотности граждан с низким и средним уровнем доходов, граждан пенсионного и предпенсионного возраста и лиц с ограниченными возможностями здоровья ежегодно /отчетные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"Развитие образования:</w:t>
            </w:r>
          </w:p>
          <w:p>
            <w:pPr>
              <w:pStyle w:val="0"/>
            </w:pPr>
            <w:r>
              <w:rPr>
                <w:sz w:val="20"/>
              </w:rPr>
              <w:t xml:space="preserve">2023 - 22 158,4 тыс. руб.;</w:t>
            </w:r>
          </w:p>
          <w:p>
            <w:pPr>
              <w:pStyle w:val="0"/>
            </w:pPr>
            <w:r>
              <w:rPr>
                <w:sz w:val="20"/>
              </w:rPr>
              <w:t xml:space="preserve">2024 - 22 451,6 тыс. руб.;</w:t>
            </w:r>
          </w:p>
          <w:p>
            <w:pPr>
              <w:pStyle w:val="0"/>
            </w:pPr>
            <w:r>
              <w:rPr>
                <w:sz w:val="20"/>
              </w:rPr>
              <w:t xml:space="preserve">2025 - 22 062,7 тыс. руб.;</w:t>
            </w:r>
          </w:p>
          <w:p>
            <w:pPr>
              <w:pStyle w:val="0"/>
            </w:pPr>
            <w:r>
              <w:rPr>
                <w:sz w:val="20"/>
              </w:rPr>
              <w:t xml:space="preserve">2026 - 22 062,7 тыс. руб.;</w:t>
            </w:r>
          </w:p>
          <w:p>
            <w:pPr>
              <w:pStyle w:val="0"/>
            </w:pPr>
            <w:r>
              <w:rPr>
                <w:sz w:val="20"/>
              </w:rPr>
              <w:t xml:space="preserve">2027 - 22 062,7 тыс. руб.;</w:t>
            </w:r>
          </w:p>
          <w:p>
            <w:pPr>
              <w:pStyle w:val="0"/>
            </w:pPr>
            <w:r>
              <w:rPr>
                <w:sz w:val="20"/>
              </w:rPr>
              <w:t xml:space="preserve">2028 - 22 062,7 тыс. руб.;</w:t>
            </w:r>
          </w:p>
          <w:p>
            <w:pPr>
              <w:pStyle w:val="0"/>
            </w:pPr>
            <w:r>
              <w:rPr>
                <w:sz w:val="20"/>
              </w:rPr>
              <w:t xml:space="preserve">2029 - 22 062,7 тыс. руб.;</w:t>
            </w:r>
          </w:p>
          <w:p>
            <w:pPr>
              <w:pStyle w:val="0"/>
            </w:pPr>
            <w:r>
              <w:rPr>
                <w:sz w:val="20"/>
              </w:rPr>
              <w:t xml:space="preserve">2030 - 22 062,7 тыс. руб.</w:t>
            </w:r>
          </w:p>
        </w:tc>
      </w:tr>
      <w:tr>
        <w:tc>
          <w:tcPr>
            <w:tcW w:w="454" w:type="dxa"/>
          </w:tcPr>
          <w:p>
            <w:pPr>
              <w:pStyle w:val="0"/>
            </w:pPr>
            <w:r>
              <w:rPr>
                <w:sz w:val="20"/>
              </w:rPr>
              <w:t xml:space="preserve">32</w:t>
            </w:r>
          </w:p>
        </w:tc>
        <w:tc>
          <w:tcPr>
            <w:tcW w:w="3402" w:type="dxa"/>
          </w:tcPr>
          <w:p>
            <w:pPr>
              <w:pStyle w:val="0"/>
            </w:pPr>
            <w:r>
              <w:rPr>
                <w:sz w:val="20"/>
              </w:rPr>
              <w:t xml:space="preserve">Организация повышения уровня финансовой грамотности граждан пожилого возраста (программа обучения "Университет третьего возраста", факультет "Финансовая грамотность" в организациях социального обслуживания) в том числе по вопросам жилищно-коммунальной сферы</w:t>
            </w:r>
          </w:p>
        </w:tc>
        <w:tc>
          <w:tcPr>
            <w:tcW w:w="2749" w:type="dxa"/>
          </w:tcPr>
          <w:p>
            <w:pPr>
              <w:pStyle w:val="0"/>
            </w:pPr>
            <w:r>
              <w:rPr>
                <w:sz w:val="20"/>
              </w:rPr>
              <w:t xml:space="preserve">Депсоцразвития Югры, Отделение Фонда пенсионного и социального страхования Российской Федерации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прохождение обучения финансовой грамотности не менее 800 граждан пожилого возраста ежегодно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 за счет средств субсидии, доведенной бюджету автономного округа на исполнение государственного задания на текущий год</w:t>
            </w:r>
          </w:p>
        </w:tc>
      </w:tr>
      <w:tr>
        <w:tc>
          <w:tcPr>
            <w:gridSpan w:val="6"/>
            <w:tcW w:w="15846" w:type="dxa"/>
          </w:tcPr>
          <w:p>
            <w:pPr>
              <w:pStyle w:val="0"/>
            </w:pPr>
            <w:r>
              <w:rPr>
                <w:sz w:val="20"/>
              </w:rPr>
              <w:t xml:space="preserve">Задача 2. Развитие системы социальной помощи нуждающимся гражданам</w:t>
            </w:r>
          </w:p>
        </w:tc>
      </w:tr>
      <w:tr>
        <w:tc>
          <w:tcPr>
            <w:tcW w:w="454" w:type="dxa"/>
          </w:tcPr>
          <w:p>
            <w:pPr>
              <w:pStyle w:val="0"/>
            </w:pPr>
            <w:r>
              <w:rPr>
                <w:sz w:val="20"/>
              </w:rPr>
              <w:t xml:space="preserve">33</w:t>
            </w:r>
          </w:p>
        </w:tc>
        <w:tc>
          <w:tcPr>
            <w:tcW w:w="3402" w:type="dxa"/>
          </w:tcPr>
          <w:p>
            <w:pPr>
              <w:pStyle w:val="0"/>
            </w:pPr>
            <w:r>
              <w:rPr>
                <w:sz w:val="20"/>
              </w:rPr>
              <w:t xml:space="preserve">Формирование и ведение реестра численности граждан с доходами ниже прожиточного минимума в разрезе муниципальных образований автономного округа из числа получателей государственной социальной помощи и региональной социальной доплаты к пенсии</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получение характеристик уровня бедности в разрезе муниципальных образований автономного округа /отчетные данные исполнительного органа автономного округа /прикладное программное обеспечение "Автоматизированная система обработки информации" (далее - ППО АСОИ)</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34</w:t>
            </w:r>
          </w:p>
        </w:tc>
        <w:tc>
          <w:tcPr>
            <w:tcW w:w="3402" w:type="dxa"/>
          </w:tcPr>
          <w:p>
            <w:pPr>
              <w:pStyle w:val="0"/>
            </w:pPr>
            <w:r>
              <w:rPr>
                <w:sz w:val="20"/>
              </w:rPr>
              <w:t xml:space="preserve">Ведение учета малообеспеченных семей, нуждающихся в государственной социальной помощи на основе социального контракта, в прикладном программном обеспечении "Автоматизированная система обработки информации" (далее - ППО АСОИ)</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формирование базы ППО АСОИ по всем нуждающимся семьям в государственной социальной помощи на основе социального контракта /отчетные данные исполнительного органа автономного округа</w:t>
            </w:r>
          </w:p>
        </w:tc>
        <w:tc>
          <w:tcPr>
            <w:tcW w:w="2835" w:type="dxa"/>
          </w:tcPr>
          <w:p>
            <w:pPr>
              <w:pStyle w:val="0"/>
            </w:pPr>
            <w:r>
              <w:rPr>
                <w:sz w:val="20"/>
              </w:rPr>
              <w:t xml:space="preserve">без финансового обеспечения</w:t>
            </w:r>
          </w:p>
        </w:tc>
      </w:tr>
      <w:tr>
        <w:tc>
          <w:tcPr>
            <w:tcW w:w="454" w:type="dxa"/>
          </w:tcPr>
          <w:p>
            <w:pPr>
              <w:pStyle w:val="0"/>
            </w:pPr>
            <w:r>
              <w:rPr>
                <w:sz w:val="20"/>
              </w:rPr>
              <w:t xml:space="preserve">35</w:t>
            </w:r>
          </w:p>
        </w:tc>
        <w:tc>
          <w:tcPr>
            <w:tcW w:w="3402" w:type="dxa"/>
          </w:tcPr>
          <w:p>
            <w:pPr>
              <w:pStyle w:val="0"/>
            </w:pPr>
            <w:r>
              <w:rPr>
                <w:sz w:val="20"/>
              </w:rPr>
              <w:t xml:space="preserve">Установление социальной доплаты к пенсии до величины прожиточного минимума пенсионера, установленного в автономном округе</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уровня доходов и социальной защищенности пенсионеров, предоставление региональной социальной доплаты к пенсии не менее 35 тыс. гражданам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2023 - 1 826 177,9 тыс. руб.;</w:t>
            </w:r>
          </w:p>
          <w:p>
            <w:pPr>
              <w:pStyle w:val="0"/>
            </w:pPr>
            <w:r>
              <w:rPr>
                <w:sz w:val="20"/>
              </w:rPr>
              <w:t xml:space="preserve">2024 - 1 821 706,0 тыс. руб.;</w:t>
            </w:r>
          </w:p>
          <w:p>
            <w:pPr>
              <w:pStyle w:val="0"/>
            </w:pPr>
            <w:r>
              <w:rPr>
                <w:sz w:val="20"/>
              </w:rPr>
              <w:t xml:space="preserve">2025 - 1 719 232,8 тыс. руб.;</w:t>
            </w:r>
          </w:p>
          <w:p>
            <w:pPr>
              <w:pStyle w:val="0"/>
            </w:pPr>
            <w:r>
              <w:rPr>
                <w:sz w:val="20"/>
              </w:rPr>
              <w:t xml:space="preserve">2026 - 1 719 232,8 тыс. руб.;</w:t>
            </w:r>
          </w:p>
          <w:p>
            <w:pPr>
              <w:pStyle w:val="0"/>
            </w:pPr>
            <w:r>
              <w:rPr>
                <w:sz w:val="20"/>
              </w:rPr>
              <w:t xml:space="preserve">2027 - 1 719 232,8 тыс. руб.;</w:t>
            </w:r>
          </w:p>
          <w:p>
            <w:pPr>
              <w:pStyle w:val="0"/>
            </w:pPr>
            <w:r>
              <w:rPr>
                <w:sz w:val="20"/>
              </w:rPr>
              <w:t xml:space="preserve">2028 - 1 719 232,8 тыс. руб.;</w:t>
            </w:r>
          </w:p>
          <w:p>
            <w:pPr>
              <w:pStyle w:val="0"/>
            </w:pPr>
            <w:r>
              <w:rPr>
                <w:sz w:val="20"/>
              </w:rPr>
              <w:t xml:space="preserve">2029 - 1 719 232,8 тыс. руб.;</w:t>
            </w:r>
          </w:p>
          <w:p>
            <w:pPr>
              <w:pStyle w:val="0"/>
            </w:pPr>
            <w:r>
              <w:rPr>
                <w:sz w:val="20"/>
              </w:rPr>
              <w:t xml:space="preserve">2030 - 1 719 232,8 тыс. руб.</w:t>
            </w:r>
          </w:p>
        </w:tc>
      </w:tr>
      <w:tr>
        <w:tc>
          <w:tcPr>
            <w:tcW w:w="454" w:type="dxa"/>
          </w:tcPr>
          <w:p>
            <w:pPr>
              <w:pStyle w:val="0"/>
            </w:pPr>
            <w:r>
              <w:rPr>
                <w:sz w:val="20"/>
              </w:rPr>
              <w:t xml:space="preserve">36</w:t>
            </w:r>
          </w:p>
        </w:tc>
        <w:tc>
          <w:tcPr>
            <w:tcW w:w="3402" w:type="dxa"/>
          </w:tcPr>
          <w:p>
            <w:pPr>
              <w:pStyle w:val="0"/>
            </w:pPr>
            <w:r>
              <w:rPr>
                <w:sz w:val="20"/>
              </w:rPr>
              <w:t xml:space="preserve">Предоставление ежемесячной денежной выплаты в случае рождения третьего ребенка и последующих детей после 31 декабря 2012 года в размере величины прожиточного минимума для детей</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повышение уровня доходов и социальной защищенности малоимущих семей с детьми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2023 - 2 022 073,3 тыс. руб.;</w:t>
            </w:r>
          </w:p>
          <w:p>
            <w:pPr>
              <w:pStyle w:val="0"/>
            </w:pPr>
            <w:r>
              <w:rPr>
                <w:sz w:val="20"/>
              </w:rPr>
              <w:t xml:space="preserve">2024 - 1 275 782,6 тыс. руб.;</w:t>
            </w:r>
          </w:p>
          <w:p>
            <w:pPr>
              <w:pStyle w:val="0"/>
            </w:pPr>
            <w:r>
              <w:rPr>
                <w:sz w:val="20"/>
              </w:rPr>
              <w:t xml:space="preserve">2025 - 474 453,4 тыс. руб.</w:t>
            </w:r>
          </w:p>
        </w:tc>
      </w:tr>
      <w:tr>
        <w:tc>
          <w:tcPr>
            <w:tcW w:w="454" w:type="dxa"/>
          </w:tcPr>
          <w:p>
            <w:pPr>
              <w:pStyle w:val="0"/>
            </w:pPr>
            <w:r>
              <w:rPr>
                <w:sz w:val="20"/>
              </w:rPr>
              <w:t xml:space="preserve">37</w:t>
            </w:r>
          </w:p>
        </w:tc>
        <w:tc>
          <w:tcPr>
            <w:tcW w:w="3402" w:type="dxa"/>
          </w:tcPr>
          <w:p>
            <w:pPr>
              <w:pStyle w:val="0"/>
            </w:pPr>
            <w:r>
              <w:rPr>
                <w:sz w:val="20"/>
              </w:rPr>
              <w:t xml:space="preserve">Предоставление ежемесячной денежной выплаты на ребенка в возрасте от 3 до 7 лет включительно</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tc>
        <w:tc>
          <w:tcPr>
            <w:tcW w:w="3175" w:type="dxa"/>
          </w:tcPr>
          <w:p>
            <w:pPr>
              <w:pStyle w:val="0"/>
            </w:pPr>
            <w:r>
              <w:rPr>
                <w:sz w:val="20"/>
              </w:rPr>
              <w:t xml:space="preserve">повышение уровня доходов и социальной защищенности малоимущих семей с детьми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2023 - 2 752 799,1 тыс. руб.</w:t>
            </w:r>
          </w:p>
        </w:tc>
      </w:tr>
      <w:tr>
        <w:tc>
          <w:tcPr>
            <w:tcW w:w="454" w:type="dxa"/>
          </w:tcPr>
          <w:p>
            <w:pPr>
              <w:pStyle w:val="0"/>
            </w:pPr>
            <w:r>
              <w:rPr>
                <w:sz w:val="20"/>
              </w:rPr>
              <w:t xml:space="preserve">38</w:t>
            </w:r>
          </w:p>
        </w:tc>
        <w:tc>
          <w:tcPr>
            <w:tcW w:w="3402" w:type="dxa"/>
          </w:tcPr>
          <w:p>
            <w:pPr>
              <w:pStyle w:val="0"/>
            </w:pPr>
            <w:r>
              <w:rPr>
                <w:sz w:val="20"/>
              </w:rPr>
              <w:t xml:space="preserve">Распоряжение средствами Югорского семейного капитала</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уровня доходов и социальной защищенности семей с детьми, снижение доли собственных расходов граждан/отчетные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2023 - 549 294,4 тыс. руб.;</w:t>
            </w:r>
          </w:p>
          <w:p>
            <w:pPr>
              <w:pStyle w:val="0"/>
            </w:pPr>
            <w:r>
              <w:rPr>
                <w:sz w:val="20"/>
              </w:rPr>
              <w:t xml:space="preserve">2024 - 637 308,0 тыс. руб.;</w:t>
            </w:r>
          </w:p>
          <w:p>
            <w:pPr>
              <w:pStyle w:val="0"/>
            </w:pPr>
            <w:r>
              <w:rPr>
                <w:sz w:val="20"/>
              </w:rPr>
              <w:t xml:space="preserve">2025 - 637 308,0 тыс. руб.;</w:t>
            </w:r>
          </w:p>
          <w:p>
            <w:pPr>
              <w:pStyle w:val="0"/>
            </w:pPr>
            <w:r>
              <w:rPr>
                <w:sz w:val="20"/>
              </w:rPr>
              <w:t xml:space="preserve">2026 - 637 308,0 тыс. руб.;</w:t>
            </w:r>
          </w:p>
          <w:p>
            <w:pPr>
              <w:pStyle w:val="0"/>
            </w:pPr>
            <w:r>
              <w:rPr>
                <w:sz w:val="20"/>
              </w:rPr>
              <w:t xml:space="preserve">2027 - 637 308,0 тыс. руб.;</w:t>
            </w:r>
          </w:p>
          <w:p>
            <w:pPr>
              <w:pStyle w:val="0"/>
            </w:pPr>
            <w:r>
              <w:rPr>
                <w:sz w:val="20"/>
              </w:rPr>
              <w:t xml:space="preserve">2028 - 637 308,0 тыс. руб.;</w:t>
            </w:r>
          </w:p>
          <w:p>
            <w:pPr>
              <w:pStyle w:val="0"/>
            </w:pPr>
            <w:r>
              <w:rPr>
                <w:sz w:val="20"/>
              </w:rPr>
              <w:t xml:space="preserve">2029 - 637 308,0 тыс. руб.;</w:t>
            </w:r>
          </w:p>
          <w:p>
            <w:pPr>
              <w:pStyle w:val="0"/>
            </w:pPr>
            <w:r>
              <w:rPr>
                <w:sz w:val="20"/>
              </w:rPr>
              <w:t xml:space="preserve">2030 - 637 308,0 тыс. руб.</w:t>
            </w:r>
          </w:p>
        </w:tc>
      </w:tr>
      <w:tr>
        <w:tc>
          <w:tcPr>
            <w:tcW w:w="454" w:type="dxa"/>
          </w:tcPr>
          <w:p>
            <w:pPr>
              <w:pStyle w:val="0"/>
            </w:pPr>
            <w:r>
              <w:rPr>
                <w:sz w:val="20"/>
              </w:rPr>
              <w:t xml:space="preserve">39</w:t>
            </w:r>
          </w:p>
        </w:tc>
        <w:tc>
          <w:tcPr>
            <w:tcW w:w="3402" w:type="dxa"/>
          </w:tcPr>
          <w:p>
            <w:pPr>
              <w:pStyle w:val="0"/>
            </w:pPr>
            <w:r>
              <w:rPr>
                <w:sz w:val="20"/>
              </w:rPr>
              <w:t xml:space="preserve">Предоставление гражданам субсидий на оплату жилого помещения и коммунальных услуг</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снижение доли собственных расходов граждан на оплату жилого помещения и коммунальных услуг в совокупном доходе семьи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2023 - 651 048,3 тыс. руб.;</w:t>
            </w:r>
          </w:p>
          <w:p>
            <w:pPr>
              <w:pStyle w:val="0"/>
            </w:pPr>
            <w:r>
              <w:rPr>
                <w:sz w:val="20"/>
              </w:rPr>
              <w:t xml:space="preserve">2024 - 796 456,8 тыс. руб.;</w:t>
            </w:r>
          </w:p>
          <w:p>
            <w:pPr>
              <w:pStyle w:val="0"/>
            </w:pPr>
            <w:r>
              <w:rPr>
                <w:sz w:val="20"/>
              </w:rPr>
              <w:t xml:space="preserve">2025 - 816 456,8 тыс. руб.;</w:t>
            </w:r>
          </w:p>
          <w:p>
            <w:pPr>
              <w:pStyle w:val="0"/>
            </w:pPr>
            <w:r>
              <w:rPr>
                <w:sz w:val="20"/>
              </w:rPr>
              <w:t xml:space="preserve">2026 - 816 456,8 тыс. руб.;</w:t>
            </w:r>
          </w:p>
          <w:p>
            <w:pPr>
              <w:pStyle w:val="0"/>
            </w:pPr>
            <w:r>
              <w:rPr>
                <w:sz w:val="20"/>
              </w:rPr>
              <w:t xml:space="preserve">2027 - 816 456,8 тыс. руб.;</w:t>
            </w:r>
          </w:p>
          <w:p>
            <w:pPr>
              <w:pStyle w:val="0"/>
            </w:pPr>
            <w:r>
              <w:rPr>
                <w:sz w:val="20"/>
              </w:rPr>
              <w:t xml:space="preserve">2028 - 816 456,8 тыс. руб.;</w:t>
            </w:r>
          </w:p>
          <w:p>
            <w:pPr>
              <w:pStyle w:val="0"/>
            </w:pPr>
            <w:r>
              <w:rPr>
                <w:sz w:val="20"/>
              </w:rPr>
              <w:t xml:space="preserve">2029 - 816 456,8 тыс. руб.;</w:t>
            </w:r>
          </w:p>
          <w:p>
            <w:pPr>
              <w:pStyle w:val="0"/>
            </w:pPr>
            <w:r>
              <w:rPr>
                <w:sz w:val="20"/>
              </w:rPr>
              <w:t xml:space="preserve">2030 - 816 456,8 тыс. руб.</w:t>
            </w:r>
          </w:p>
        </w:tc>
      </w:tr>
      <w:tr>
        <w:tc>
          <w:tcPr>
            <w:tcW w:w="454" w:type="dxa"/>
          </w:tcPr>
          <w:p>
            <w:pPr>
              <w:pStyle w:val="0"/>
            </w:pPr>
            <w:r>
              <w:rPr>
                <w:sz w:val="20"/>
              </w:rPr>
              <w:t xml:space="preserve">40</w:t>
            </w:r>
          </w:p>
        </w:tc>
        <w:tc>
          <w:tcPr>
            <w:tcW w:w="3402" w:type="dxa"/>
          </w:tcPr>
          <w:p>
            <w:pPr>
              <w:pStyle w:val="0"/>
            </w:pPr>
            <w:r>
              <w:rPr>
                <w:sz w:val="20"/>
              </w:rPr>
              <w:t xml:space="preserve">Предоставление ежемесячной денежной выплаты на проезд детей из многодетных семей на внутригородском, пригородном и межмуниципальном маршрутах в границах автономного округа (кроме такси)</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повышение уровня доходов и социальной защищенности многодетных семей. Периодичность предоставления денежной выплаты - ежемесячно (100% охват многодетных семей)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2023 - 1 200 600,0 тыс. руб.;</w:t>
            </w:r>
          </w:p>
          <w:p>
            <w:pPr>
              <w:pStyle w:val="0"/>
            </w:pPr>
            <w:r>
              <w:rPr>
                <w:sz w:val="20"/>
              </w:rPr>
              <w:t xml:space="preserve">2024 - 1 200 600,0 тыс. руб.;</w:t>
            </w:r>
          </w:p>
          <w:p>
            <w:pPr>
              <w:pStyle w:val="0"/>
            </w:pPr>
            <w:r>
              <w:rPr>
                <w:sz w:val="20"/>
              </w:rPr>
              <w:t xml:space="preserve">2025 - 1 200 600,0 тыс. руб.;</w:t>
            </w:r>
          </w:p>
          <w:p>
            <w:pPr>
              <w:pStyle w:val="0"/>
            </w:pPr>
            <w:r>
              <w:rPr>
                <w:sz w:val="20"/>
              </w:rPr>
              <w:t xml:space="preserve">2026 - 1 200 600,0 тыс. руб.; 2027 - 1 200 600,0 тыс. руб.; 2028 - 1 200 600,0 тыс. руб.; 2029 - 1 200 600,0 тыс. руб.;</w:t>
            </w:r>
          </w:p>
          <w:p>
            <w:pPr>
              <w:pStyle w:val="0"/>
            </w:pPr>
            <w:r>
              <w:rPr>
                <w:sz w:val="20"/>
              </w:rPr>
              <w:t xml:space="preserve">2030 - 1 200 600,0 тыс. руб.</w:t>
            </w:r>
          </w:p>
        </w:tc>
      </w:tr>
      <w:tr>
        <w:tc>
          <w:tcPr>
            <w:tcW w:w="454" w:type="dxa"/>
          </w:tcPr>
          <w:p>
            <w:pPr>
              <w:pStyle w:val="0"/>
            </w:pPr>
            <w:r>
              <w:rPr>
                <w:sz w:val="20"/>
              </w:rPr>
              <w:t xml:space="preserve">41</w:t>
            </w:r>
          </w:p>
        </w:tc>
        <w:tc>
          <w:tcPr>
            <w:tcW w:w="3402" w:type="dxa"/>
          </w:tcPr>
          <w:p>
            <w:pPr>
              <w:pStyle w:val="0"/>
            </w:pPr>
            <w:r>
              <w:rPr>
                <w:sz w:val="20"/>
              </w:rPr>
              <w:t xml:space="preserve">Предоставление государственной социальной помощи без заключения социального контракта</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помощь предоставлена не менее 1000 гражданам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2023 - 404 946,9 тыс. руб.;</w:t>
            </w:r>
          </w:p>
          <w:p>
            <w:pPr>
              <w:pStyle w:val="0"/>
            </w:pPr>
            <w:r>
              <w:rPr>
                <w:sz w:val="20"/>
              </w:rPr>
              <w:t xml:space="preserve">2024 - 520 722,0 тыс. руб.;</w:t>
            </w:r>
          </w:p>
          <w:p>
            <w:pPr>
              <w:pStyle w:val="0"/>
            </w:pPr>
            <w:r>
              <w:rPr>
                <w:sz w:val="20"/>
              </w:rPr>
              <w:t xml:space="preserve">2025 - 470 653,5 тыс. руб.;</w:t>
            </w:r>
          </w:p>
          <w:p>
            <w:pPr>
              <w:pStyle w:val="0"/>
            </w:pPr>
            <w:r>
              <w:rPr>
                <w:sz w:val="20"/>
              </w:rPr>
              <w:t xml:space="preserve">2026 - 470 653,5 тыс. руб.;</w:t>
            </w:r>
          </w:p>
          <w:p>
            <w:pPr>
              <w:pStyle w:val="0"/>
            </w:pPr>
            <w:r>
              <w:rPr>
                <w:sz w:val="20"/>
              </w:rPr>
              <w:t xml:space="preserve">2027 - 470 653,5 тыс. руб.;</w:t>
            </w:r>
          </w:p>
          <w:p>
            <w:pPr>
              <w:pStyle w:val="0"/>
            </w:pPr>
            <w:r>
              <w:rPr>
                <w:sz w:val="20"/>
              </w:rPr>
              <w:t xml:space="preserve">2028 - 470 653,5 тыс. руб.;</w:t>
            </w:r>
          </w:p>
          <w:p>
            <w:pPr>
              <w:pStyle w:val="0"/>
            </w:pPr>
            <w:r>
              <w:rPr>
                <w:sz w:val="20"/>
              </w:rPr>
              <w:t xml:space="preserve">2029 - 470 653,5 тыс. руб.;</w:t>
            </w:r>
          </w:p>
          <w:p>
            <w:pPr>
              <w:pStyle w:val="0"/>
            </w:pPr>
            <w:r>
              <w:rPr>
                <w:sz w:val="20"/>
              </w:rPr>
              <w:t xml:space="preserve">2030 - 470 653,5 тыс. руб.</w:t>
            </w:r>
          </w:p>
        </w:tc>
      </w:tr>
      <w:tr>
        <w:tc>
          <w:tcPr>
            <w:tcW w:w="454" w:type="dxa"/>
          </w:tcPr>
          <w:p>
            <w:pPr>
              <w:pStyle w:val="0"/>
            </w:pPr>
            <w:r>
              <w:rPr>
                <w:sz w:val="20"/>
              </w:rPr>
              <w:t xml:space="preserve">42</w:t>
            </w:r>
          </w:p>
        </w:tc>
        <w:tc>
          <w:tcPr>
            <w:tcW w:w="3402" w:type="dxa"/>
          </w:tcPr>
          <w:p>
            <w:pPr>
              <w:pStyle w:val="0"/>
            </w:pPr>
            <w:r>
              <w:rPr>
                <w:sz w:val="20"/>
              </w:rPr>
              <w:t xml:space="preserve">Приобретение лекарственных препаратов в том числе для граждан, имеющих право на получение государственной социальной помощи</w:t>
            </w:r>
          </w:p>
        </w:tc>
        <w:tc>
          <w:tcPr>
            <w:tcW w:w="2749" w:type="dxa"/>
          </w:tcPr>
          <w:p>
            <w:pPr>
              <w:pStyle w:val="0"/>
            </w:pPr>
            <w:r>
              <w:rPr>
                <w:sz w:val="20"/>
              </w:rPr>
              <w:t xml:space="preserve">Депздрав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бесплатное обеспечение лекарственными препаратами жителей автономного округа, в том числе граждан, имеющих право на получение государственной социальной помощи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"Современное здравоохранение":</w:t>
            </w:r>
          </w:p>
          <w:p>
            <w:pPr>
              <w:pStyle w:val="0"/>
            </w:pPr>
            <w:r>
              <w:rPr>
                <w:sz w:val="20"/>
              </w:rPr>
              <w:t xml:space="preserve">2023 - 3 859 549,5 тыс. руб.;</w:t>
            </w:r>
          </w:p>
          <w:p>
            <w:pPr>
              <w:pStyle w:val="0"/>
            </w:pPr>
            <w:r>
              <w:rPr>
                <w:sz w:val="20"/>
              </w:rPr>
              <w:t xml:space="preserve">2024 - 3 798 433,8 тыс. руб.;</w:t>
            </w:r>
          </w:p>
          <w:p>
            <w:pPr>
              <w:pStyle w:val="0"/>
            </w:pPr>
            <w:r>
              <w:rPr>
                <w:sz w:val="20"/>
              </w:rPr>
              <w:t xml:space="preserve">2025 - 3 815 153,2 тыс. руб.;</w:t>
            </w:r>
          </w:p>
          <w:p>
            <w:pPr>
              <w:pStyle w:val="0"/>
            </w:pPr>
            <w:r>
              <w:rPr>
                <w:sz w:val="20"/>
              </w:rPr>
              <w:t xml:space="preserve">2026 - 3 815 153,2 тыс. руб.;</w:t>
            </w:r>
          </w:p>
          <w:p>
            <w:pPr>
              <w:pStyle w:val="0"/>
            </w:pPr>
            <w:r>
              <w:rPr>
                <w:sz w:val="20"/>
              </w:rPr>
              <w:t xml:space="preserve">2027 - 3 815 153,2 тыс. руб.;</w:t>
            </w:r>
          </w:p>
          <w:p>
            <w:pPr>
              <w:pStyle w:val="0"/>
            </w:pPr>
            <w:r>
              <w:rPr>
                <w:sz w:val="20"/>
              </w:rPr>
              <w:t xml:space="preserve">2028 - 3 815 153,2 тыс. руб.;</w:t>
            </w:r>
          </w:p>
          <w:p>
            <w:pPr>
              <w:pStyle w:val="0"/>
            </w:pPr>
            <w:r>
              <w:rPr>
                <w:sz w:val="20"/>
              </w:rPr>
              <w:t xml:space="preserve">2029 - 3 815 153,2 тыс. руб.;</w:t>
            </w:r>
          </w:p>
          <w:p>
            <w:pPr>
              <w:pStyle w:val="0"/>
            </w:pPr>
            <w:r>
              <w:rPr>
                <w:sz w:val="20"/>
              </w:rPr>
              <w:t xml:space="preserve">2030 - 3 815 153,2 тыс. руб.</w:t>
            </w:r>
          </w:p>
        </w:tc>
      </w:tr>
      <w:tr>
        <w:tc>
          <w:tcPr>
            <w:tcW w:w="454" w:type="dxa"/>
          </w:tcPr>
          <w:p>
            <w:pPr>
              <w:pStyle w:val="0"/>
            </w:pPr>
            <w:r>
              <w:rPr>
                <w:sz w:val="20"/>
              </w:rPr>
              <w:t xml:space="preserve">43</w:t>
            </w:r>
          </w:p>
        </w:tc>
        <w:tc>
          <w:tcPr>
            <w:tcW w:w="3402" w:type="dxa"/>
          </w:tcPr>
          <w:p>
            <w:pPr>
              <w:pStyle w:val="0"/>
            </w:pPr>
            <w:r>
              <w:rPr>
                <w:sz w:val="20"/>
              </w:rPr>
              <w:t xml:space="preserve">Проведение первичных медицинских осмотров и диспансеризации граждан, в том числе неработающих, сельских жителей</w:t>
            </w:r>
          </w:p>
        </w:tc>
        <w:tc>
          <w:tcPr>
            <w:tcW w:w="2749" w:type="dxa"/>
          </w:tcPr>
          <w:p>
            <w:pPr>
              <w:pStyle w:val="0"/>
            </w:pPr>
            <w:r>
              <w:rPr>
                <w:sz w:val="20"/>
              </w:rPr>
              <w:t xml:space="preserve">Депздрав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профилактика и раннее выявление (скрининг) хронических заболеваний (состояний), являющихся основной причиной инвалидности и преждевременной смертности населения.</w:t>
            </w:r>
          </w:p>
          <w:p>
            <w:pPr>
              <w:pStyle w:val="0"/>
            </w:pPr>
            <w:r>
              <w:rPr>
                <w:sz w:val="20"/>
              </w:rPr>
              <w:t xml:space="preserve">Ежегодная диспансеризация групп взрослого населения - не менее 280 тыс. человек, профилактических медицинских осмотров - не менее 60 тыс. человек /отчетные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"Современное здравоохранение":</w:t>
            </w:r>
          </w:p>
          <w:p>
            <w:pPr>
              <w:pStyle w:val="0"/>
            </w:pPr>
            <w:r>
              <w:rPr>
                <w:sz w:val="20"/>
              </w:rPr>
              <w:t xml:space="preserve">2023 - 3 924 323,3 тыс. руб.;</w:t>
            </w:r>
          </w:p>
          <w:p>
            <w:pPr>
              <w:pStyle w:val="0"/>
            </w:pPr>
            <w:r>
              <w:rPr>
                <w:sz w:val="20"/>
              </w:rPr>
              <w:t xml:space="preserve">2024 - 3 972 520,8 тыс. руб.;</w:t>
            </w:r>
          </w:p>
          <w:p>
            <w:pPr>
              <w:pStyle w:val="0"/>
            </w:pPr>
            <w:r>
              <w:rPr>
                <w:sz w:val="20"/>
              </w:rPr>
              <w:t xml:space="preserve">2025 - 4 171 146 9 тыс. руб.;</w:t>
            </w:r>
          </w:p>
          <w:p>
            <w:pPr>
              <w:pStyle w:val="0"/>
            </w:pPr>
            <w:r>
              <w:rPr>
                <w:sz w:val="20"/>
              </w:rPr>
              <w:t xml:space="preserve">2026 - 4 171 146 9 тыс. руб.;</w:t>
            </w:r>
          </w:p>
          <w:p>
            <w:pPr>
              <w:pStyle w:val="0"/>
            </w:pPr>
            <w:r>
              <w:rPr>
                <w:sz w:val="20"/>
              </w:rPr>
              <w:t xml:space="preserve">2027 - 4 171 146 9 тыс. руб.;</w:t>
            </w:r>
          </w:p>
          <w:p>
            <w:pPr>
              <w:pStyle w:val="0"/>
            </w:pPr>
            <w:r>
              <w:rPr>
                <w:sz w:val="20"/>
              </w:rPr>
              <w:t xml:space="preserve">2028 - 4 171 146 9 тыс. руб.;</w:t>
            </w:r>
          </w:p>
          <w:p>
            <w:pPr>
              <w:pStyle w:val="0"/>
            </w:pPr>
            <w:r>
              <w:rPr>
                <w:sz w:val="20"/>
              </w:rPr>
              <w:t xml:space="preserve">2029 - 4 171 146 9 тыс. руб.;</w:t>
            </w:r>
          </w:p>
          <w:p>
            <w:pPr>
              <w:pStyle w:val="0"/>
            </w:pPr>
            <w:r>
              <w:rPr>
                <w:sz w:val="20"/>
              </w:rPr>
              <w:t xml:space="preserve">2030 - 4 171 146 9 тыс. руб.</w:t>
            </w:r>
          </w:p>
        </w:tc>
      </w:tr>
      <w:tr>
        <w:tc>
          <w:tcPr>
            <w:tcW w:w="454" w:type="dxa"/>
          </w:tcPr>
          <w:p>
            <w:pPr>
              <w:pStyle w:val="0"/>
            </w:pPr>
            <w:r>
              <w:rPr>
                <w:sz w:val="20"/>
              </w:rPr>
              <w:t xml:space="preserve">44</w:t>
            </w:r>
          </w:p>
        </w:tc>
        <w:tc>
          <w:tcPr>
            <w:tcW w:w="3402" w:type="dxa"/>
          </w:tcPr>
          <w:p>
            <w:pPr>
              <w:pStyle w:val="0"/>
            </w:pPr>
            <w:r>
              <w:rPr>
                <w:sz w:val="20"/>
              </w:rPr>
              <w:t xml:space="preserve">Информационное взаимодействие с Отделением Фонда пенсионного и социального страхования Российской Федерации по автономному округу по сопровождению семей, которым отказано в получении единого пособия (либо выплата пособия прекращена), организация работы по информационному сопровождению таких граждан и назначению альтернативных мер поддержки</w:t>
            </w:r>
          </w:p>
        </w:tc>
        <w:tc>
          <w:tcPr>
            <w:tcW w:w="2749" w:type="dxa"/>
          </w:tcPr>
          <w:p>
            <w:pPr>
              <w:pStyle w:val="0"/>
            </w:pPr>
            <w:r>
              <w:rPr>
                <w:sz w:val="20"/>
              </w:rPr>
              <w:t xml:space="preserve">Депсоцразвития Югры, Отделение Фонда пенсионного и социального страхования Российской Федерации по автономному округу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поддержка малообеспеченных семей с детьми и беременных женщин, в том числе в целях компенсации негативного влияния на доходы семей, имеющих детей, из-за прекращения получения ежемесячного пособия в связи с рождением и воспитанием ребенка /отчетные данные исполнительного органа автономного округа</w:t>
            </w:r>
          </w:p>
        </w:tc>
        <w:tc>
          <w:tcPr>
            <w:tcW w:w="2835" w:type="dxa"/>
          </w:tcPr>
          <w:p>
            <w:pPr>
              <w:pStyle w:val="0"/>
            </w:pPr>
            <w:r>
              <w:rPr>
                <w:sz w:val="20"/>
              </w:rPr>
              <w:t xml:space="preserve">государственная программа автономного округа "Социальное и демографическое развитие".</w:t>
            </w:r>
          </w:p>
          <w:p>
            <w:pPr>
              <w:pStyle w:val="0"/>
            </w:pPr>
            <w:r>
              <w:rPr>
                <w:sz w:val="20"/>
              </w:rPr>
              <w:t xml:space="preserve">Ресурсная обеспеченность мероприятия зависит от вида возможных альтернативных мер социальной поддержки, оказываемых семьям (государственная социальная помощь, единовременная помощь при возникновении экстремальной жизненной ситуации, оказание социальных услуг учреждениями социального обслуживания, организация летнего отдыха и оздоровления).</w:t>
            </w:r>
          </w:p>
          <w:p>
            <w:pPr>
              <w:pStyle w:val="0"/>
            </w:pPr>
            <w:r>
              <w:rPr>
                <w:sz w:val="20"/>
              </w:rPr>
              <w:t xml:space="preserve">Назначение альтернативных мер поддержки осуществляется в порядке и сроки, установленные Правительством автономного округа</w:t>
            </w:r>
          </w:p>
        </w:tc>
      </w:tr>
      <w:tr>
        <w:tc>
          <w:tcPr>
            <w:gridSpan w:val="6"/>
            <w:tcW w:w="15846" w:type="dxa"/>
          </w:tcPr>
          <w:p>
            <w:pPr>
              <w:pStyle w:val="0"/>
            </w:pPr>
            <w:r>
              <w:rPr>
                <w:sz w:val="20"/>
              </w:rPr>
              <w:t xml:space="preserve">Задача 3. Развитие системы социального контракта</w:t>
            </w:r>
          </w:p>
        </w:tc>
      </w:tr>
      <w:tr>
        <w:tc>
          <w:tcPr>
            <w:tcW w:w="454" w:type="dxa"/>
          </w:tcPr>
          <w:p>
            <w:pPr>
              <w:pStyle w:val="0"/>
            </w:pPr>
            <w:r>
              <w:rPr>
                <w:sz w:val="20"/>
              </w:rPr>
              <w:t xml:space="preserve">45</w:t>
            </w:r>
          </w:p>
        </w:tc>
        <w:tc>
          <w:tcPr>
            <w:tcW w:w="3402" w:type="dxa"/>
          </w:tcPr>
          <w:p>
            <w:pPr>
              <w:pStyle w:val="0"/>
            </w:pPr>
            <w:r>
              <w:rPr>
                <w:sz w:val="20"/>
              </w:rPr>
              <w:t xml:space="preserve">Содействие малоимущим гражданам в поиске работы, организации профессионального обучения и дополнительного профессионального образования по востребованным на рынке труда профессиям</w:t>
            </w:r>
          </w:p>
        </w:tc>
        <w:tc>
          <w:tcPr>
            <w:tcW w:w="2749" w:type="dxa"/>
          </w:tcPr>
          <w:p>
            <w:pPr>
              <w:pStyle w:val="0"/>
            </w:pPr>
            <w:r>
              <w:rPr>
                <w:sz w:val="20"/>
              </w:rPr>
              <w:t xml:space="preserve">Депсоцразвития Югры, органы местного самоуправления муниципальных образований автономного округа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получение гражданами, желающими повысить уровень своего дохода, необходимых навыков и компетенций.</w:t>
            </w:r>
          </w:p>
          <w:p>
            <w:pPr>
              <w:pStyle w:val="0"/>
            </w:pPr>
            <w:r>
              <w:rPr>
                <w:sz w:val="20"/>
              </w:rPr>
              <w:t xml:space="preserve">Заключено социальных контрактов ежегодно - не менее 1000/отчетные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2023 - 139 112,9 тыс. руб.;</w:t>
            </w:r>
          </w:p>
          <w:p>
            <w:pPr>
              <w:pStyle w:val="0"/>
            </w:pPr>
            <w:r>
              <w:rPr>
                <w:sz w:val="20"/>
              </w:rPr>
              <w:t xml:space="preserve">2024 - 139 112,9 тыс. руб.;</w:t>
            </w:r>
          </w:p>
          <w:p>
            <w:pPr>
              <w:pStyle w:val="0"/>
            </w:pPr>
            <w:r>
              <w:rPr>
                <w:sz w:val="20"/>
              </w:rPr>
              <w:t xml:space="preserve">2025 - 144 875,8 тыс. руб.</w:t>
            </w:r>
          </w:p>
        </w:tc>
      </w:tr>
      <w:tr>
        <w:tc>
          <w:tcPr>
            <w:tcW w:w="454" w:type="dxa"/>
          </w:tcPr>
          <w:p>
            <w:pPr>
              <w:pStyle w:val="0"/>
            </w:pPr>
            <w:r>
              <w:rPr>
                <w:sz w:val="20"/>
              </w:rPr>
              <w:t xml:space="preserve">46</w:t>
            </w:r>
          </w:p>
        </w:tc>
        <w:tc>
          <w:tcPr>
            <w:tcW w:w="3402" w:type="dxa"/>
          </w:tcPr>
          <w:p>
            <w:pPr>
              <w:pStyle w:val="0"/>
            </w:pPr>
            <w:r>
              <w:rPr>
                <w:sz w:val="20"/>
              </w:rPr>
              <w:t xml:space="preserve">Содействие малоимущим гражданам в реализации мероприятий по осуществлению предпринимательской деятельности и развитию личного подсобного хозяйства</w:t>
            </w:r>
          </w:p>
        </w:tc>
        <w:tc>
          <w:tcPr>
            <w:tcW w:w="2749" w:type="dxa"/>
          </w:tcPr>
          <w:p>
            <w:pPr>
              <w:pStyle w:val="0"/>
            </w:pPr>
            <w:r>
              <w:rPr>
                <w:sz w:val="20"/>
              </w:rPr>
              <w:t xml:space="preserve">Депсоцразвития Югры, Депэкономики Югры, органы местного самоуправления муниципальных образований автономного округа (по согласованию), Фонд поддержки предпринимательства "Мой бизнес" (по согласованию)</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заключено социальных контрактов ежегодно не менее 550/отчетные данные исполнительных органов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2023 - 369 846,0 тыс. руб.;</w:t>
            </w:r>
          </w:p>
          <w:p>
            <w:pPr>
              <w:pStyle w:val="0"/>
            </w:pPr>
            <w:r>
              <w:rPr>
                <w:sz w:val="20"/>
              </w:rPr>
              <w:t xml:space="preserve">2024 - 369 846,0 тыс. руб.;</w:t>
            </w:r>
          </w:p>
          <w:p>
            <w:pPr>
              <w:pStyle w:val="0"/>
            </w:pPr>
            <w:r>
              <w:rPr>
                <w:sz w:val="20"/>
              </w:rPr>
              <w:t xml:space="preserve">2025 - 387 755,7 тыс. руб.</w:t>
            </w:r>
          </w:p>
        </w:tc>
      </w:tr>
      <w:tr>
        <w:tc>
          <w:tcPr>
            <w:tcW w:w="454" w:type="dxa"/>
          </w:tcPr>
          <w:p>
            <w:pPr>
              <w:pStyle w:val="0"/>
            </w:pPr>
            <w:r>
              <w:rPr>
                <w:sz w:val="20"/>
              </w:rPr>
              <w:t xml:space="preserve">47</w:t>
            </w:r>
          </w:p>
        </w:tc>
        <w:tc>
          <w:tcPr>
            <w:tcW w:w="3402" w:type="dxa"/>
          </w:tcPr>
          <w:p>
            <w:pPr>
              <w:pStyle w:val="0"/>
            </w:pPr>
            <w:r>
              <w:rPr>
                <w:sz w:val="20"/>
              </w:rPr>
              <w:t xml:space="preserve">Предоставление государственной социальной помощи гражданам в том числе на основании социального контракта</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заключено социальных контрактов ежегодно не менее 2 тыс./отчетные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2023 - 508 958,9 тыс. руб.;</w:t>
            </w:r>
          </w:p>
          <w:p>
            <w:pPr>
              <w:pStyle w:val="0"/>
            </w:pPr>
            <w:r>
              <w:rPr>
                <w:sz w:val="20"/>
              </w:rPr>
              <w:t xml:space="preserve">2024 - 508 958,9 тыс. руб.;</w:t>
            </w:r>
          </w:p>
          <w:p>
            <w:pPr>
              <w:pStyle w:val="0"/>
            </w:pPr>
            <w:r>
              <w:rPr>
                <w:sz w:val="20"/>
              </w:rPr>
              <w:t xml:space="preserve">2025 - 532 631,4 тыс. руб.</w:t>
            </w:r>
          </w:p>
        </w:tc>
      </w:tr>
      <w:tr>
        <w:tc>
          <w:tcPr>
            <w:tcW w:w="454" w:type="dxa"/>
          </w:tcPr>
          <w:p>
            <w:pPr>
              <w:pStyle w:val="0"/>
            </w:pPr>
            <w:r>
              <w:rPr>
                <w:sz w:val="20"/>
              </w:rPr>
              <w:t xml:space="preserve">48</w:t>
            </w:r>
          </w:p>
        </w:tc>
        <w:tc>
          <w:tcPr>
            <w:tcW w:w="3402" w:type="dxa"/>
          </w:tcPr>
          <w:p>
            <w:pPr>
              <w:pStyle w:val="0"/>
            </w:pPr>
            <w:r>
              <w:rPr>
                <w:sz w:val="20"/>
              </w:rPr>
              <w:t xml:space="preserve">Содействие малоимущим гражданам в выходе из трудной жизненной ситуации по иным мероприятиям в условиях социального контракта</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175" w:type="dxa"/>
          </w:tcPr>
          <w:p>
            <w:pPr>
              <w:pStyle w:val="0"/>
            </w:pPr>
            <w:r>
              <w:rPr>
                <w:sz w:val="20"/>
              </w:rPr>
              <w:t xml:space="preserve">заключено социальных контрактов ежегодно не менее 90/отчетные данные исполнительного органа автономного округа</w:t>
            </w:r>
          </w:p>
        </w:tc>
        <w:tc>
          <w:tcPr>
            <w:tcW w:w="2835" w:type="dxa"/>
          </w:tcPr>
          <w:p>
            <w:pPr>
              <w:pStyle w:val="0"/>
            </w:pPr>
            <w:r>
              <w:rPr>
                <w:sz w:val="20"/>
              </w:rPr>
              <w:t xml:space="preserve">в пределах финансирования государственной программы автономного округа "Социальное и демографическое развитие":</w:t>
            </w:r>
          </w:p>
          <w:p>
            <w:pPr>
              <w:pStyle w:val="0"/>
            </w:pPr>
            <w:r>
              <w:rPr>
                <w:sz w:val="20"/>
              </w:rPr>
              <w:t xml:space="preserve">2023 - 20 624,6 тыс. руб.;</w:t>
            </w:r>
          </w:p>
          <w:p>
            <w:pPr>
              <w:pStyle w:val="0"/>
            </w:pPr>
            <w:r>
              <w:rPr>
                <w:sz w:val="20"/>
              </w:rPr>
              <w:t xml:space="preserve">2024 - 20 624,6 тыс. руб.;</w:t>
            </w:r>
          </w:p>
          <w:p>
            <w:pPr>
              <w:pStyle w:val="0"/>
            </w:pPr>
            <w:r>
              <w:rPr>
                <w:sz w:val="20"/>
              </w:rPr>
              <w:t xml:space="preserve">2025 - 20 624,6 тыс. руб.</w:t>
            </w:r>
          </w:p>
        </w:tc>
      </w:tr>
      <w:tr>
        <w:tc>
          <w:tcPr>
            <w:tcW w:w="454" w:type="dxa"/>
          </w:tcPr>
          <w:p>
            <w:pPr>
              <w:pStyle w:val="0"/>
            </w:pPr>
            <w:r>
              <w:rPr>
                <w:sz w:val="20"/>
              </w:rPr>
              <w:t xml:space="preserve">49</w:t>
            </w:r>
          </w:p>
        </w:tc>
        <w:tc>
          <w:tcPr>
            <w:tcW w:w="3402" w:type="dxa"/>
          </w:tcPr>
          <w:p>
            <w:pPr>
              <w:pStyle w:val="0"/>
            </w:pPr>
            <w:r>
              <w:rPr>
                <w:sz w:val="20"/>
              </w:rPr>
              <w:t xml:space="preserve">Индексация за счет средств бюджета автономного округа отдельных видов мер социальной поддержки, помощи и иных выплат (синхронизация с решениями Правительства Российской Федерации)</w:t>
            </w:r>
          </w:p>
        </w:tc>
        <w:tc>
          <w:tcPr>
            <w:tcW w:w="2749" w:type="dxa"/>
          </w:tcPr>
          <w:p>
            <w:pPr>
              <w:pStyle w:val="0"/>
            </w:pPr>
            <w:r>
              <w:rPr>
                <w:sz w:val="20"/>
              </w:rPr>
              <w:t xml:space="preserve">Депсоцразвития Югры</w:t>
            </w:r>
          </w:p>
        </w:tc>
        <w:tc>
          <w:tcPr>
            <w:tcW w:w="323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175" w:type="dxa"/>
          </w:tcPr>
          <w:p>
            <w:pPr>
              <w:pStyle w:val="0"/>
            </w:pPr>
            <w:r>
              <w:rPr>
                <w:sz w:val="20"/>
              </w:rPr>
              <w:t xml:space="preserve">снижение нагрузки на бюджет семей, стабилизация уровня бедности населения. Прогнозное количество охваченных индексацией получателей мер социальной поддержки составит свыше 100 тыс. граждан/отчетные данные исполнительного органа автономного округа</w:t>
            </w:r>
          </w:p>
        </w:tc>
        <w:tc>
          <w:tcPr>
            <w:tcW w:w="2835" w:type="dxa"/>
          </w:tcPr>
          <w:p>
            <w:pPr>
              <w:pStyle w:val="0"/>
            </w:pPr>
            <w:r>
              <w:rPr>
                <w:sz w:val="20"/>
              </w:rPr>
              <w:t xml:space="preserve">государственная программа автономного округа "Социальное и демографическое развитие", </w:t>
            </w:r>
            <w:hyperlink w:history="0" r:id="rId175" w:tooltip="Закон ХМАО - Югры от 28.09.2012 N 91-оз (ред. от 28.09.2023) &quot;Об индексации размеров отдельных видов дополнительных пенсий, мер социальной поддержки, помощи и иных выплат&quot; (принят Думой Ханты-Мансийского автономного округа - Югры 27.09.2012) {КонсультантПлюс}">
              <w:r>
                <w:rPr>
                  <w:sz w:val="20"/>
                  <w:color w:val="0000ff"/>
                </w:rPr>
                <w:t xml:space="preserve">Закон</w:t>
              </w:r>
            </w:hyperlink>
            <w:r>
              <w:rPr>
                <w:sz w:val="20"/>
              </w:rPr>
              <w:t xml:space="preserve"> автономного округа "Об индексации размеров отдельных видов дополнительных пенсий, мер социальной поддержки, помощи и иных выплат" /индексация осуществляется в порядке и сроки, установленные Правительством автономного округа</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IX. МОНИТОРИНГ ХОДА РЕАЛИЗАЦИИ РЕГИОНАЛЬНОЙ ПРОГРАММЫ</w:t>
      </w:r>
    </w:p>
    <w:p>
      <w:pPr>
        <w:pStyle w:val="0"/>
        <w:jc w:val="center"/>
      </w:pPr>
      <w:r>
        <w:rPr>
          <w:sz w:val="20"/>
        </w:rPr>
      </w:r>
    </w:p>
    <w:bookmarkStart w:id="4785" w:name="P4785"/>
    <w:bookmarkEnd w:id="4785"/>
    <w:p>
      <w:pPr>
        <w:pStyle w:val="0"/>
        <w:jc w:val="right"/>
      </w:pPr>
      <w:r>
        <w:rPr>
          <w:sz w:val="20"/>
        </w:rPr>
        <w:t xml:space="preserve">Таблица 27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29"/>
        <w:gridCol w:w="559"/>
        <w:gridCol w:w="1879"/>
        <w:gridCol w:w="544"/>
        <w:gridCol w:w="544"/>
        <w:gridCol w:w="544"/>
        <w:gridCol w:w="544"/>
        <w:gridCol w:w="544"/>
        <w:gridCol w:w="544"/>
        <w:gridCol w:w="544"/>
        <w:gridCol w:w="544"/>
      </w:tblGrid>
      <w:tr>
        <w:tc>
          <w:tcPr>
            <w:gridSpan w:val="12"/>
            <w:tcW w:w="8673" w:type="dxa"/>
          </w:tcPr>
          <w:p>
            <w:pPr>
              <w:pStyle w:val="0"/>
              <w:jc w:val="center"/>
            </w:pPr>
            <w:r>
              <w:rPr>
                <w:sz w:val="20"/>
              </w:rPr>
              <w:t xml:space="preserve">Реализация целевых показателей региональной программы на __________</w:t>
            </w:r>
          </w:p>
        </w:tc>
      </w:tr>
      <w:tr>
        <w:tc>
          <w:tcPr>
            <w:tcW w:w="454" w:type="dxa"/>
            <w:vMerge w:val="restart"/>
          </w:tcPr>
          <w:p>
            <w:pPr>
              <w:pStyle w:val="0"/>
              <w:jc w:val="center"/>
            </w:pPr>
            <w:r>
              <w:rPr>
                <w:sz w:val="20"/>
              </w:rPr>
              <w:t xml:space="preserve">N п/п</w:t>
            </w:r>
          </w:p>
        </w:tc>
        <w:tc>
          <w:tcPr>
            <w:tcW w:w="1429" w:type="dxa"/>
            <w:vMerge w:val="restart"/>
          </w:tcPr>
          <w:p>
            <w:pPr>
              <w:pStyle w:val="0"/>
              <w:jc w:val="center"/>
            </w:pPr>
            <w:r>
              <w:rPr>
                <w:sz w:val="20"/>
              </w:rPr>
              <w:t xml:space="preserve">Целевой показатель</w:t>
            </w:r>
          </w:p>
        </w:tc>
        <w:tc>
          <w:tcPr>
            <w:tcW w:w="559" w:type="dxa"/>
            <w:vMerge w:val="restart"/>
          </w:tcPr>
          <w:p>
            <w:pPr>
              <w:pStyle w:val="0"/>
              <w:jc w:val="center"/>
            </w:pPr>
            <w:r>
              <w:rPr>
                <w:sz w:val="20"/>
              </w:rPr>
              <w:t xml:space="preserve">Ед.</w:t>
            </w:r>
          </w:p>
          <w:p>
            <w:pPr>
              <w:pStyle w:val="0"/>
              <w:jc w:val="center"/>
            </w:pPr>
            <w:r>
              <w:rPr>
                <w:sz w:val="20"/>
              </w:rPr>
              <w:t xml:space="preserve">изм.</w:t>
            </w:r>
          </w:p>
        </w:tc>
        <w:tc>
          <w:tcPr>
            <w:tcW w:w="1879" w:type="dxa"/>
            <w:vMerge w:val="restart"/>
          </w:tcPr>
          <w:p>
            <w:pPr>
              <w:pStyle w:val="0"/>
              <w:jc w:val="center"/>
            </w:pPr>
            <w:r>
              <w:rPr>
                <w:sz w:val="20"/>
              </w:rPr>
              <w:t xml:space="preserve">Ответственный исполнитель</w:t>
            </w:r>
          </w:p>
          <w:p>
            <w:pPr>
              <w:pStyle w:val="0"/>
              <w:jc w:val="center"/>
            </w:pPr>
            <w:r>
              <w:rPr>
                <w:sz w:val="20"/>
              </w:rPr>
              <w:t xml:space="preserve">(Ф.И.О., должность, исполнительный орган)</w:t>
            </w:r>
          </w:p>
        </w:tc>
        <w:tc>
          <w:tcPr>
            <w:gridSpan w:val="4"/>
            <w:tcW w:w="2176" w:type="dxa"/>
          </w:tcPr>
          <w:p>
            <w:pPr>
              <w:pStyle w:val="0"/>
              <w:jc w:val="center"/>
            </w:pPr>
            <w:r>
              <w:rPr>
                <w:sz w:val="20"/>
              </w:rPr>
              <w:t xml:space="preserve">Плановое значение целевого показателя на период</w:t>
            </w:r>
          </w:p>
        </w:tc>
        <w:tc>
          <w:tcPr>
            <w:gridSpan w:val="4"/>
            <w:tcW w:w="2176" w:type="dxa"/>
          </w:tcPr>
          <w:p>
            <w:pPr>
              <w:pStyle w:val="0"/>
              <w:jc w:val="center"/>
            </w:pPr>
            <w:r>
              <w:rPr>
                <w:sz w:val="20"/>
              </w:rPr>
              <w:t xml:space="preserve">Объем ресурсного обеспечения, тыс. руб.</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3 мес.</w:t>
            </w:r>
          </w:p>
        </w:tc>
        <w:tc>
          <w:tcPr>
            <w:tcW w:w="544" w:type="dxa"/>
          </w:tcPr>
          <w:p>
            <w:pPr>
              <w:pStyle w:val="0"/>
              <w:jc w:val="center"/>
            </w:pPr>
            <w:r>
              <w:rPr>
                <w:sz w:val="20"/>
              </w:rPr>
              <w:t xml:space="preserve">6 мес.</w:t>
            </w:r>
          </w:p>
        </w:tc>
        <w:tc>
          <w:tcPr>
            <w:tcW w:w="544" w:type="dxa"/>
          </w:tcPr>
          <w:p>
            <w:pPr>
              <w:pStyle w:val="0"/>
              <w:jc w:val="center"/>
            </w:pPr>
            <w:r>
              <w:rPr>
                <w:sz w:val="20"/>
              </w:rPr>
              <w:t xml:space="preserve">9 мес.</w:t>
            </w:r>
          </w:p>
        </w:tc>
        <w:tc>
          <w:tcPr>
            <w:tcW w:w="544" w:type="dxa"/>
          </w:tcPr>
          <w:p>
            <w:pPr>
              <w:pStyle w:val="0"/>
              <w:jc w:val="center"/>
            </w:pPr>
            <w:r>
              <w:rPr>
                <w:sz w:val="20"/>
              </w:rPr>
              <w:t xml:space="preserve">12 мес.</w:t>
            </w:r>
          </w:p>
        </w:tc>
        <w:tc>
          <w:tcPr>
            <w:tcW w:w="544" w:type="dxa"/>
          </w:tcPr>
          <w:p>
            <w:pPr>
              <w:pStyle w:val="0"/>
              <w:jc w:val="center"/>
            </w:pPr>
            <w:r>
              <w:rPr>
                <w:sz w:val="20"/>
              </w:rPr>
              <w:t xml:space="preserve">3 мес.</w:t>
            </w:r>
          </w:p>
        </w:tc>
        <w:tc>
          <w:tcPr>
            <w:tcW w:w="544" w:type="dxa"/>
          </w:tcPr>
          <w:p>
            <w:pPr>
              <w:pStyle w:val="0"/>
              <w:jc w:val="center"/>
            </w:pPr>
            <w:r>
              <w:rPr>
                <w:sz w:val="20"/>
              </w:rPr>
              <w:t xml:space="preserve">6 мес.</w:t>
            </w:r>
          </w:p>
        </w:tc>
        <w:tc>
          <w:tcPr>
            <w:tcW w:w="544" w:type="dxa"/>
          </w:tcPr>
          <w:p>
            <w:pPr>
              <w:pStyle w:val="0"/>
              <w:jc w:val="center"/>
            </w:pPr>
            <w:r>
              <w:rPr>
                <w:sz w:val="20"/>
              </w:rPr>
              <w:t xml:space="preserve">9 мес.</w:t>
            </w:r>
          </w:p>
        </w:tc>
        <w:tc>
          <w:tcPr>
            <w:tcW w:w="544" w:type="dxa"/>
          </w:tcPr>
          <w:p>
            <w:pPr>
              <w:pStyle w:val="0"/>
              <w:jc w:val="center"/>
            </w:pPr>
            <w:r>
              <w:rPr>
                <w:sz w:val="20"/>
              </w:rPr>
              <w:t xml:space="preserve">12 мес.</w:t>
            </w:r>
          </w:p>
        </w:tc>
      </w:tr>
      <w:tr>
        <w:tc>
          <w:tcPr>
            <w:tcW w:w="454" w:type="dxa"/>
          </w:tcPr>
          <w:p>
            <w:pPr>
              <w:pStyle w:val="0"/>
              <w:jc w:val="center"/>
            </w:pPr>
            <w:r>
              <w:rPr>
                <w:sz w:val="20"/>
              </w:rPr>
              <w:t xml:space="preserve">1</w:t>
            </w:r>
          </w:p>
        </w:tc>
        <w:tc>
          <w:tcPr>
            <w:tcW w:w="1429" w:type="dxa"/>
          </w:tcPr>
          <w:p>
            <w:pPr>
              <w:pStyle w:val="0"/>
              <w:jc w:val="center"/>
            </w:pPr>
            <w:r>
              <w:rPr>
                <w:sz w:val="20"/>
              </w:rPr>
              <w:t xml:space="preserve">2</w:t>
            </w:r>
          </w:p>
        </w:tc>
        <w:tc>
          <w:tcPr>
            <w:tcW w:w="559" w:type="dxa"/>
          </w:tcPr>
          <w:p>
            <w:pPr>
              <w:pStyle w:val="0"/>
              <w:jc w:val="center"/>
            </w:pPr>
            <w:r>
              <w:rPr>
                <w:sz w:val="20"/>
              </w:rPr>
              <w:t xml:space="preserve">3</w:t>
            </w:r>
          </w:p>
        </w:tc>
        <w:tc>
          <w:tcPr>
            <w:tcW w:w="1879"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544" w:type="dxa"/>
          </w:tcPr>
          <w:p>
            <w:pPr>
              <w:pStyle w:val="0"/>
              <w:jc w:val="center"/>
            </w:pPr>
            <w:r>
              <w:rPr>
                <w:sz w:val="20"/>
              </w:rPr>
              <w:t xml:space="preserve">7</w:t>
            </w:r>
          </w:p>
        </w:tc>
        <w:tc>
          <w:tcPr>
            <w:tcW w:w="544" w:type="dxa"/>
          </w:tcPr>
          <w:p>
            <w:pPr>
              <w:pStyle w:val="0"/>
              <w:jc w:val="center"/>
            </w:pPr>
            <w:r>
              <w:rPr>
                <w:sz w:val="20"/>
              </w:rPr>
              <w:t xml:space="preserve">8</w:t>
            </w:r>
          </w:p>
        </w:tc>
        <w:tc>
          <w:tcPr>
            <w:tcW w:w="544" w:type="dxa"/>
          </w:tcPr>
          <w:p>
            <w:pPr>
              <w:pStyle w:val="0"/>
              <w:jc w:val="center"/>
            </w:pPr>
            <w:r>
              <w:rPr>
                <w:sz w:val="20"/>
              </w:rPr>
              <w:t xml:space="preserve">9</w:t>
            </w:r>
          </w:p>
        </w:tc>
        <w:tc>
          <w:tcPr>
            <w:tcW w:w="544" w:type="dxa"/>
          </w:tcPr>
          <w:p>
            <w:pPr>
              <w:pStyle w:val="0"/>
              <w:jc w:val="center"/>
            </w:pPr>
            <w:r>
              <w:rPr>
                <w:sz w:val="20"/>
              </w:rPr>
              <w:t xml:space="preserve">10</w:t>
            </w:r>
          </w:p>
        </w:tc>
        <w:tc>
          <w:tcPr>
            <w:tcW w:w="544" w:type="dxa"/>
          </w:tcPr>
          <w:p>
            <w:pPr>
              <w:pStyle w:val="0"/>
              <w:jc w:val="center"/>
            </w:pPr>
            <w:r>
              <w:rPr>
                <w:sz w:val="20"/>
              </w:rPr>
              <w:t xml:space="preserve">11</w:t>
            </w:r>
          </w:p>
        </w:tc>
        <w:tc>
          <w:tcPr>
            <w:tcW w:w="544" w:type="dxa"/>
          </w:tcPr>
          <w:p>
            <w:pPr>
              <w:pStyle w:val="0"/>
              <w:jc w:val="center"/>
            </w:pPr>
            <w:r>
              <w:rPr>
                <w:sz w:val="20"/>
              </w:rPr>
              <w:t xml:space="preserve">12</w:t>
            </w:r>
          </w:p>
        </w:tc>
      </w:tr>
      <w:tr>
        <w:tc>
          <w:tcPr>
            <w:tcW w:w="454" w:type="dxa"/>
          </w:tcPr>
          <w:p>
            <w:pPr>
              <w:pStyle w:val="0"/>
            </w:pPr>
            <w:r>
              <w:rPr>
                <w:sz w:val="20"/>
              </w:rPr>
            </w:r>
          </w:p>
        </w:tc>
        <w:tc>
          <w:tcPr>
            <w:tcW w:w="1429" w:type="dxa"/>
          </w:tcPr>
          <w:p>
            <w:pPr>
              <w:pStyle w:val="0"/>
            </w:pPr>
            <w:r>
              <w:rPr>
                <w:sz w:val="20"/>
              </w:rPr>
              <w:t xml:space="preserve">Показатель...</w:t>
            </w:r>
          </w:p>
        </w:tc>
        <w:tc>
          <w:tcPr>
            <w:tcW w:w="559" w:type="dxa"/>
          </w:tcPr>
          <w:p>
            <w:pPr>
              <w:pStyle w:val="0"/>
            </w:pPr>
            <w:r>
              <w:rPr>
                <w:sz w:val="20"/>
              </w:rPr>
            </w:r>
          </w:p>
        </w:tc>
        <w:tc>
          <w:tcPr>
            <w:tcW w:w="1879"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r>
      <w:tr>
        <w:tc>
          <w:tcPr>
            <w:tcW w:w="454" w:type="dxa"/>
          </w:tcPr>
          <w:p>
            <w:pPr>
              <w:pStyle w:val="0"/>
            </w:pPr>
            <w:r>
              <w:rPr>
                <w:sz w:val="20"/>
              </w:rPr>
            </w:r>
          </w:p>
        </w:tc>
        <w:tc>
          <w:tcPr>
            <w:tcW w:w="1429" w:type="dxa"/>
          </w:tcPr>
          <w:p>
            <w:pPr>
              <w:pStyle w:val="0"/>
            </w:pPr>
            <w:r>
              <w:rPr>
                <w:sz w:val="20"/>
              </w:rPr>
            </w:r>
          </w:p>
        </w:tc>
        <w:tc>
          <w:tcPr>
            <w:tcW w:w="559" w:type="dxa"/>
          </w:tcPr>
          <w:p>
            <w:pPr>
              <w:pStyle w:val="0"/>
            </w:pPr>
            <w:r>
              <w:rPr>
                <w:sz w:val="20"/>
              </w:rPr>
            </w:r>
          </w:p>
        </w:tc>
        <w:tc>
          <w:tcPr>
            <w:tcW w:w="1879"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544" w:type="dxa"/>
          </w:tcPr>
          <w:p>
            <w:pPr>
              <w:pStyle w:val="0"/>
            </w:pPr>
            <w:r>
              <w:rPr>
                <w:sz w:val="20"/>
              </w:rPr>
            </w:r>
          </w:p>
        </w:tc>
      </w:tr>
    </w:tbl>
    <w:p>
      <w:pPr>
        <w:pStyle w:val="0"/>
        <w:jc w:val="right"/>
      </w:pPr>
      <w:r>
        <w:rPr>
          <w:sz w:val="20"/>
        </w:rPr>
      </w:r>
    </w:p>
    <w:bookmarkStart w:id="4841" w:name="P4841"/>
    <w:bookmarkEnd w:id="4841"/>
    <w:p>
      <w:pPr>
        <w:pStyle w:val="0"/>
        <w:jc w:val="right"/>
      </w:pPr>
      <w:r>
        <w:rPr>
          <w:sz w:val="20"/>
        </w:rPr>
        <w:t xml:space="preserve">Таблица 28</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519"/>
        <w:gridCol w:w="1474"/>
        <w:gridCol w:w="1879"/>
        <w:gridCol w:w="1549"/>
        <w:gridCol w:w="1519"/>
        <w:gridCol w:w="1519"/>
        <w:gridCol w:w="544"/>
        <w:gridCol w:w="544"/>
        <w:gridCol w:w="544"/>
        <w:gridCol w:w="544"/>
      </w:tblGrid>
      <w:tr>
        <w:tc>
          <w:tcPr>
            <w:gridSpan w:val="11"/>
            <w:tcW w:w="12119" w:type="dxa"/>
          </w:tcPr>
          <w:p>
            <w:pPr>
              <w:pStyle w:val="0"/>
              <w:jc w:val="center"/>
            </w:pPr>
            <w:r>
              <w:rPr>
                <w:sz w:val="20"/>
              </w:rPr>
              <w:t xml:space="preserve">Реализация плановых мероприятий/контрольных событий региональной программы на ______________</w:t>
            </w:r>
          </w:p>
        </w:tc>
      </w:tr>
      <w:tr>
        <w:tc>
          <w:tcPr>
            <w:tcW w:w="484" w:type="dxa"/>
            <w:vMerge w:val="restart"/>
          </w:tcPr>
          <w:p>
            <w:pPr>
              <w:pStyle w:val="0"/>
              <w:jc w:val="center"/>
            </w:pPr>
            <w:r>
              <w:rPr>
                <w:sz w:val="20"/>
              </w:rPr>
              <w:t xml:space="preserve">N п/п</w:t>
            </w:r>
          </w:p>
        </w:tc>
        <w:tc>
          <w:tcPr>
            <w:tcW w:w="1519" w:type="dxa"/>
            <w:vMerge w:val="restart"/>
          </w:tcPr>
          <w:p>
            <w:pPr>
              <w:pStyle w:val="0"/>
              <w:jc w:val="center"/>
            </w:pPr>
            <w:r>
              <w:rPr>
                <w:sz w:val="20"/>
              </w:rPr>
              <w:t xml:space="preserve">Мероприятие</w:t>
            </w:r>
          </w:p>
        </w:tc>
        <w:tc>
          <w:tcPr>
            <w:tcW w:w="1474" w:type="dxa"/>
            <w:vMerge w:val="restart"/>
          </w:tcPr>
          <w:p>
            <w:pPr>
              <w:pStyle w:val="0"/>
              <w:jc w:val="center"/>
            </w:pPr>
            <w:r>
              <w:rPr>
                <w:sz w:val="20"/>
              </w:rPr>
              <w:t xml:space="preserve">Контрольное событие</w:t>
            </w:r>
          </w:p>
        </w:tc>
        <w:tc>
          <w:tcPr>
            <w:tcW w:w="1879" w:type="dxa"/>
            <w:vMerge w:val="restart"/>
          </w:tcPr>
          <w:p>
            <w:pPr>
              <w:pStyle w:val="0"/>
              <w:jc w:val="center"/>
            </w:pPr>
            <w:r>
              <w:rPr>
                <w:sz w:val="20"/>
              </w:rPr>
              <w:t xml:space="preserve">Ответственный исполнитель (Ф.И.О., должность, исполнительный орган)</w:t>
            </w:r>
          </w:p>
        </w:tc>
        <w:tc>
          <w:tcPr>
            <w:tcW w:w="1549" w:type="dxa"/>
            <w:vMerge w:val="restart"/>
          </w:tcPr>
          <w:p>
            <w:pPr>
              <w:pStyle w:val="0"/>
              <w:jc w:val="center"/>
            </w:pPr>
            <w:r>
              <w:rPr>
                <w:sz w:val="20"/>
              </w:rPr>
              <w:t xml:space="preserve">Целевой показатель (номер показателя в </w:t>
            </w:r>
            <w:hyperlink w:history="0" w:anchor="P2138" w:tooltip="Среднемесячная номинальная начисленная заработная плата">
              <w:r>
                <w:rPr>
                  <w:sz w:val="20"/>
                  <w:color w:val="0000ff"/>
                </w:rPr>
                <w:t xml:space="preserve">таблице 8</w:t>
              </w:r>
            </w:hyperlink>
            <w:r>
              <w:rPr>
                <w:sz w:val="20"/>
              </w:rPr>
              <w:t xml:space="preserve"> региональной программы)</w:t>
            </w:r>
          </w:p>
        </w:tc>
        <w:tc>
          <w:tcPr>
            <w:tcW w:w="1519" w:type="dxa"/>
            <w:vMerge w:val="restart"/>
          </w:tcPr>
          <w:p>
            <w:pPr>
              <w:pStyle w:val="0"/>
              <w:jc w:val="center"/>
            </w:pPr>
            <w:r>
              <w:rPr>
                <w:sz w:val="20"/>
              </w:rPr>
              <w:t xml:space="preserve">Ожидаемый результат реализации мероприятия / контрольного события на конец периода</w:t>
            </w:r>
          </w:p>
        </w:tc>
        <w:tc>
          <w:tcPr>
            <w:tcW w:w="1519" w:type="dxa"/>
            <w:vMerge w:val="restart"/>
          </w:tcPr>
          <w:p>
            <w:pPr>
              <w:pStyle w:val="0"/>
              <w:jc w:val="center"/>
            </w:pPr>
            <w:r>
              <w:rPr>
                <w:sz w:val="20"/>
              </w:rPr>
              <w:t xml:space="preserve">Плановая дата окончания реализации мероприятия / контрольного события</w:t>
            </w:r>
          </w:p>
        </w:tc>
        <w:tc>
          <w:tcPr>
            <w:gridSpan w:val="4"/>
            <w:tcW w:w="2176" w:type="dxa"/>
          </w:tcPr>
          <w:p>
            <w:pPr>
              <w:pStyle w:val="0"/>
              <w:jc w:val="center"/>
            </w:pPr>
            <w:r>
              <w:rPr>
                <w:sz w:val="20"/>
              </w:rPr>
              <w:t xml:space="preserve">Объем ресурсного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3 мес.</w:t>
            </w:r>
          </w:p>
        </w:tc>
        <w:tc>
          <w:tcPr>
            <w:tcW w:w="544" w:type="dxa"/>
          </w:tcPr>
          <w:p>
            <w:pPr>
              <w:pStyle w:val="0"/>
              <w:jc w:val="center"/>
            </w:pPr>
            <w:r>
              <w:rPr>
                <w:sz w:val="20"/>
              </w:rPr>
              <w:t xml:space="preserve">6 мес.</w:t>
            </w:r>
          </w:p>
        </w:tc>
        <w:tc>
          <w:tcPr>
            <w:tcW w:w="544" w:type="dxa"/>
          </w:tcPr>
          <w:p>
            <w:pPr>
              <w:pStyle w:val="0"/>
              <w:jc w:val="center"/>
            </w:pPr>
            <w:r>
              <w:rPr>
                <w:sz w:val="20"/>
              </w:rPr>
              <w:t xml:space="preserve">9 мес.</w:t>
            </w:r>
          </w:p>
        </w:tc>
        <w:tc>
          <w:tcPr>
            <w:tcW w:w="544" w:type="dxa"/>
          </w:tcPr>
          <w:p>
            <w:pPr>
              <w:pStyle w:val="0"/>
              <w:jc w:val="center"/>
            </w:pPr>
            <w:r>
              <w:rPr>
                <w:sz w:val="20"/>
              </w:rPr>
              <w:t xml:space="preserve">12 мес.</w:t>
            </w:r>
          </w:p>
        </w:tc>
      </w:tr>
      <w:tr>
        <w:tc>
          <w:tcPr>
            <w:tcW w:w="484" w:type="dxa"/>
          </w:tcPr>
          <w:p>
            <w:pPr>
              <w:pStyle w:val="0"/>
              <w:jc w:val="center"/>
            </w:pPr>
            <w:r>
              <w:rPr>
                <w:sz w:val="20"/>
              </w:rPr>
              <w:t xml:space="preserve">1</w:t>
            </w:r>
          </w:p>
        </w:tc>
        <w:tc>
          <w:tcPr>
            <w:tcW w:w="1519" w:type="dxa"/>
          </w:tcPr>
          <w:p>
            <w:pPr>
              <w:pStyle w:val="0"/>
              <w:jc w:val="center"/>
            </w:pPr>
            <w:r>
              <w:rPr>
                <w:sz w:val="20"/>
              </w:rPr>
              <w:t xml:space="preserve">2</w:t>
            </w:r>
          </w:p>
        </w:tc>
        <w:tc>
          <w:tcPr>
            <w:tcW w:w="1474" w:type="dxa"/>
          </w:tcPr>
          <w:p>
            <w:pPr>
              <w:pStyle w:val="0"/>
              <w:jc w:val="center"/>
            </w:pPr>
            <w:r>
              <w:rPr>
                <w:sz w:val="20"/>
              </w:rPr>
              <w:t xml:space="preserve">3</w:t>
            </w:r>
          </w:p>
        </w:tc>
        <w:tc>
          <w:tcPr>
            <w:tcW w:w="1879" w:type="dxa"/>
          </w:tcPr>
          <w:p>
            <w:pPr>
              <w:pStyle w:val="0"/>
              <w:jc w:val="center"/>
            </w:pPr>
            <w:r>
              <w:rPr>
                <w:sz w:val="20"/>
              </w:rPr>
              <w:t xml:space="preserve">4</w:t>
            </w:r>
          </w:p>
        </w:tc>
        <w:tc>
          <w:tcPr>
            <w:tcW w:w="1549" w:type="dxa"/>
          </w:tcPr>
          <w:p>
            <w:pPr>
              <w:pStyle w:val="0"/>
              <w:jc w:val="center"/>
            </w:pPr>
            <w:r>
              <w:rPr>
                <w:sz w:val="20"/>
              </w:rPr>
              <w:t xml:space="preserve">5</w:t>
            </w:r>
          </w:p>
        </w:tc>
        <w:tc>
          <w:tcPr>
            <w:tcW w:w="1519" w:type="dxa"/>
          </w:tcPr>
          <w:p>
            <w:pPr>
              <w:pStyle w:val="0"/>
              <w:jc w:val="center"/>
            </w:pPr>
            <w:r>
              <w:rPr>
                <w:sz w:val="20"/>
              </w:rPr>
              <w:t xml:space="preserve">6</w:t>
            </w:r>
          </w:p>
        </w:tc>
        <w:tc>
          <w:tcPr>
            <w:tcW w:w="1519" w:type="dxa"/>
          </w:tcPr>
          <w:p>
            <w:pPr>
              <w:pStyle w:val="0"/>
              <w:jc w:val="center"/>
            </w:pPr>
            <w:r>
              <w:rPr>
                <w:sz w:val="20"/>
              </w:rPr>
              <w:t xml:space="preserve">7</w:t>
            </w:r>
          </w:p>
        </w:tc>
        <w:tc>
          <w:tcPr>
            <w:tcW w:w="544" w:type="dxa"/>
          </w:tcPr>
          <w:p>
            <w:pPr>
              <w:pStyle w:val="0"/>
              <w:jc w:val="center"/>
            </w:pPr>
            <w:r>
              <w:rPr>
                <w:sz w:val="20"/>
              </w:rPr>
              <w:t xml:space="preserve">8</w:t>
            </w:r>
          </w:p>
        </w:tc>
        <w:tc>
          <w:tcPr>
            <w:tcW w:w="544" w:type="dxa"/>
          </w:tcPr>
          <w:p>
            <w:pPr>
              <w:pStyle w:val="0"/>
              <w:jc w:val="center"/>
            </w:pPr>
            <w:r>
              <w:rPr>
                <w:sz w:val="20"/>
              </w:rPr>
              <w:t xml:space="preserve">9</w:t>
            </w:r>
          </w:p>
        </w:tc>
        <w:tc>
          <w:tcPr>
            <w:tcW w:w="544" w:type="dxa"/>
          </w:tcPr>
          <w:p>
            <w:pPr>
              <w:pStyle w:val="0"/>
              <w:jc w:val="center"/>
            </w:pPr>
            <w:r>
              <w:rPr>
                <w:sz w:val="20"/>
              </w:rPr>
              <w:t xml:space="preserve">10</w:t>
            </w:r>
          </w:p>
        </w:tc>
        <w:tc>
          <w:tcPr>
            <w:tcW w:w="544" w:type="dxa"/>
          </w:tcPr>
          <w:p>
            <w:pPr>
              <w:pStyle w:val="0"/>
              <w:jc w:val="center"/>
            </w:pPr>
            <w:r>
              <w:rPr>
                <w:sz w:val="20"/>
              </w:rPr>
              <w:t xml:space="preserve">11</w:t>
            </w:r>
          </w:p>
        </w:tc>
      </w:tr>
      <w:tr>
        <w:tc>
          <w:tcPr>
            <w:tcW w:w="484" w:type="dxa"/>
          </w:tcPr>
          <w:p>
            <w:pPr>
              <w:pStyle w:val="0"/>
              <w:jc w:val="both"/>
            </w:pPr>
            <w:r>
              <w:rPr>
                <w:sz w:val="20"/>
              </w:rPr>
            </w:r>
          </w:p>
        </w:tc>
        <w:tc>
          <w:tcPr>
            <w:tcW w:w="1519" w:type="dxa"/>
          </w:tcPr>
          <w:p>
            <w:pPr>
              <w:pStyle w:val="0"/>
              <w:jc w:val="both"/>
            </w:pPr>
            <w:r>
              <w:rPr>
                <w:sz w:val="20"/>
              </w:rPr>
              <w:t xml:space="preserve">Задача 1</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r>
        <w:tc>
          <w:tcPr>
            <w:tcW w:w="484" w:type="dxa"/>
          </w:tcPr>
          <w:p>
            <w:pPr>
              <w:pStyle w:val="0"/>
              <w:jc w:val="both"/>
            </w:pPr>
            <w:r>
              <w:rPr>
                <w:sz w:val="20"/>
              </w:rPr>
              <w:t xml:space="preserve">1</w:t>
            </w:r>
          </w:p>
        </w:tc>
        <w:tc>
          <w:tcPr>
            <w:tcW w:w="1519" w:type="dxa"/>
          </w:tcPr>
          <w:p>
            <w:pPr>
              <w:pStyle w:val="0"/>
              <w:jc w:val="both"/>
            </w:pPr>
            <w:r>
              <w:rPr>
                <w:sz w:val="20"/>
              </w:rPr>
              <w:t xml:space="preserve">Мероприятие</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r>
        <w:tc>
          <w:tcPr>
            <w:tcW w:w="484" w:type="dxa"/>
          </w:tcPr>
          <w:p>
            <w:pPr>
              <w:pStyle w:val="0"/>
              <w:jc w:val="both"/>
            </w:pPr>
            <w:r>
              <w:rPr>
                <w:sz w:val="20"/>
              </w:rPr>
              <w:t xml:space="preserve">1.1.</w:t>
            </w:r>
          </w:p>
        </w:tc>
        <w:tc>
          <w:tcPr>
            <w:tcW w:w="1519" w:type="dxa"/>
          </w:tcPr>
          <w:p>
            <w:pPr>
              <w:pStyle w:val="0"/>
              <w:jc w:val="both"/>
            </w:pPr>
            <w:r>
              <w:rPr>
                <w:sz w:val="20"/>
              </w:rPr>
              <w:t xml:space="preserve">Контрольное событие</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r>
        <w:tc>
          <w:tcPr>
            <w:tcW w:w="484" w:type="dxa"/>
          </w:tcPr>
          <w:p>
            <w:pPr>
              <w:pStyle w:val="0"/>
              <w:jc w:val="both"/>
            </w:pPr>
            <w:r>
              <w:rPr>
                <w:sz w:val="20"/>
              </w:rPr>
            </w:r>
          </w:p>
        </w:tc>
        <w:tc>
          <w:tcPr>
            <w:tcW w:w="1519" w:type="dxa"/>
          </w:tcPr>
          <w:p>
            <w:pPr>
              <w:pStyle w:val="0"/>
              <w:jc w:val="both"/>
            </w:pPr>
            <w:r>
              <w:rPr>
                <w:sz w:val="20"/>
              </w:rPr>
              <w:t xml:space="preserve">Задача 2</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r>
        <w:tc>
          <w:tcPr>
            <w:tcW w:w="484" w:type="dxa"/>
          </w:tcPr>
          <w:p>
            <w:pPr>
              <w:pStyle w:val="0"/>
              <w:jc w:val="both"/>
            </w:pPr>
            <w:r>
              <w:rPr>
                <w:sz w:val="20"/>
              </w:rPr>
              <w:t xml:space="preserve">2</w:t>
            </w:r>
          </w:p>
        </w:tc>
        <w:tc>
          <w:tcPr>
            <w:tcW w:w="1519" w:type="dxa"/>
          </w:tcPr>
          <w:p>
            <w:pPr>
              <w:pStyle w:val="0"/>
              <w:jc w:val="both"/>
            </w:pPr>
            <w:r>
              <w:rPr>
                <w:sz w:val="20"/>
              </w:rPr>
              <w:t xml:space="preserve">Мероприятие</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r>
        <w:tc>
          <w:tcPr>
            <w:tcW w:w="484" w:type="dxa"/>
          </w:tcPr>
          <w:p>
            <w:pPr>
              <w:pStyle w:val="0"/>
              <w:jc w:val="both"/>
            </w:pPr>
            <w:r>
              <w:rPr>
                <w:sz w:val="20"/>
              </w:rPr>
              <w:t xml:space="preserve">2.1.</w:t>
            </w:r>
          </w:p>
        </w:tc>
        <w:tc>
          <w:tcPr>
            <w:tcW w:w="1519" w:type="dxa"/>
          </w:tcPr>
          <w:p>
            <w:pPr>
              <w:pStyle w:val="0"/>
              <w:jc w:val="both"/>
            </w:pPr>
            <w:r>
              <w:rPr>
                <w:sz w:val="20"/>
              </w:rPr>
              <w:t xml:space="preserve">Контрольное событие</w:t>
            </w:r>
          </w:p>
        </w:tc>
        <w:tc>
          <w:tcPr>
            <w:tcW w:w="1474" w:type="dxa"/>
          </w:tcPr>
          <w:p>
            <w:pPr>
              <w:pStyle w:val="0"/>
              <w:jc w:val="both"/>
            </w:pPr>
            <w:r>
              <w:rPr>
                <w:sz w:val="20"/>
              </w:rPr>
            </w:r>
          </w:p>
        </w:tc>
        <w:tc>
          <w:tcPr>
            <w:tcW w:w="1879" w:type="dxa"/>
          </w:tcPr>
          <w:p>
            <w:pPr>
              <w:pStyle w:val="0"/>
              <w:jc w:val="both"/>
            </w:pPr>
            <w:r>
              <w:rPr>
                <w:sz w:val="20"/>
              </w:rPr>
            </w:r>
          </w:p>
        </w:tc>
        <w:tc>
          <w:tcPr>
            <w:tcW w:w="1549" w:type="dxa"/>
          </w:tcPr>
          <w:p>
            <w:pPr>
              <w:pStyle w:val="0"/>
              <w:jc w:val="both"/>
            </w:pPr>
            <w:r>
              <w:rPr>
                <w:sz w:val="20"/>
              </w:rPr>
            </w:r>
          </w:p>
        </w:tc>
        <w:tc>
          <w:tcPr>
            <w:tcW w:w="1519" w:type="dxa"/>
          </w:tcPr>
          <w:p>
            <w:pPr>
              <w:pStyle w:val="0"/>
              <w:jc w:val="both"/>
            </w:pPr>
            <w:r>
              <w:rPr>
                <w:sz w:val="20"/>
              </w:rPr>
            </w:r>
          </w:p>
        </w:tc>
        <w:tc>
          <w:tcPr>
            <w:tcW w:w="1519"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c>
          <w:tcPr>
            <w:tcW w:w="544" w:type="dxa"/>
          </w:tcPr>
          <w:p>
            <w:pPr>
              <w:pStyle w:val="0"/>
              <w:jc w:val="both"/>
            </w:pPr>
            <w:r>
              <w:rPr>
                <w:sz w:val="20"/>
              </w:rPr>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jc w:val="right"/>
      </w:pPr>
      <w:r>
        <w:rPr>
          <w:sz w:val="20"/>
        </w:rPr>
        <w:t xml:space="preserve">Таблица 29</w:t>
      </w:r>
    </w:p>
    <w:p>
      <w:pPr>
        <w:pStyle w:val="0"/>
      </w:pPr>
      <w:r>
        <w:rPr>
          <w:sz w:val="20"/>
        </w:rPr>
      </w:r>
    </w:p>
    <w:bookmarkStart w:id="4936" w:name="P4936"/>
    <w:bookmarkEnd w:id="4936"/>
    <w:p>
      <w:pPr>
        <w:pStyle w:val="0"/>
        <w:jc w:val="center"/>
      </w:pPr>
      <w:r>
        <w:rPr>
          <w:sz w:val="20"/>
        </w:rPr>
        <w:t xml:space="preserve">Значения целевых показателей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44"/>
        <w:gridCol w:w="2194"/>
        <w:gridCol w:w="1219"/>
        <w:gridCol w:w="1219"/>
        <w:gridCol w:w="1714"/>
        <w:gridCol w:w="797"/>
        <w:gridCol w:w="752"/>
      </w:tblGrid>
      <w:tr>
        <w:tc>
          <w:tcPr>
            <w:tcW w:w="454" w:type="dxa"/>
            <w:vMerge w:val="restart"/>
          </w:tcPr>
          <w:p>
            <w:pPr>
              <w:pStyle w:val="0"/>
              <w:jc w:val="center"/>
            </w:pPr>
            <w:r>
              <w:rPr>
                <w:sz w:val="20"/>
              </w:rPr>
              <w:t xml:space="preserve">N п/п</w:t>
            </w:r>
          </w:p>
        </w:tc>
        <w:tc>
          <w:tcPr>
            <w:tcW w:w="1744" w:type="dxa"/>
            <w:vMerge w:val="restart"/>
          </w:tcPr>
          <w:p>
            <w:pPr>
              <w:pStyle w:val="0"/>
              <w:jc w:val="center"/>
            </w:pPr>
            <w:r>
              <w:rPr>
                <w:sz w:val="20"/>
              </w:rPr>
              <w:t xml:space="preserve">Ответственный исполнитель</w:t>
            </w:r>
          </w:p>
        </w:tc>
        <w:tc>
          <w:tcPr>
            <w:tcW w:w="2194" w:type="dxa"/>
            <w:vMerge w:val="restart"/>
          </w:tcPr>
          <w:p>
            <w:pPr>
              <w:pStyle w:val="0"/>
              <w:jc w:val="center"/>
            </w:pPr>
            <w:r>
              <w:rPr>
                <w:sz w:val="20"/>
              </w:rPr>
              <w:t xml:space="preserve">Ханты-Мансийский автономный округ - Югра</w:t>
            </w:r>
          </w:p>
        </w:tc>
        <w:tc>
          <w:tcPr>
            <w:tcW w:w="1219" w:type="dxa"/>
            <w:vMerge w:val="restart"/>
          </w:tcPr>
          <w:p>
            <w:pPr>
              <w:pStyle w:val="0"/>
              <w:jc w:val="center"/>
            </w:pPr>
            <w:r>
              <w:rPr>
                <w:sz w:val="20"/>
              </w:rPr>
              <w:t xml:space="preserve">Целевой показатель</w:t>
            </w:r>
          </w:p>
        </w:tc>
        <w:tc>
          <w:tcPr>
            <w:tcW w:w="1219" w:type="dxa"/>
            <w:vMerge w:val="restart"/>
          </w:tcPr>
          <w:p>
            <w:pPr>
              <w:pStyle w:val="0"/>
              <w:jc w:val="center"/>
            </w:pPr>
            <w:r>
              <w:rPr>
                <w:sz w:val="20"/>
              </w:rPr>
              <w:t xml:space="preserve">Целевая тенденция показателя </w:t>
            </w:r>
            <w:hyperlink w:history="0" w:anchor="P4965" w:tooltip="&lt;*&gt; целевая тенденция отражает направленность изменения показателя, в данной графе следует отражать &quot;снижение&quot; или &quot;повышение&quot;">
              <w:r>
                <w:rPr>
                  <w:sz w:val="20"/>
                  <w:color w:val="0000ff"/>
                </w:rPr>
                <w:t xml:space="preserve">&lt;*&gt;</w:t>
              </w:r>
            </w:hyperlink>
          </w:p>
        </w:tc>
        <w:tc>
          <w:tcPr>
            <w:tcW w:w="1714" w:type="dxa"/>
            <w:vMerge w:val="restart"/>
          </w:tcPr>
          <w:p>
            <w:pPr>
              <w:pStyle w:val="0"/>
              <w:jc w:val="center"/>
            </w:pPr>
            <w:r>
              <w:rPr>
                <w:sz w:val="20"/>
              </w:rPr>
              <w:t xml:space="preserve">Периодичность целевого показателя (квартальная, годовая)</w:t>
            </w:r>
          </w:p>
        </w:tc>
        <w:tc>
          <w:tcPr>
            <w:gridSpan w:val="2"/>
            <w:tcW w:w="1549" w:type="dxa"/>
          </w:tcPr>
          <w:p>
            <w:pPr>
              <w:pStyle w:val="0"/>
              <w:jc w:val="center"/>
            </w:pPr>
            <w:r>
              <w:rPr>
                <w:sz w:val="20"/>
              </w:rPr>
              <w:t xml:space="preserve">Значение целевого показателя региональной программы в отчетном квартале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7" w:type="dxa"/>
          </w:tcPr>
          <w:p>
            <w:pPr>
              <w:pStyle w:val="0"/>
              <w:jc w:val="center"/>
            </w:pPr>
            <w:r>
              <w:rPr>
                <w:sz w:val="20"/>
              </w:rPr>
              <w:t xml:space="preserve">план</w:t>
            </w:r>
          </w:p>
        </w:tc>
        <w:tc>
          <w:tcPr>
            <w:tcW w:w="752" w:type="dxa"/>
          </w:tcPr>
          <w:p>
            <w:pPr>
              <w:pStyle w:val="0"/>
              <w:jc w:val="center"/>
            </w:pPr>
            <w:r>
              <w:rPr>
                <w:sz w:val="20"/>
              </w:rPr>
              <w:t xml:space="preserve">факт</w:t>
            </w:r>
          </w:p>
        </w:tc>
      </w:tr>
      <w:tr>
        <w:tc>
          <w:tcPr>
            <w:tcW w:w="454" w:type="dxa"/>
          </w:tcPr>
          <w:p>
            <w:pPr>
              <w:pStyle w:val="0"/>
              <w:jc w:val="both"/>
            </w:pPr>
            <w:r>
              <w:rPr>
                <w:sz w:val="20"/>
              </w:rPr>
              <w:t xml:space="preserve">1</w:t>
            </w:r>
          </w:p>
        </w:tc>
        <w:tc>
          <w:tcPr>
            <w:tcW w:w="1744" w:type="dxa"/>
          </w:tcPr>
          <w:p>
            <w:pPr>
              <w:pStyle w:val="0"/>
              <w:jc w:val="both"/>
            </w:pPr>
            <w:r>
              <w:rPr>
                <w:sz w:val="20"/>
              </w:rPr>
            </w:r>
          </w:p>
        </w:tc>
        <w:tc>
          <w:tcPr>
            <w:tcW w:w="2194" w:type="dxa"/>
          </w:tcPr>
          <w:p>
            <w:pPr>
              <w:pStyle w:val="0"/>
              <w:jc w:val="both"/>
            </w:pPr>
            <w:r>
              <w:rPr>
                <w:sz w:val="20"/>
              </w:rPr>
            </w:r>
          </w:p>
        </w:tc>
        <w:tc>
          <w:tcPr>
            <w:tcW w:w="1219" w:type="dxa"/>
          </w:tcPr>
          <w:p>
            <w:pPr>
              <w:pStyle w:val="0"/>
              <w:jc w:val="both"/>
            </w:pPr>
            <w:r>
              <w:rPr>
                <w:sz w:val="20"/>
              </w:rPr>
            </w:r>
          </w:p>
        </w:tc>
        <w:tc>
          <w:tcPr>
            <w:tcW w:w="1219" w:type="dxa"/>
          </w:tcPr>
          <w:p>
            <w:pPr>
              <w:pStyle w:val="0"/>
              <w:jc w:val="both"/>
            </w:pPr>
            <w:r>
              <w:rPr>
                <w:sz w:val="20"/>
              </w:rPr>
            </w:r>
          </w:p>
        </w:tc>
        <w:tc>
          <w:tcPr>
            <w:tcW w:w="1714" w:type="dxa"/>
          </w:tcPr>
          <w:p>
            <w:pPr>
              <w:pStyle w:val="0"/>
              <w:jc w:val="both"/>
            </w:pPr>
            <w:r>
              <w:rPr>
                <w:sz w:val="20"/>
              </w:rPr>
            </w:r>
          </w:p>
        </w:tc>
        <w:tc>
          <w:tcPr>
            <w:tcW w:w="797" w:type="dxa"/>
          </w:tcPr>
          <w:p>
            <w:pPr>
              <w:pStyle w:val="0"/>
              <w:jc w:val="both"/>
            </w:pPr>
            <w:r>
              <w:rPr>
                <w:sz w:val="20"/>
              </w:rPr>
            </w:r>
          </w:p>
        </w:tc>
        <w:tc>
          <w:tcPr>
            <w:tcW w:w="752" w:type="dxa"/>
          </w:tcPr>
          <w:p>
            <w:pPr>
              <w:pStyle w:val="0"/>
              <w:jc w:val="both"/>
            </w:pPr>
            <w:r>
              <w:rPr>
                <w:sz w:val="20"/>
              </w:rPr>
            </w:r>
          </w:p>
        </w:tc>
      </w:tr>
      <w:tr>
        <w:tc>
          <w:tcPr>
            <w:tcW w:w="454" w:type="dxa"/>
          </w:tcPr>
          <w:p>
            <w:pPr>
              <w:pStyle w:val="0"/>
              <w:jc w:val="both"/>
            </w:pPr>
            <w:r>
              <w:rPr>
                <w:sz w:val="20"/>
              </w:rPr>
              <w:t xml:space="preserve">...</w:t>
            </w:r>
          </w:p>
        </w:tc>
        <w:tc>
          <w:tcPr>
            <w:tcW w:w="1744" w:type="dxa"/>
          </w:tcPr>
          <w:p>
            <w:pPr>
              <w:pStyle w:val="0"/>
              <w:jc w:val="both"/>
            </w:pPr>
            <w:r>
              <w:rPr>
                <w:sz w:val="20"/>
              </w:rPr>
            </w:r>
          </w:p>
        </w:tc>
        <w:tc>
          <w:tcPr>
            <w:tcW w:w="2194" w:type="dxa"/>
          </w:tcPr>
          <w:p>
            <w:pPr>
              <w:pStyle w:val="0"/>
              <w:jc w:val="both"/>
            </w:pPr>
            <w:r>
              <w:rPr>
                <w:sz w:val="20"/>
              </w:rPr>
            </w:r>
          </w:p>
        </w:tc>
        <w:tc>
          <w:tcPr>
            <w:tcW w:w="1219" w:type="dxa"/>
          </w:tcPr>
          <w:p>
            <w:pPr>
              <w:pStyle w:val="0"/>
              <w:jc w:val="both"/>
            </w:pPr>
            <w:r>
              <w:rPr>
                <w:sz w:val="20"/>
              </w:rPr>
            </w:r>
          </w:p>
        </w:tc>
        <w:tc>
          <w:tcPr>
            <w:tcW w:w="1219" w:type="dxa"/>
          </w:tcPr>
          <w:p>
            <w:pPr>
              <w:pStyle w:val="0"/>
              <w:jc w:val="both"/>
            </w:pPr>
            <w:r>
              <w:rPr>
                <w:sz w:val="20"/>
              </w:rPr>
            </w:r>
          </w:p>
        </w:tc>
        <w:tc>
          <w:tcPr>
            <w:tcW w:w="1714" w:type="dxa"/>
          </w:tcPr>
          <w:p>
            <w:pPr>
              <w:pStyle w:val="0"/>
              <w:jc w:val="both"/>
            </w:pPr>
            <w:r>
              <w:rPr>
                <w:sz w:val="20"/>
              </w:rPr>
            </w:r>
          </w:p>
        </w:tc>
        <w:tc>
          <w:tcPr>
            <w:tcW w:w="797" w:type="dxa"/>
          </w:tcPr>
          <w:p>
            <w:pPr>
              <w:pStyle w:val="0"/>
              <w:jc w:val="both"/>
            </w:pPr>
            <w:r>
              <w:rPr>
                <w:sz w:val="20"/>
              </w:rPr>
            </w:r>
          </w:p>
        </w:tc>
        <w:tc>
          <w:tcPr>
            <w:tcW w:w="752"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4965" w:name="P4965"/>
    <w:bookmarkEnd w:id="4965"/>
    <w:p>
      <w:pPr>
        <w:pStyle w:val="0"/>
        <w:spacing w:before="200" w:line-rule="auto"/>
        <w:ind w:firstLine="540"/>
        <w:jc w:val="both"/>
      </w:pPr>
      <w:r>
        <w:rPr>
          <w:sz w:val="20"/>
        </w:rPr>
        <w:t xml:space="preserve">&lt;*&gt; целевая тенденция отражает направленность изменения показателя, в данной графе следует отражать "снижение" или "повышение"</w:t>
      </w:r>
    </w:p>
    <w:p>
      <w:pPr>
        <w:pStyle w:val="0"/>
        <w:ind w:firstLine="540"/>
        <w:jc w:val="both"/>
      </w:pPr>
      <w:r>
        <w:rPr>
          <w:sz w:val="20"/>
        </w:rPr>
      </w:r>
    </w:p>
    <w:p>
      <w:pPr>
        <w:pStyle w:val="0"/>
        <w:jc w:val="right"/>
      </w:pPr>
      <w:r>
        <w:rPr>
          <w:sz w:val="20"/>
        </w:rPr>
        <w:t xml:space="preserve">Таблица 30</w:t>
      </w:r>
    </w:p>
    <w:p>
      <w:pPr>
        <w:pStyle w:val="0"/>
        <w:jc w:val="right"/>
      </w:pPr>
      <w:r>
        <w:rPr>
          <w:sz w:val="20"/>
        </w:rPr>
      </w:r>
    </w:p>
    <w:bookmarkStart w:id="4969" w:name="P4969"/>
    <w:bookmarkEnd w:id="4969"/>
    <w:p>
      <w:pPr>
        <w:pStyle w:val="0"/>
        <w:jc w:val="center"/>
      </w:pPr>
      <w:r>
        <w:rPr>
          <w:sz w:val="20"/>
        </w:rPr>
        <w:t xml:space="preserve">Мероприятия/контрольные события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44"/>
        <w:gridCol w:w="2194"/>
        <w:gridCol w:w="1639"/>
        <w:gridCol w:w="1474"/>
        <w:gridCol w:w="2164"/>
        <w:gridCol w:w="1105"/>
        <w:gridCol w:w="1060"/>
        <w:gridCol w:w="559"/>
        <w:gridCol w:w="782"/>
        <w:gridCol w:w="737"/>
        <w:gridCol w:w="559"/>
        <w:gridCol w:w="1714"/>
        <w:gridCol w:w="1219"/>
      </w:tblGrid>
      <w:tr>
        <w:tc>
          <w:tcPr>
            <w:tcW w:w="454" w:type="dxa"/>
            <w:vMerge w:val="restart"/>
          </w:tcPr>
          <w:p>
            <w:pPr>
              <w:pStyle w:val="0"/>
              <w:jc w:val="center"/>
            </w:pPr>
            <w:r>
              <w:rPr>
                <w:sz w:val="20"/>
              </w:rPr>
              <w:t xml:space="preserve">N п/п</w:t>
            </w:r>
          </w:p>
        </w:tc>
        <w:tc>
          <w:tcPr>
            <w:tcW w:w="1744" w:type="dxa"/>
            <w:vMerge w:val="restart"/>
          </w:tcPr>
          <w:p>
            <w:pPr>
              <w:pStyle w:val="0"/>
              <w:jc w:val="center"/>
            </w:pPr>
            <w:r>
              <w:rPr>
                <w:sz w:val="20"/>
              </w:rPr>
              <w:t xml:space="preserve">Ответственный исполнитель</w:t>
            </w:r>
          </w:p>
        </w:tc>
        <w:tc>
          <w:tcPr>
            <w:tcW w:w="2194" w:type="dxa"/>
            <w:vMerge w:val="restart"/>
          </w:tcPr>
          <w:p>
            <w:pPr>
              <w:pStyle w:val="0"/>
              <w:jc w:val="center"/>
            </w:pPr>
            <w:r>
              <w:rPr>
                <w:sz w:val="20"/>
              </w:rPr>
              <w:t xml:space="preserve">Ханты-Мансийский автономный округ - Югра</w:t>
            </w:r>
          </w:p>
        </w:tc>
        <w:tc>
          <w:tcPr>
            <w:tcW w:w="1639" w:type="dxa"/>
            <w:vMerge w:val="restart"/>
          </w:tcPr>
          <w:p>
            <w:pPr>
              <w:pStyle w:val="0"/>
              <w:jc w:val="center"/>
            </w:pPr>
            <w:r>
              <w:rPr>
                <w:sz w:val="20"/>
              </w:rPr>
              <w:t xml:space="preserve">Наименование задачи</w:t>
            </w:r>
          </w:p>
        </w:tc>
        <w:tc>
          <w:tcPr>
            <w:tcW w:w="1474" w:type="dxa"/>
            <w:vMerge w:val="restart"/>
          </w:tcPr>
          <w:p>
            <w:pPr>
              <w:pStyle w:val="0"/>
              <w:jc w:val="center"/>
            </w:pPr>
            <w:r>
              <w:rPr>
                <w:sz w:val="20"/>
              </w:rPr>
              <w:t xml:space="preserve">Направление мероприятия</w:t>
            </w:r>
          </w:p>
        </w:tc>
        <w:tc>
          <w:tcPr>
            <w:tcW w:w="2164" w:type="dxa"/>
            <w:vMerge w:val="restart"/>
          </w:tcPr>
          <w:p>
            <w:pPr>
              <w:pStyle w:val="0"/>
              <w:jc w:val="center"/>
            </w:pPr>
            <w:r>
              <w:rPr>
                <w:sz w:val="20"/>
              </w:rPr>
              <w:t xml:space="preserve">Наименование мероприятия/контр. события</w:t>
            </w:r>
          </w:p>
        </w:tc>
        <w:tc>
          <w:tcPr>
            <w:gridSpan w:val="2"/>
            <w:tcW w:w="2165" w:type="dxa"/>
          </w:tcPr>
          <w:p>
            <w:pPr>
              <w:pStyle w:val="0"/>
              <w:jc w:val="center"/>
            </w:pPr>
            <w:r>
              <w:rPr>
                <w:sz w:val="20"/>
              </w:rPr>
              <w:t xml:space="preserve">Значение результата реализации мероприятия/контр. события</w:t>
            </w:r>
          </w:p>
        </w:tc>
        <w:tc>
          <w:tcPr>
            <w:tcW w:w="559" w:type="dxa"/>
            <w:vMerge w:val="restart"/>
          </w:tcPr>
          <w:p>
            <w:pPr>
              <w:pStyle w:val="0"/>
              <w:jc w:val="center"/>
            </w:pPr>
            <w:r>
              <w:rPr>
                <w:sz w:val="20"/>
              </w:rPr>
              <w:t xml:space="preserve">Ед.</w:t>
            </w:r>
          </w:p>
          <w:p>
            <w:pPr>
              <w:pStyle w:val="0"/>
              <w:jc w:val="center"/>
            </w:pPr>
            <w:r>
              <w:rPr>
                <w:sz w:val="20"/>
              </w:rPr>
              <w:t xml:space="preserve">изм.</w:t>
            </w:r>
          </w:p>
        </w:tc>
        <w:tc>
          <w:tcPr>
            <w:gridSpan w:val="2"/>
            <w:tcW w:w="1519" w:type="dxa"/>
          </w:tcPr>
          <w:p>
            <w:pPr>
              <w:pStyle w:val="0"/>
              <w:jc w:val="center"/>
            </w:pPr>
            <w:r>
              <w:rPr>
                <w:sz w:val="20"/>
              </w:rPr>
              <w:t xml:space="preserve">Расходы на реализацию мероприятия/</w:t>
            </w:r>
          </w:p>
          <w:p>
            <w:pPr>
              <w:pStyle w:val="0"/>
              <w:jc w:val="center"/>
            </w:pPr>
            <w:r>
              <w:rPr>
                <w:sz w:val="20"/>
              </w:rPr>
              <w:t xml:space="preserve">контр. события</w:t>
            </w:r>
          </w:p>
        </w:tc>
        <w:tc>
          <w:tcPr>
            <w:tcW w:w="559" w:type="dxa"/>
            <w:vMerge w:val="restart"/>
          </w:tcPr>
          <w:p>
            <w:pPr>
              <w:pStyle w:val="0"/>
              <w:jc w:val="center"/>
            </w:pPr>
            <w:r>
              <w:rPr>
                <w:sz w:val="20"/>
              </w:rPr>
              <w:t xml:space="preserve">Ед.</w:t>
            </w:r>
          </w:p>
          <w:p>
            <w:pPr>
              <w:pStyle w:val="0"/>
              <w:jc w:val="center"/>
            </w:pPr>
            <w:r>
              <w:rPr>
                <w:sz w:val="20"/>
              </w:rPr>
              <w:t xml:space="preserve">изм.</w:t>
            </w:r>
          </w:p>
        </w:tc>
        <w:tc>
          <w:tcPr>
            <w:tcW w:w="1714" w:type="dxa"/>
            <w:vMerge w:val="restart"/>
          </w:tcPr>
          <w:p>
            <w:pPr>
              <w:pStyle w:val="0"/>
              <w:jc w:val="center"/>
            </w:pPr>
            <w:r>
              <w:rPr>
                <w:sz w:val="20"/>
              </w:rPr>
              <w:t xml:space="preserve">Периодичность отчетности по мероприятию (квартальная, годовая)</w:t>
            </w:r>
          </w:p>
        </w:tc>
        <w:tc>
          <w:tcPr>
            <w:tcW w:w="1219" w:type="dxa"/>
            <w:vMerge w:val="restart"/>
          </w:tcPr>
          <w:p>
            <w:pPr>
              <w:pStyle w:val="0"/>
              <w:jc w:val="center"/>
            </w:pPr>
            <w:r>
              <w:rPr>
                <w:sz w:val="20"/>
              </w:rPr>
              <w:t xml:space="preserve">Целевой показатель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05" w:type="dxa"/>
          </w:tcPr>
          <w:p>
            <w:pPr>
              <w:pStyle w:val="0"/>
              <w:jc w:val="center"/>
            </w:pPr>
            <w:r>
              <w:rPr>
                <w:sz w:val="20"/>
              </w:rPr>
              <w:t xml:space="preserve">план</w:t>
            </w:r>
          </w:p>
        </w:tc>
        <w:tc>
          <w:tcPr>
            <w:tcW w:w="1060" w:type="dxa"/>
          </w:tcPr>
          <w:p>
            <w:pPr>
              <w:pStyle w:val="0"/>
              <w:jc w:val="center"/>
            </w:pPr>
            <w:r>
              <w:rPr>
                <w:sz w:val="20"/>
              </w:rPr>
              <w:t xml:space="preserve">факт</w:t>
            </w:r>
          </w:p>
        </w:tc>
        <w:tc>
          <w:tcPr>
            <w:vMerge w:val="continue"/>
          </w:tcPr>
          <w:p/>
        </w:tc>
        <w:tc>
          <w:tcPr>
            <w:tcW w:w="782" w:type="dxa"/>
          </w:tcPr>
          <w:p>
            <w:pPr>
              <w:pStyle w:val="0"/>
              <w:jc w:val="center"/>
            </w:pPr>
            <w:r>
              <w:rPr>
                <w:sz w:val="20"/>
              </w:rPr>
              <w:t xml:space="preserve">план</w:t>
            </w:r>
          </w:p>
        </w:tc>
        <w:tc>
          <w:tcPr>
            <w:tcW w:w="737" w:type="dxa"/>
          </w:tcPr>
          <w:p>
            <w:pPr>
              <w:pStyle w:val="0"/>
              <w:jc w:val="center"/>
            </w:pPr>
            <w:r>
              <w:rPr>
                <w:sz w:val="20"/>
              </w:rPr>
              <w:t xml:space="preserve">факт</w:t>
            </w:r>
          </w:p>
        </w:tc>
        <w:tc>
          <w:tcPr>
            <w:vMerge w:val="continue"/>
          </w:tcPr>
          <w:p/>
        </w:tc>
        <w:tc>
          <w:tcPr>
            <w:vMerge w:val="continue"/>
          </w:tcPr>
          <w:p/>
        </w:tc>
        <w:tc>
          <w:tcPr>
            <w:vMerge w:val="continue"/>
          </w:tcPr>
          <w:p/>
        </w:tc>
      </w:tr>
      <w:tr>
        <w:tc>
          <w:tcPr>
            <w:tcW w:w="454" w:type="dxa"/>
          </w:tcPr>
          <w:p>
            <w:pPr>
              <w:pStyle w:val="0"/>
              <w:jc w:val="both"/>
            </w:pPr>
            <w:r>
              <w:rPr>
                <w:sz w:val="20"/>
              </w:rPr>
              <w:t xml:space="preserve">1</w:t>
            </w:r>
          </w:p>
        </w:tc>
        <w:tc>
          <w:tcPr>
            <w:tcW w:w="1744" w:type="dxa"/>
          </w:tcPr>
          <w:p>
            <w:pPr>
              <w:pStyle w:val="0"/>
              <w:jc w:val="both"/>
            </w:pPr>
            <w:r>
              <w:rPr>
                <w:sz w:val="20"/>
              </w:rPr>
            </w:r>
          </w:p>
        </w:tc>
        <w:tc>
          <w:tcPr>
            <w:tcW w:w="2194" w:type="dxa"/>
          </w:tcPr>
          <w:p>
            <w:pPr>
              <w:pStyle w:val="0"/>
              <w:jc w:val="both"/>
            </w:pPr>
            <w:r>
              <w:rPr>
                <w:sz w:val="20"/>
              </w:rPr>
            </w:r>
          </w:p>
        </w:tc>
        <w:tc>
          <w:tcPr>
            <w:tcW w:w="1639" w:type="dxa"/>
          </w:tcPr>
          <w:p>
            <w:pPr>
              <w:pStyle w:val="0"/>
              <w:jc w:val="both"/>
            </w:pPr>
            <w:r>
              <w:rPr>
                <w:sz w:val="20"/>
              </w:rPr>
            </w:r>
          </w:p>
        </w:tc>
        <w:tc>
          <w:tcPr>
            <w:tcW w:w="1474" w:type="dxa"/>
          </w:tcPr>
          <w:p>
            <w:pPr>
              <w:pStyle w:val="0"/>
              <w:jc w:val="both"/>
            </w:pPr>
            <w:r>
              <w:rPr>
                <w:sz w:val="20"/>
              </w:rPr>
            </w:r>
          </w:p>
        </w:tc>
        <w:tc>
          <w:tcPr>
            <w:tcW w:w="2164" w:type="dxa"/>
          </w:tcPr>
          <w:p>
            <w:pPr>
              <w:pStyle w:val="0"/>
              <w:jc w:val="both"/>
            </w:pPr>
            <w:r>
              <w:rPr>
                <w:sz w:val="20"/>
              </w:rPr>
            </w:r>
          </w:p>
        </w:tc>
        <w:tc>
          <w:tcPr>
            <w:tcW w:w="1105" w:type="dxa"/>
          </w:tcPr>
          <w:p>
            <w:pPr>
              <w:pStyle w:val="0"/>
              <w:jc w:val="both"/>
            </w:pPr>
            <w:r>
              <w:rPr>
                <w:sz w:val="20"/>
              </w:rPr>
            </w:r>
          </w:p>
        </w:tc>
        <w:tc>
          <w:tcPr>
            <w:tcW w:w="1060" w:type="dxa"/>
          </w:tcPr>
          <w:p>
            <w:pPr>
              <w:pStyle w:val="0"/>
              <w:jc w:val="both"/>
            </w:pPr>
            <w:r>
              <w:rPr>
                <w:sz w:val="20"/>
              </w:rPr>
            </w:r>
          </w:p>
        </w:tc>
        <w:tc>
          <w:tcPr>
            <w:tcW w:w="559" w:type="dxa"/>
          </w:tcPr>
          <w:p>
            <w:pPr>
              <w:pStyle w:val="0"/>
              <w:jc w:val="both"/>
            </w:pPr>
            <w:r>
              <w:rPr>
                <w:sz w:val="20"/>
              </w:rPr>
            </w:r>
          </w:p>
        </w:tc>
        <w:tc>
          <w:tcPr>
            <w:tcW w:w="782" w:type="dxa"/>
          </w:tcPr>
          <w:p>
            <w:pPr>
              <w:pStyle w:val="0"/>
              <w:jc w:val="both"/>
            </w:pPr>
            <w:r>
              <w:rPr>
                <w:sz w:val="20"/>
              </w:rPr>
            </w:r>
          </w:p>
        </w:tc>
        <w:tc>
          <w:tcPr>
            <w:tcW w:w="737" w:type="dxa"/>
          </w:tcPr>
          <w:p>
            <w:pPr>
              <w:pStyle w:val="0"/>
              <w:jc w:val="both"/>
            </w:pPr>
            <w:r>
              <w:rPr>
                <w:sz w:val="20"/>
              </w:rPr>
            </w:r>
          </w:p>
        </w:tc>
        <w:tc>
          <w:tcPr>
            <w:tcW w:w="559" w:type="dxa"/>
          </w:tcPr>
          <w:p>
            <w:pPr>
              <w:pStyle w:val="0"/>
              <w:jc w:val="both"/>
            </w:pPr>
            <w:r>
              <w:rPr>
                <w:sz w:val="20"/>
              </w:rPr>
            </w:r>
          </w:p>
        </w:tc>
        <w:tc>
          <w:tcPr>
            <w:tcW w:w="1714" w:type="dxa"/>
          </w:tcPr>
          <w:p>
            <w:pPr>
              <w:pStyle w:val="0"/>
              <w:jc w:val="both"/>
            </w:pPr>
            <w:r>
              <w:rPr>
                <w:sz w:val="20"/>
              </w:rPr>
            </w:r>
          </w:p>
        </w:tc>
        <w:tc>
          <w:tcPr>
            <w:tcW w:w="1219" w:type="dxa"/>
          </w:tcPr>
          <w:p>
            <w:pPr>
              <w:pStyle w:val="0"/>
              <w:jc w:val="both"/>
            </w:pPr>
            <w:r>
              <w:rPr>
                <w:sz w:val="20"/>
              </w:rPr>
            </w:r>
          </w:p>
        </w:tc>
      </w:tr>
      <w:tr>
        <w:tc>
          <w:tcPr>
            <w:tcW w:w="454" w:type="dxa"/>
          </w:tcPr>
          <w:p>
            <w:pPr>
              <w:pStyle w:val="0"/>
              <w:jc w:val="both"/>
            </w:pPr>
            <w:r>
              <w:rPr>
                <w:sz w:val="20"/>
              </w:rPr>
              <w:t xml:space="preserve">...</w:t>
            </w:r>
          </w:p>
        </w:tc>
        <w:tc>
          <w:tcPr>
            <w:tcW w:w="1744" w:type="dxa"/>
          </w:tcPr>
          <w:p>
            <w:pPr>
              <w:pStyle w:val="0"/>
              <w:jc w:val="both"/>
            </w:pPr>
            <w:r>
              <w:rPr>
                <w:sz w:val="20"/>
              </w:rPr>
            </w:r>
          </w:p>
        </w:tc>
        <w:tc>
          <w:tcPr>
            <w:tcW w:w="2194" w:type="dxa"/>
          </w:tcPr>
          <w:p>
            <w:pPr>
              <w:pStyle w:val="0"/>
              <w:jc w:val="both"/>
            </w:pPr>
            <w:r>
              <w:rPr>
                <w:sz w:val="20"/>
              </w:rPr>
            </w:r>
          </w:p>
        </w:tc>
        <w:tc>
          <w:tcPr>
            <w:tcW w:w="1639" w:type="dxa"/>
          </w:tcPr>
          <w:p>
            <w:pPr>
              <w:pStyle w:val="0"/>
              <w:jc w:val="both"/>
            </w:pPr>
            <w:r>
              <w:rPr>
                <w:sz w:val="20"/>
              </w:rPr>
            </w:r>
          </w:p>
        </w:tc>
        <w:tc>
          <w:tcPr>
            <w:tcW w:w="1474" w:type="dxa"/>
          </w:tcPr>
          <w:p>
            <w:pPr>
              <w:pStyle w:val="0"/>
              <w:jc w:val="both"/>
            </w:pPr>
            <w:r>
              <w:rPr>
                <w:sz w:val="20"/>
              </w:rPr>
            </w:r>
          </w:p>
        </w:tc>
        <w:tc>
          <w:tcPr>
            <w:tcW w:w="2164" w:type="dxa"/>
          </w:tcPr>
          <w:p>
            <w:pPr>
              <w:pStyle w:val="0"/>
              <w:jc w:val="both"/>
            </w:pPr>
            <w:r>
              <w:rPr>
                <w:sz w:val="20"/>
              </w:rPr>
            </w:r>
          </w:p>
        </w:tc>
        <w:tc>
          <w:tcPr>
            <w:tcW w:w="1105" w:type="dxa"/>
          </w:tcPr>
          <w:p>
            <w:pPr>
              <w:pStyle w:val="0"/>
              <w:jc w:val="both"/>
            </w:pPr>
            <w:r>
              <w:rPr>
                <w:sz w:val="20"/>
              </w:rPr>
            </w:r>
          </w:p>
        </w:tc>
        <w:tc>
          <w:tcPr>
            <w:tcW w:w="1060" w:type="dxa"/>
          </w:tcPr>
          <w:p>
            <w:pPr>
              <w:pStyle w:val="0"/>
              <w:jc w:val="both"/>
            </w:pPr>
            <w:r>
              <w:rPr>
                <w:sz w:val="20"/>
              </w:rPr>
            </w:r>
          </w:p>
        </w:tc>
        <w:tc>
          <w:tcPr>
            <w:tcW w:w="559" w:type="dxa"/>
          </w:tcPr>
          <w:p>
            <w:pPr>
              <w:pStyle w:val="0"/>
              <w:jc w:val="both"/>
            </w:pPr>
            <w:r>
              <w:rPr>
                <w:sz w:val="20"/>
              </w:rPr>
            </w:r>
          </w:p>
        </w:tc>
        <w:tc>
          <w:tcPr>
            <w:tcW w:w="782" w:type="dxa"/>
          </w:tcPr>
          <w:p>
            <w:pPr>
              <w:pStyle w:val="0"/>
              <w:jc w:val="both"/>
            </w:pPr>
            <w:r>
              <w:rPr>
                <w:sz w:val="20"/>
              </w:rPr>
            </w:r>
          </w:p>
        </w:tc>
        <w:tc>
          <w:tcPr>
            <w:tcW w:w="737" w:type="dxa"/>
          </w:tcPr>
          <w:p>
            <w:pPr>
              <w:pStyle w:val="0"/>
              <w:jc w:val="both"/>
            </w:pPr>
            <w:r>
              <w:rPr>
                <w:sz w:val="20"/>
              </w:rPr>
            </w:r>
          </w:p>
        </w:tc>
        <w:tc>
          <w:tcPr>
            <w:tcW w:w="559" w:type="dxa"/>
          </w:tcPr>
          <w:p>
            <w:pPr>
              <w:pStyle w:val="0"/>
              <w:jc w:val="both"/>
            </w:pPr>
            <w:r>
              <w:rPr>
                <w:sz w:val="20"/>
              </w:rPr>
            </w:r>
          </w:p>
        </w:tc>
        <w:tc>
          <w:tcPr>
            <w:tcW w:w="1714" w:type="dxa"/>
          </w:tcPr>
          <w:p>
            <w:pPr>
              <w:pStyle w:val="0"/>
              <w:jc w:val="both"/>
            </w:pPr>
            <w:r>
              <w:rPr>
                <w:sz w:val="20"/>
              </w:rPr>
            </w:r>
          </w:p>
        </w:tc>
        <w:tc>
          <w:tcPr>
            <w:tcW w:w="1219" w:type="dxa"/>
          </w:tcPr>
          <w:p>
            <w:pPr>
              <w:pStyle w:val="0"/>
              <w:jc w:val="both"/>
            </w:pPr>
            <w:r>
              <w:rPr>
                <w:sz w:val="20"/>
              </w:rPr>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jc w:val="right"/>
      </w:pPr>
      <w:r>
        <w:rPr>
          <w:sz w:val="20"/>
        </w:rPr>
        <w:t xml:space="preserve">Таблица 31</w:t>
      </w:r>
    </w:p>
    <w:p>
      <w:pPr>
        <w:pStyle w:val="0"/>
        <w:jc w:val="right"/>
      </w:pPr>
      <w:r>
        <w:rPr>
          <w:sz w:val="20"/>
        </w:rPr>
      </w:r>
    </w:p>
    <w:bookmarkStart w:id="5021" w:name="P5021"/>
    <w:bookmarkEnd w:id="5021"/>
    <w:p>
      <w:pPr>
        <w:pStyle w:val="0"/>
        <w:jc w:val="center"/>
      </w:pPr>
      <w:r>
        <w:rPr>
          <w:sz w:val="20"/>
        </w:rPr>
        <w:t xml:space="preserve">Результаты оценки эффективности реализации региональной</w:t>
      </w:r>
    </w:p>
    <w:p>
      <w:pPr>
        <w:pStyle w:val="0"/>
        <w:jc w:val="center"/>
      </w:pPr>
      <w:r>
        <w:rPr>
          <w:sz w:val="20"/>
        </w:rPr>
        <w:t xml:space="preserve">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4"/>
        <w:gridCol w:w="1174"/>
        <w:gridCol w:w="2494"/>
        <w:gridCol w:w="1549"/>
        <w:gridCol w:w="1669"/>
      </w:tblGrid>
      <w:tr>
        <w:tc>
          <w:tcPr>
            <w:tcW w:w="2194" w:type="dxa"/>
          </w:tcPr>
          <w:p>
            <w:pPr>
              <w:pStyle w:val="0"/>
              <w:jc w:val="center"/>
            </w:pPr>
            <w:r>
              <w:rPr>
                <w:sz w:val="20"/>
              </w:rPr>
              <w:t xml:space="preserve">Ханты-Мансийский автономный округ - Югра</w:t>
            </w:r>
          </w:p>
        </w:tc>
        <w:tc>
          <w:tcPr>
            <w:tcW w:w="1174" w:type="dxa"/>
          </w:tcPr>
          <w:p>
            <w:pPr>
              <w:pStyle w:val="0"/>
              <w:jc w:val="center"/>
            </w:pPr>
            <w:r>
              <w:rPr>
                <w:sz w:val="20"/>
              </w:rPr>
              <w:t xml:space="preserve">Отчетный период</w:t>
            </w:r>
          </w:p>
        </w:tc>
        <w:tc>
          <w:tcPr>
            <w:tcW w:w="2494" w:type="dxa"/>
          </w:tcPr>
          <w:p>
            <w:pPr>
              <w:pStyle w:val="0"/>
              <w:jc w:val="center"/>
            </w:pPr>
            <w:r>
              <w:rPr>
                <w:sz w:val="20"/>
              </w:rPr>
              <w:t xml:space="preserve">Оценка соответствия фактического значения целевого показателя "Уровень бедности" ("Доля населения с доходами ниже границы бедности") расчетному значению</w:t>
            </w:r>
          </w:p>
        </w:tc>
        <w:tc>
          <w:tcPr>
            <w:tcW w:w="1549" w:type="dxa"/>
          </w:tcPr>
          <w:p>
            <w:pPr>
              <w:pStyle w:val="0"/>
              <w:jc w:val="center"/>
            </w:pPr>
            <w:r>
              <w:rPr>
                <w:sz w:val="20"/>
              </w:rPr>
              <w:t xml:space="preserve">Оценка исполнения мероприятий региональной программы</w:t>
            </w:r>
          </w:p>
        </w:tc>
        <w:tc>
          <w:tcPr>
            <w:tcW w:w="1669" w:type="dxa"/>
          </w:tcPr>
          <w:p>
            <w:pPr>
              <w:pStyle w:val="0"/>
              <w:jc w:val="center"/>
            </w:pPr>
            <w:r>
              <w:rPr>
                <w:sz w:val="20"/>
              </w:rPr>
              <w:t xml:space="preserve">Интегральный показатель эффективности региональной программы </w:t>
            </w:r>
            <w:hyperlink w:history="0" w:anchor="P5041" w:tooltip="&lt;*&gt; Интегральный показатель эффективности рассчитывается в соответствии с приложением 4 к методическим рекомендациям по разработке региональных программ снижения доли населения с доходами ниже границы бедности, утвержденным приказом Минтруда России от 3 марта 2023 года N 128.">
              <w:r>
                <w:rPr>
                  <w:sz w:val="20"/>
                  <w:color w:val="0000ff"/>
                </w:rPr>
                <w:t xml:space="preserve">&lt;*&gt;</w:t>
              </w:r>
            </w:hyperlink>
          </w:p>
        </w:tc>
      </w:tr>
      <w:tr>
        <w:tc>
          <w:tcPr>
            <w:tcW w:w="2194" w:type="dxa"/>
          </w:tcPr>
          <w:p>
            <w:pPr>
              <w:pStyle w:val="0"/>
              <w:jc w:val="center"/>
            </w:pPr>
            <w:r>
              <w:rPr>
                <w:sz w:val="20"/>
              </w:rPr>
              <w:t xml:space="preserve">1</w:t>
            </w:r>
          </w:p>
        </w:tc>
        <w:tc>
          <w:tcPr>
            <w:tcW w:w="1174" w:type="dxa"/>
          </w:tcPr>
          <w:p>
            <w:pPr>
              <w:pStyle w:val="0"/>
              <w:jc w:val="center"/>
            </w:pPr>
            <w:r>
              <w:rPr>
                <w:sz w:val="20"/>
              </w:rPr>
              <w:t xml:space="preserve">2</w:t>
            </w:r>
          </w:p>
        </w:tc>
        <w:tc>
          <w:tcPr>
            <w:tcW w:w="2494" w:type="dxa"/>
          </w:tcPr>
          <w:p>
            <w:pPr>
              <w:pStyle w:val="0"/>
              <w:jc w:val="center"/>
            </w:pPr>
            <w:r>
              <w:rPr>
                <w:sz w:val="20"/>
              </w:rPr>
              <w:t xml:space="preserve">3</w:t>
            </w:r>
          </w:p>
        </w:tc>
        <w:tc>
          <w:tcPr>
            <w:tcW w:w="1549" w:type="dxa"/>
          </w:tcPr>
          <w:p>
            <w:pPr>
              <w:pStyle w:val="0"/>
              <w:jc w:val="center"/>
            </w:pPr>
            <w:r>
              <w:rPr>
                <w:sz w:val="20"/>
              </w:rPr>
              <w:t xml:space="preserve">4</w:t>
            </w:r>
          </w:p>
        </w:tc>
        <w:tc>
          <w:tcPr>
            <w:tcW w:w="1669" w:type="dxa"/>
          </w:tcPr>
          <w:p>
            <w:pPr>
              <w:pStyle w:val="0"/>
              <w:jc w:val="center"/>
            </w:pPr>
            <w:r>
              <w:rPr>
                <w:sz w:val="20"/>
              </w:rPr>
              <w:t xml:space="preserve">5</w:t>
            </w:r>
          </w:p>
        </w:tc>
      </w:tr>
      <w:tr>
        <w:tc>
          <w:tcPr>
            <w:tcW w:w="2194" w:type="dxa"/>
          </w:tcPr>
          <w:p>
            <w:pPr>
              <w:pStyle w:val="0"/>
              <w:jc w:val="both"/>
            </w:pPr>
            <w:r>
              <w:rPr>
                <w:sz w:val="20"/>
              </w:rPr>
            </w:r>
          </w:p>
        </w:tc>
        <w:tc>
          <w:tcPr>
            <w:tcW w:w="1174" w:type="dxa"/>
          </w:tcPr>
          <w:p>
            <w:pPr>
              <w:pStyle w:val="0"/>
              <w:jc w:val="both"/>
            </w:pPr>
            <w:r>
              <w:rPr>
                <w:sz w:val="20"/>
              </w:rPr>
            </w:r>
          </w:p>
        </w:tc>
        <w:tc>
          <w:tcPr>
            <w:tcW w:w="2494" w:type="dxa"/>
          </w:tcPr>
          <w:p>
            <w:pPr>
              <w:pStyle w:val="0"/>
              <w:jc w:val="both"/>
            </w:pPr>
            <w:r>
              <w:rPr>
                <w:sz w:val="20"/>
              </w:rPr>
            </w:r>
          </w:p>
        </w:tc>
        <w:tc>
          <w:tcPr>
            <w:tcW w:w="1549" w:type="dxa"/>
          </w:tcPr>
          <w:p>
            <w:pPr>
              <w:pStyle w:val="0"/>
              <w:jc w:val="both"/>
            </w:pPr>
            <w:r>
              <w:rPr>
                <w:sz w:val="20"/>
              </w:rPr>
            </w:r>
          </w:p>
        </w:tc>
        <w:tc>
          <w:tcPr>
            <w:tcW w:w="1669"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041" w:name="P5041"/>
    <w:bookmarkEnd w:id="5041"/>
    <w:p>
      <w:pPr>
        <w:pStyle w:val="0"/>
        <w:spacing w:before="200" w:line-rule="auto"/>
        <w:ind w:firstLine="540"/>
        <w:jc w:val="both"/>
      </w:pPr>
      <w:r>
        <w:rPr>
          <w:sz w:val="20"/>
        </w:rPr>
        <w:t xml:space="preserve">&lt;*&gt; Интегральный показатель эффективности рассчитывается в соответствии с </w:t>
      </w:r>
      <w:hyperlink w:history="0" r:id="rId176" w:tooltip="Приказ Минтруда России от 03.03.2023 N 128 &quot;Об утверждении методических рекомендаций по разработке региональных программ снижения доли населения с доходами ниже границы бедности и признании утратившими силу приказа Министерства труда и социальной защиты Российской Федерации от 11 июня 2020 г. N 326 и внесенных в него изменений&quot; {КонсультантПлюс}">
        <w:r>
          <w:rPr>
            <w:sz w:val="20"/>
            <w:color w:val="0000ff"/>
          </w:rPr>
          <w:t xml:space="preserve">приложением 4</w:t>
        </w:r>
      </w:hyperlink>
      <w:r>
        <w:rPr>
          <w:sz w:val="20"/>
        </w:rPr>
        <w:t xml:space="preserve"> к методическим рекомендациям по разработке региональных программ снижения доли населения с доходами ниже границы бедности, утвержденным приказом Минтруда России от 3 марта 2023 года N 128.</w:t>
      </w:r>
    </w:p>
    <w:p>
      <w:pPr>
        <w:pStyle w:val="0"/>
        <w:ind w:firstLine="540"/>
        <w:jc w:val="both"/>
      </w:pPr>
      <w:r>
        <w:rPr>
          <w:sz w:val="20"/>
        </w:rPr>
      </w:r>
    </w:p>
    <w:p>
      <w:pPr>
        <w:pStyle w:val="0"/>
        <w:jc w:val="right"/>
      </w:pPr>
      <w:r>
        <w:rPr>
          <w:sz w:val="20"/>
        </w:rPr>
        <w:t xml:space="preserve">Таблица 32</w:t>
      </w:r>
    </w:p>
    <w:p>
      <w:pPr>
        <w:pStyle w:val="0"/>
        <w:jc w:val="right"/>
      </w:pPr>
      <w:r>
        <w:rPr>
          <w:sz w:val="20"/>
        </w:rPr>
      </w:r>
    </w:p>
    <w:p>
      <w:pPr>
        <w:pStyle w:val="0"/>
        <w:jc w:val="center"/>
      </w:pPr>
      <w:r>
        <w:rPr>
          <w:sz w:val="20"/>
        </w:rPr>
        <w:t xml:space="preserve">План-график межведомственного взаимодействия исполнительных</w:t>
      </w:r>
    </w:p>
    <w:p>
      <w:pPr>
        <w:pStyle w:val="0"/>
        <w:jc w:val="center"/>
      </w:pPr>
      <w:r>
        <w:rPr>
          <w:sz w:val="20"/>
        </w:rPr>
        <w:t xml:space="preserve">органов автономного округа по предоставлению отчетности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69"/>
        <w:gridCol w:w="2778"/>
        <w:gridCol w:w="4876"/>
        <w:gridCol w:w="3685"/>
      </w:tblGrid>
      <w:tr>
        <w:tc>
          <w:tcPr>
            <w:tcW w:w="454" w:type="dxa"/>
          </w:tcPr>
          <w:p>
            <w:pPr>
              <w:pStyle w:val="0"/>
              <w:jc w:val="center"/>
            </w:pPr>
            <w:r>
              <w:rPr>
                <w:sz w:val="20"/>
              </w:rPr>
              <w:t xml:space="preserve">N п/п</w:t>
            </w:r>
          </w:p>
        </w:tc>
        <w:tc>
          <w:tcPr>
            <w:tcW w:w="1669" w:type="dxa"/>
          </w:tcPr>
          <w:p>
            <w:pPr>
              <w:pStyle w:val="0"/>
              <w:jc w:val="center"/>
            </w:pPr>
            <w:r>
              <w:rPr>
                <w:sz w:val="20"/>
              </w:rPr>
              <w:t xml:space="preserve">Наименование мероприятия</w:t>
            </w:r>
          </w:p>
        </w:tc>
        <w:tc>
          <w:tcPr>
            <w:tcW w:w="2778" w:type="dxa"/>
          </w:tcPr>
          <w:p>
            <w:pPr>
              <w:pStyle w:val="0"/>
              <w:jc w:val="center"/>
            </w:pPr>
            <w:r>
              <w:rPr>
                <w:sz w:val="20"/>
              </w:rPr>
              <w:t xml:space="preserve">Ответственный исполнитель</w:t>
            </w:r>
          </w:p>
        </w:tc>
        <w:tc>
          <w:tcPr>
            <w:tcW w:w="4876" w:type="dxa"/>
          </w:tcPr>
          <w:p>
            <w:pPr>
              <w:pStyle w:val="0"/>
              <w:jc w:val="center"/>
            </w:pPr>
            <w:r>
              <w:rPr>
                <w:sz w:val="20"/>
              </w:rPr>
              <w:t xml:space="preserve">Срок представления</w:t>
            </w:r>
          </w:p>
        </w:tc>
        <w:tc>
          <w:tcPr>
            <w:tcW w:w="3685" w:type="dxa"/>
          </w:tcPr>
          <w:p>
            <w:pPr>
              <w:pStyle w:val="0"/>
              <w:jc w:val="center"/>
            </w:pPr>
            <w:r>
              <w:rPr>
                <w:sz w:val="20"/>
              </w:rPr>
              <w:t xml:space="preserve">Куда представляется</w:t>
            </w:r>
          </w:p>
        </w:tc>
      </w:tr>
      <w:tr>
        <w:tc>
          <w:tcPr>
            <w:tcW w:w="454" w:type="dxa"/>
          </w:tcPr>
          <w:p>
            <w:pPr>
              <w:pStyle w:val="0"/>
            </w:pPr>
            <w:r>
              <w:rPr>
                <w:sz w:val="20"/>
              </w:rPr>
              <w:t xml:space="preserve">1</w:t>
            </w:r>
          </w:p>
        </w:tc>
        <w:tc>
          <w:tcPr>
            <w:tcW w:w="1669" w:type="dxa"/>
          </w:tcPr>
          <w:p>
            <w:pPr>
              <w:pStyle w:val="0"/>
            </w:pPr>
            <w:r>
              <w:rPr>
                <w:sz w:val="20"/>
              </w:rPr>
              <w:t xml:space="preserve">Мониторинг реализации региональной программы</w:t>
            </w:r>
          </w:p>
        </w:tc>
        <w:tc>
          <w:tcPr>
            <w:tcW w:w="2778" w:type="dxa"/>
          </w:tcPr>
          <w:p>
            <w:pPr>
              <w:pStyle w:val="0"/>
            </w:pPr>
            <w:r>
              <w:rPr>
                <w:sz w:val="20"/>
              </w:rPr>
              <w:t xml:space="preserve">исполнительные органы автономного округа, ответственные за выполнение мероприятий региональной программы</w:t>
            </w:r>
          </w:p>
        </w:tc>
        <w:tc>
          <w:tcPr>
            <w:tcW w:w="4876" w:type="dxa"/>
          </w:tcPr>
          <w:p>
            <w:pPr>
              <w:pStyle w:val="0"/>
            </w:pPr>
            <w:r>
              <w:rPr>
                <w:sz w:val="20"/>
              </w:rPr>
              <w:t xml:space="preserve">ежеквартально до 23-го числа месяца, следующего за отчетным кварталом, - отчет по результатам мониторинга реализации региональной программы за квартал по формам, предусмотренным </w:t>
            </w:r>
            <w:hyperlink w:history="0" w:anchor="P4785" w:tooltip="Таблица 27">
              <w:r>
                <w:rPr>
                  <w:sz w:val="20"/>
                  <w:color w:val="0000ff"/>
                </w:rPr>
                <w:t xml:space="preserve">таблицами 27</w:t>
              </w:r>
            </w:hyperlink>
            <w:r>
              <w:rPr>
                <w:sz w:val="20"/>
              </w:rPr>
              <w:t xml:space="preserve">, </w:t>
            </w:r>
            <w:hyperlink w:history="0" w:anchor="P4841" w:tooltip="Таблица 28">
              <w:r>
                <w:rPr>
                  <w:sz w:val="20"/>
                  <w:color w:val="0000ff"/>
                </w:rPr>
                <w:t xml:space="preserve">28</w:t>
              </w:r>
            </w:hyperlink>
            <w:r>
              <w:rPr>
                <w:sz w:val="20"/>
              </w:rPr>
              <w:t xml:space="preserve"> региональной программы.</w:t>
            </w:r>
          </w:p>
          <w:p>
            <w:pPr>
              <w:pStyle w:val="0"/>
            </w:pPr>
            <w:r>
              <w:rPr>
                <w:sz w:val="20"/>
              </w:rPr>
              <w:t xml:space="preserve">Ежегодно до 23 января года, следующего за отчетным годом, - отчет по результатам мониторинга реализации региональной программы за год по формам, предусмотренным </w:t>
            </w:r>
            <w:hyperlink w:history="0" w:anchor="P4785" w:tooltip="Таблица 27">
              <w:r>
                <w:rPr>
                  <w:sz w:val="20"/>
                  <w:color w:val="0000ff"/>
                </w:rPr>
                <w:t xml:space="preserve">таблицами 27</w:t>
              </w:r>
            </w:hyperlink>
            <w:r>
              <w:rPr>
                <w:sz w:val="20"/>
              </w:rPr>
              <w:t xml:space="preserve">, </w:t>
            </w:r>
            <w:hyperlink w:history="0" w:anchor="P4841" w:tooltip="Таблица 28">
              <w:r>
                <w:rPr>
                  <w:sz w:val="20"/>
                  <w:color w:val="0000ff"/>
                </w:rPr>
                <w:t xml:space="preserve">28</w:t>
              </w:r>
            </w:hyperlink>
            <w:r>
              <w:rPr>
                <w:sz w:val="20"/>
              </w:rPr>
              <w:t xml:space="preserve"> региональной программы.</w:t>
            </w:r>
          </w:p>
          <w:p>
            <w:pPr>
              <w:pStyle w:val="0"/>
            </w:pPr>
            <w:r>
              <w:rPr>
                <w:sz w:val="20"/>
              </w:rPr>
              <w:t xml:space="preserve">Ежегодно до 1 марта - отчет по результатам мониторинга реализации региональной программы за год по формам, предусмотренным </w:t>
            </w:r>
            <w:hyperlink w:history="0" w:anchor="P4936" w:tooltip="Значения целевых показателей">
              <w:r>
                <w:rPr>
                  <w:sz w:val="20"/>
                  <w:color w:val="0000ff"/>
                </w:rPr>
                <w:t xml:space="preserve">таблицами 29</w:t>
              </w:r>
            </w:hyperlink>
            <w:r>
              <w:rPr>
                <w:sz w:val="20"/>
              </w:rPr>
              <w:t xml:space="preserve">, </w:t>
            </w:r>
            <w:hyperlink w:history="0" w:anchor="P4969" w:tooltip="Мероприятия/контрольные события">
              <w:r>
                <w:rPr>
                  <w:sz w:val="20"/>
                  <w:color w:val="0000ff"/>
                </w:rPr>
                <w:t xml:space="preserve">30</w:t>
              </w:r>
            </w:hyperlink>
            <w:r>
              <w:rPr>
                <w:sz w:val="20"/>
              </w:rPr>
              <w:t xml:space="preserve">, </w:t>
            </w:r>
            <w:hyperlink w:history="0" w:anchor="P5021" w:tooltip="Результаты оценки эффективности реализации региональной">
              <w:r>
                <w:rPr>
                  <w:sz w:val="20"/>
                  <w:color w:val="0000ff"/>
                </w:rPr>
                <w:t xml:space="preserve">31</w:t>
              </w:r>
            </w:hyperlink>
            <w:r>
              <w:rPr>
                <w:sz w:val="20"/>
              </w:rPr>
              <w:t xml:space="preserve"> региональной программы</w:t>
            </w:r>
          </w:p>
        </w:tc>
        <w:tc>
          <w:tcPr>
            <w:tcW w:w="3685" w:type="dxa"/>
          </w:tcPr>
          <w:p>
            <w:pPr>
              <w:pStyle w:val="0"/>
            </w:pPr>
            <w:r>
              <w:rPr>
                <w:sz w:val="20"/>
              </w:rPr>
              <w:t xml:space="preserve">Депэкономики Югры</w:t>
            </w:r>
          </w:p>
        </w:tc>
      </w:tr>
      <w:tr>
        <w:tc>
          <w:tcPr>
            <w:tcW w:w="454" w:type="dxa"/>
          </w:tcPr>
          <w:p>
            <w:pPr>
              <w:pStyle w:val="0"/>
            </w:pPr>
            <w:r>
              <w:rPr>
                <w:sz w:val="20"/>
              </w:rPr>
              <w:t xml:space="preserve">2</w:t>
            </w:r>
          </w:p>
        </w:tc>
        <w:tc>
          <w:tcPr>
            <w:tcW w:w="1669" w:type="dxa"/>
          </w:tcPr>
          <w:p>
            <w:pPr>
              <w:pStyle w:val="0"/>
            </w:pPr>
            <w:r>
              <w:rPr>
                <w:sz w:val="20"/>
              </w:rPr>
              <w:t xml:space="preserve">Результаты мониторинга выполнения региональной программы</w:t>
            </w:r>
          </w:p>
        </w:tc>
        <w:tc>
          <w:tcPr>
            <w:tcW w:w="2778" w:type="dxa"/>
          </w:tcPr>
          <w:p>
            <w:pPr>
              <w:pStyle w:val="0"/>
            </w:pPr>
            <w:r>
              <w:rPr>
                <w:sz w:val="20"/>
              </w:rPr>
              <w:t xml:space="preserve">Депэкономики Югры,</w:t>
            </w:r>
          </w:p>
          <w:p>
            <w:pPr>
              <w:pStyle w:val="0"/>
            </w:pPr>
            <w:r>
              <w:rPr>
                <w:sz w:val="20"/>
              </w:rPr>
              <w:t xml:space="preserve">Депсоцразвития Югры,</w:t>
            </w:r>
          </w:p>
          <w:p>
            <w:pPr>
              <w:pStyle w:val="0"/>
            </w:pPr>
            <w:r>
              <w:rPr>
                <w:sz w:val="20"/>
              </w:rPr>
              <w:t xml:space="preserve">Дептруда и занятости Югры</w:t>
            </w:r>
          </w:p>
        </w:tc>
        <w:tc>
          <w:tcPr>
            <w:tcW w:w="4876" w:type="dxa"/>
          </w:tcPr>
          <w:p>
            <w:pPr>
              <w:pStyle w:val="0"/>
            </w:pPr>
            <w:r>
              <w:rPr>
                <w:sz w:val="20"/>
              </w:rPr>
              <w:t xml:space="preserve">первая декада апреля года, следующего за отчетным (прошедшим) годом, - отчет по результатам мониторинга реализации региональной программы за отчетный (прошедший) год по формам, предусмотренным </w:t>
            </w:r>
            <w:hyperlink w:history="0" w:anchor="P4785" w:tooltip="Таблица 27">
              <w:r>
                <w:rPr>
                  <w:sz w:val="20"/>
                  <w:color w:val="0000ff"/>
                </w:rPr>
                <w:t xml:space="preserve">таблицами 27</w:t>
              </w:r>
            </w:hyperlink>
            <w:r>
              <w:rPr>
                <w:sz w:val="20"/>
              </w:rPr>
              <w:t xml:space="preserve">, </w:t>
            </w:r>
            <w:hyperlink w:history="0" w:anchor="P4841" w:tooltip="Таблица 28">
              <w:r>
                <w:rPr>
                  <w:sz w:val="20"/>
                  <w:color w:val="0000ff"/>
                </w:rPr>
                <w:t xml:space="preserve">28</w:t>
              </w:r>
            </w:hyperlink>
            <w:r>
              <w:rPr>
                <w:sz w:val="20"/>
              </w:rPr>
              <w:t xml:space="preserve"> региональной программы.</w:t>
            </w:r>
          </w:p>
          <w:p>
            <w:pPr>
              <w:pStyle w:val="0"/>
            </w:pPr>
            <w:r>
              <w:rPr>
                <w:sz w:val="20"/>
              </w:rPr>
              <w:t xml:space="preserve">Первая декада ноября отчетного (текущего) года - отчет по результатам мониторинга реализации региональной программы за первое полугодие отчетного (текущего) года по формам, предусмотренным </w:t>
            </w:r>
            <w:hyperlink w:history="0" w:anchor="P4785" w:tooltip="Таблица 27">
              <w:r>
                <w:rPr>
                  <w:sz w:val="20"/>
                  <w:color w:val="0000ff"/>
                </w:rPr>
                <w:t xml:space="preserve">таблицами 27</w:t>
              </w:r>
            </w:hyperlink>
            <w:r>
              <w:rPr>
                <w:sz w:val="20"/>
              </w:rPr>
              <w:t xml:space="preserve">, </w:t>
            </w:r>
            <w:hyperlink w:history="0" w:anchor="P4841" w:tooltip="Таблица 28">
              <w:r>
                <w:rPr>
                  <w:sz w:val="20"/>
                  <w:color w:val="0000ff"/>
                </w:rPr>
                <w:t xml:space="preserve">28</w:t>
              </w:r>
            </w:hyperlink>
            <w:r>
              <w:rPr>
                <w:sz w:val="20"/>
              </w:rPr>
              <w:t xml:space="preserve"> региональной программы</w:t>
            </w:r>
          </w:p>
        </w:tc>
        <w:tc>
          <w:tcPr>
            <w:tcW w:w="3685" w:type="dxa"/>
          </w:tcPr>
          <w:p>
            <w:pPr>
              <w:pStyle w:val="0"/>
            </w:pPr>
            <w:r>
              <w:rPr>
                <w:sz w:val="20"/>
              </w:rPr>
              <w:t xml:space="preserve">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w:t>
            </w:r>
          </w:p>
        </w:tc>
      </w:tr>
      <w:tr>
        <w:tc>
          <w:tcPr>
            <w:tcW w:w="454" w:type="dxa"/>
          </w:tcPr>
          <w:p>
            <w:pPr>
              <w:pStyle w:val="0"/>
            </w:pPr>
            <w:r>
              <w:rPr>
                <w:sz w:val="20"/>
              </w:rPr>
              <w:t xml:space="preserve">3</w:t>
            </w:r>
          </w:p>
        </w:tc>
        <w:tc>
          <w:tcPr>
            <w:tcW w:w="1669" w:type="dxa"/>
          </w:tcPr>
          <w:p>
            <w:pPr>
              <w:pStyle w:val="0"/>
            </w:pPr>
            <w:r>
              <w:rPr>
                <w:sz w:val="20"/>
              </w:rPr>
              <w:t xml:space="preserve">Результаты оценки эффективности реализации региональной программы</w:t>
            </w:r>
          </w:p>
        </w:tc>
        <w:tc>
          <w:tcPr>
            <w:tcW w:w="2778" w:type="dxa"/>
          </w:tcPr>
          <w:p>
            <w:pPr>
              <w:pStyle w:val="0"/>
            </w:pPr>
            <w:r>
              <w:rPr>
                <w:sz w:val="20"/>
              </w:rPr>
              <w:t xml:space="preserve">Депэкономики Югры, Депсоцразвития Югры</w:t>
            </w:r>
          </w:p>
        </w:tc>
        <w:tc>
          <w:tcPr>
            <w:tcW w:w="4876" w:type="dxa"/>
          </w:tcPr>
          <w:p>
            <w:pPr>
              <w:pStyle w:val="0"/>
            </w:pPr>
            <w:r>
              <w:rPr>
                <w:sz w:val="20"/>
              </w:rPr>
              <w:t xml:space="preserve">ежегодно до 31 января - отчет по результатам оценки эффективности реализации региональной программы по формам, предусмотренным </w:t>
            </w:r>
            <w:hyperlink w:history="0" w:anchor="P4936" w:tooltip="Значения целевых показателей">
              <w:r>
                <w:rPr>
                  <w:sz w:val="20"/>
                  <w:color w:val="0000ff"/>
                </w:rPr>
                <w:t xml:space="preserve">таблицами 29</w:t>
              </w:r>
            </w:hyperlink>
            <w:r>
              <w:rPr>
                <w:sz w:val="20"/>
              </w:rPr>
              <w:t xml:space="preserve">, </w:t>
            </w:r>
            <w:hyperlink w:history="0" w:anchor="P4969" w:tooltip="Мероприятия/контрольные события">
              <w:r>
                <w:rPr>
                  <w:sz w:val="20"/>
                  <w:color w:val="0000ff"/>
                </w:rPr>
                <w:t xml:space="preserve">30</w:t>
              </w:r>
            </w:hyperlink>
            <w:r>
              <w:rPr>
                <w:sz w:val="20"/>
              </w:rPr>
              <w:t xml:space="preserve">, </w:t>
            </w:r>
            <w:hyperlink w:history="0" w:anchor="P5021" w:tooltip="Результаты оценки эффективности реализации региональной">
              <w:r>
                <w:rPr>
                  <w:sz w:val="20"/>
                  <w:color w:val="0000ff"/>
                </w:rPr>
                <w:t xml:space="preserve">31</w:t>
              </w:r>
            </w:hyperlink>
            <w:r>
              <w:rPr>
                <w:sz w:val="20"/>
              </w:rPr>
              <w:t xml:space="preserve"> региональной программы.</w:t>
            </w:r>
          </w:p>
          <w:p>
            <w:pPr>
              <w:pStyle w:val="0"/>
            </w:pPr>
            <w:r>
              <w:rPr>
                <w:sz w:val="20"/>
              </w:rPr>
              <w:t xml:space="preserve">Ежегодно до 1 июня - уточненный отчет по результатам оценки эффективности реализации региональной программы по формам, предусмотренным </w:t>
            </w:r>
            <w:hyperlink w:history="0" w:anchor="P4936" w:tooltip="Значения целевых показателей">
              <w:r>
                <w:rPr>
                  <w:sz w:val="20"/>
                  <w:color w:val="0000ff"/>
                </w:rPr>
                <w:t xml:space="preserve">таблицами 29</w:t>
              </w:r>
            </w:hyperlink>
            <w:r>
              <w:rPr>
                <w:sz w:val="20"/>
              </w:rPr>
              <w:t xml:space="preserve">, </w:t>
            </w:r>
            <w:hyperlink w:history="0" w:anchor="P4969" w:tooltip="Мероприятия/контрольные события">
              <w:r>
                <w:rPr>
                  <w:sz w:val="20"/>
                  <w:color w:val="0000ff"/>
                </w:rPr>
                <w:t xml:space="preserve">30</w:t>
              </w:r>
            </w:hyperlink>
            <w:r>
              <w:rPr>
                <w:sz w:val="20"/>
              </w:rPr>
              <w:t xml:space="preserve">, </w:t>
            </w:r>
            <w:hyperlink w:history="0" w:anchor="P5021" w:tooltip="Результаты оценки эффективности реализации региональной">
              <w:r>
                <w:rPr>
                  <w:sz w:val="20"/>
                  <w:color w:val="0000ff"/>
                </w:rPr>
                <w:t xml:space="preserve">31</w:t>
              </w:r>
            </w:hyperlink>
            <w:r>
              <w:rPr>
                <w:sz w:val="20"/>
              </w:rPr>
              <w:t xml:space="preserve"> региональной программы</w:t>
            </w:r>
          </w:p>
        </w:tc>
        <w:tc>
          <w:tcPr>
            <w:tcW w:w="3685" w:type="dxa"/>
          </w:tcPr>
          <w:p>
            <w:pPr>
              <w:pStyle w:val="0"/>
            </w:pPr>
            <w:r>
              <w:rPr>
                <w:sz w:val="20"/>
              </w:rPr>
              <w:t xml:space="preserve">Минтруд России,</w:t>
            </w:r>
          </w:p>
          <w:p>
            <w:pPr>
              <w:pStyle w:val="0"/>
            </w:pPr>
            <w:r>
              <w:rPr>
                <w:sz w:val="20"/>
              </w:rPr>
              <w:t xml:space="preserve">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bookmarkStart w:id="5086" w:name="P5086"/>
    <w:bookmarkEnd w:id="5086"/>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НЕКОММЕРЧЕСКОЙ ОРГАНИЗАЦИИ "ФОНД</w:t>
      </w:r>
    </w:p>
    <w:p>
      <w:pPr>
        <w:pStyle w:val="2"/>
        <w:jc w:val="center"/>
      </w:pPr>
      <w:r>
        <w:rPr>
          <w:sz w:val="20"/>
        </w:rPr>
        <w:t xml:space="preserve">РАЗВИТИЯ ХАНТЫ-МАНСИЙСКОГО АВТОНОМНОГО ОКРУГА - ЮГРЫ"</w:t>
      </w:r>
    </w:p>
    <w:p>
      <w:pPr>
        <w:pStyle w:val="2"/>
        <w:jc w:val="center"/>
      </w:pPr>
      <w:r>
        <w:rPr>
          <w:sz w:val="20"/>
        </w:rPr>
        <w:t xml:space="preserve">В ЦЕЛЯХ ФИНАНСОВОГО ОБЕСПЕЧЕНИЯ ЗАТРАТ НА ПРЕДОСТАВЛЕНИЕ</w:t>
      </w:r>
    </w:p>
    <w:p>
      <w:pPr>
        <w:pStyle w:val="2"/>
        <w:jc w:val="center"/>
      </w:pPr>
      <w:r>
        <w:rPr>
          <w:sz w:val="20"/>
        </w:rPr>
        <w:t xml:space="preserve">В 2022 ГОДУ СИСТЕМООБРАЗУЮЩИМ ОРГАНИЗАЦИЯМ ХАНТЫ-МАНСИЙСКОГО</w:t>
      </w:r>
    </w:p>
    <w:p>
      <w:pPr>
        <w:pStyle w:val="2"/>
        <w:jc w:val="center"/>
      </w:pPr>
      <w:r>
        <w:rPr>
          <w:sz w:val="20"/>
        </w:rPr>
        <w:t xml:space="preserve">АВТОНОМНОГО ОКРУГА - ЮГРЫ КОМПЕНСАЦИИ ПРОЦЕНТНОЙ СТАВКИ</w:t>
      </w:r>
    </w:p>
    <w:p>
      <w:pPr>
        <w:pStyle w:val="2"/>
        <w:jc w:val="center"/>
      </w:pPr>
      <w:r>
        <w:rPr>
          <w:sz w:val="20"/>
        </w:rPr>
        <w:t xml:space="preserve">ПО КРЕДИТАМ И ЗАЙМАМ, ПОЛУЧЕННЫМ НА ПОПОЛНЕНИЕ ОБОРОТНЫХ</w:t>
      </w:r>
    </w:p>
    <w:p>
      <w:pPr>
        <w:pStyle w:val="2"/>
        <w:jc w:val="center"/>
      </w:pPr>
      <w:r>
        <w:rPr>
          <w:sz w:val="20"/>
        </w:rPr>
        <w:t xml:space="preserve">СРЕДСТВ, ОБОРУДОВАНИЕ, СПЕЦТЕХНИКУ И СТРОИТЕЛЬНО-МОНТАЖНЫЕ</w:t>
      </w:r>
    </w:p>
    <w:p>
      <w:pPr>
        <w:pStyle w:val="2"/>
        <w:jc w:val="center"/>
      </w:pPr>
      <w:r>
        <w:rPr>
          <w:sz w:val="20"/>
        </w:rPr>
        <w:t xml:space="preserve">РАБОТЫ, В ТОМ ЧИСЛЕ ПО ПРОЕКТАМ ИМПОРТОЗАМЕЩЕНИЯ</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7" w:tooltip="Постановление Правительства ХМАО - Югры от 20.05.2022 N 20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20.05.2022 N 209-п;</w:t>
            </w:r>
          </w:p>
          <w:p>
            <w:pPr>
              <w:pStyle w:val="0"/>
              <w:jc w:val="center"/>
            </w:pPr>
            <w:r>
              <w:rPr>
                <w:sz w:val="20"/>
                <w:color w:val="392c69"/>
              </w:rPr>
              <w:t xml:space="preserve">в ред. постановлений Правительства ХМАО - Югры от 01.07.2022 </w:t>
            </w:r>
            <w:hyperlink w:history="0" r:id="rId178" w:tooltip="Постановление Правительства ХМАО - Югры от 01.07.2022 N 295-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295-п</w:t>
              </w:r>
            </w:hyperlink>
            <w:r>
              <w:rPr>
                <w:sz w:val="20"/>
                <w:color w:val="392c69"/>
              </w:rPr>
              <w:t xml:space="preserve">,</w:t>
            </w:r>
          </w:p>
          <w:p>
            <w:pPr>
              <w:pStyle w:val="0"/>
              <w:jc w:val="center"/>
            </w:pPr>
            <w:r>
              <w:rPr>
                <w:sz w:val="20"/>
                <w:color w:val="392c69"/>
              </w:rPr>
              <w:t xml:space="preserve">от 26.08.2022 </w:t>
            </w:r>
            <w:hyperlink w:history="0" r:id="rId179" w:tooltip="Постановление Правительства ХМАО - Югры от 26.08.2022 N 40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N 404-п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bookmarkStart w:id="5104" w:name="P5104"/>
    <w:bookmarkEnd w:id="5104"/>
    <w:p>
      <w:pPr>
        <w:pStyle w:val="0"/>
        <w:ind w:firstLine="540"/>
        <w:jc w:val="both"/>
      </w:pPr>
      <w:r>
        <w:rPr>
          <w:sz w:val="20"/>
        </w:rPr>
        <w:t xml:space="preserve">1.1. Порядок определяет механизм предоставления субсидии некоммерческой организации "Фонд развития Ханты-Мансийского автономного округа - Югры" (далее - субсидия) в целях финансового обеспечения затрат на предоставление в 2022 году системообразующим организациям Ханты-Мансийского автономного округа - Югры, включенным в </w:t>
      </w:r>
      <w:hyperlink w:history="0" r:id="rId180" w:tooltip="Распоряжение Правительства ХМАО - Югры от 31.03.2020 N 153-рп (ред. от 28.07.2023) &quot;О перечне системообразующих организаций и исполнительных органов Ханты-Мансийского автономного округа - Югры, ответственных за взаимодействие с ними, порядке включения организаций в указанный перечень и регламенте проведения мониторинга финансово-экономического состояния системообразующих организаций Ханты-Мансийского автономного округа - Югры&quot; {КонсультантПлюс}">
        <w:r>
          <w:rPr>
            <w:sz w:val="20"/>
            <w:color w:val="0000ff"/>
          </w:rPr>
          <w:t xml:space="preserve">перечень</w:t>
        </w:r>
      </w:hyperlink>
      <w:r>
        <w:rPr>
          <w:sz w:val="20"/>
        </w:rPr>
        <w:t xml:space="preserve"> системообразующих организаций и исполнительных органов Ханты-Мансийского автономного округа - Югры, ответственных за взаимодействие с ними, утвержденный распоряжением Правительства Ханты-Мансийского автономного округа - Югры от 31 марта 2020 года N 153-рп (далее - системообразующая организация, автономный округ), включая системообразующие организации, являющиеся участниками национального проекта "Производительность труда",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 (далее - меры поддержки).</w:t>
      </w:r>
    </w:p>
    <w:p>
      <w:pPr>
        <w:pStyle w:val="0"/>
        <w:jc w:val="both"/>
      </w:pPr>
      <w:r>
        <w:rPr>
          <w:sz w:val="20"/>
        </w:rPr>
        <w:t xml:space="preserve">(в ред. </w:t>
      </w:r>
      <w:hyperlink w:history="0" r:id="rId181" w:tooltip="Постановление Правительства ХМАО - Югры от 01.07.2022 N 295-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01.07.2022 N 295-п)</w:t>
      </w:r>
    </w:p>
    <w:p>
      <w:pPr>
        <w:pStyle w:val="0"/>
        <w:spacing w:before="200" w:line-rule="auto"/>
        <w:ind w:firstLine="540"/>
        <w:jc w:val="both"/>
      </w:pPr>
      <w:r>
        <w:rPr>
          <w:sz w:val="20"/>
        </w:rPr>
        <w:t xml:space="preserve">1.2. Субсидия предоставляется за счет средств бюджета автономного округа в размере, предусмотренном </w:t>
      </w:r>
      <w:hyperlink w:history="0" r:id="rId182" w:tooltip="Закон ХМАО - Югры от 25.11.2021 N 85-оз (ред. от 21.12.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Законом</w:t>
        </w:r>
      </w:hyperlink>
      <w:r>
        <w:rPr>
          <w:sz w:val="20"/>
        </w:rPr>
        <w:t xml:space="preserve"> автономного округа от 25 ноября 2021 года N 85-оз "О бюджете Ханты-Мансийского автономного округа - Югры на 2022 год и на плановый период 2023 и 2024 годов".</w:t>
      </w:r>
    </w:p>
    <w:p>
      <w:pPr>
        <w:pStyle w:val="0"/>
        <w:spacing w:before="200" w:line-rule="auto"/>
        <w:ind w:firstLine="540"/>
        <w:jc w:val="both"/>
      </w:pPr>
      <w:r>
        <w:rPr>
          <w:sz w:val="20"/>
        </w:rPr>
        <w:t xml:space="preserve">1.3. Субсидию предоставляет Департамент промышленности автономного округа (далее - Деппромышленности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w:t>
      </w:r>
      <w:hyperlink w:history="0" r:id="rId183" w:tooltip="Закон ХМАО - Югры от 25.11.2021 N 85-оз (ред. от 21.12.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Законом</w:t>
        </w:r>
      </w:hyperlink>
      <w:r>
        <w:rPr>
          <w:sz w:val="20"/>
        </w:rPr>
        <w:t xml:space="preserve"> автономного округа от 25 ноября 2021 года N 85-оз "О бюджете Ханты-Мансийского автономного округа - Югры на 2022 год и на плановый период 2023 и 2024 годов", на реализацию основного </w:t>
      </w:r>
      <w:hyperlink w:history="0" r:id="rId184" w:tooltip="Постановление Правительства ХМАО - Югры от 31.10.2021 N 483-п (ред. от 13.10.2023) &quot;О государственной программе Ханты-Мансийского автономного округа - Югры &quot;Развитие экономического потенциала&quot; {КонсультантПлюс}">
        <w:r>
          <w:rPr>
            <w:sz w:val="20"/>
            <w:color w:val="0000ff"/>
          </w:rPr>
          <w:t xml:space="preserve">мероприятия 5.3</w:t>
        </w:r>
      </w:hyperlink>
      <w:r>
        <w:rPr>
          <w:sz w:val="20"/>
        </w:rPr>
        <w:t xml:space="preserve"> "Финансовая поддержка системообразующих организаций автономного округа" подпрограммы 5 "Повышение инвестиционной привлекательности" государственной программы автономного округа "Развитие экономического потенциала", утвержденной постановлением Правительства автономного округа от 31 октября 2021 года N 483-п.</w:t>
      </w:r>
    </w:p>
    <w:p>
      <w:pPr>
        <w:pStyle w:val="0"/>
        <w:spacing w:before="200" w:line-rule="auto"/>
        <w:ind w:firstLine="540"/>
        <w:jc w:val="both"/>
      </w:pPr>
      <w:r>
        <w:rPr>
          <w:sz w:val="20"/>
        </w:rPr>
        <w:t xml:space="preserve">Финансовое обеспечение затрат системообразующих организаций предоставляется в соответствии с порядком, утвержденным некоммерческой организацией "Фонд развития Ханты-Мансийского автономного округа - Югры" (далее - Фонд).</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внесении изменений в </w:t>
      </w:r>
      <w:hyperlink w:history="0" r:id="rId185" w:tooltip="Закон ХМАО - Югры от 25.11.2021 N 85-оз (ред. от 21.12.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w:t>
        </w:r>
      </w:hyperlink>
      <w:r>
        <w:rPr>
          <w:sz w:val="20"/>
        </w:rPr>
        <w:t xml:space="preserve"> автономного округа от 25 ноября 2021 года N 85-оз "О бюджете Ханты-Мансийского автономного округа - Югры на 2022 год и на плановый период 2023 и 2024 годов" (при наличии технической возможности).</w:t>
      </w:r>
    </w:p>
    <w:p>
      <w:pPr>
        <w:pStyle w:val="0"/>
        <w:jc w:val="both"/>
      </w:pPr>
      <w:r>
        <w:rPr>
          <w:sz w:val="20"/>
        </w:rPr>
      </w:r>
    </w:p>
    <w:p>
      <w:pPr>
        <w:pStyle w:val="2"/>
        <w:outlineLvl w:val="1"/>
        <w:jc w:val="center"/>
      </w:pPr>
      <w:r>
        <w:rPr>
          <w:sz w:val="20"/>
        </w:rPr>
        <w:t xml:space="preserve">Раздел II. УСЛОВИЯ И ПОРЯДОК ПРЕДОСТАВЛЕНИЯ СУБСИДИИ</w:t>
      </w:r>
    </w:p>
    <w:p>
      <w:pPr>
        <w:pStyle w:val="0"/>
        <w:jc w:val="both"/>
      </w:pPr>
      <w:r>
        <w:rPr>
          <w:sz w:val="20"/>
        </w:rPr>
      </w:r>
    </w:p>
    <w:bookmarkStart w:id="5113" w:name="P5113"/>
    <w:bookmarkEnd w:id="5113"/>
    <w:p>
      <w:pPr>
        <w:pStyle w:val="0"/>
        <w:ind w:firstLine="540"/>
        <w:jc w:val="both"/>
      </w:pPr>
      <w:r>
        <w:rPr>
          <w:sz w:val="20"/>
        </w:rPr>
        <w:t xml:space="preserve">2.1. Требования, которым должен соответствовать Фонд на первое число месяца подачи заявки, указанной в </w:t>
      </w:r>
      <w:hyperlink w:history="0" w:anchor="P5121" w:tooltip="2.3. Для предоставления субсидии Фонд направляет в Деппромышленности Югры заявку, включающую в себя:">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history="0" w:anchor="P5104" w:tooltip="1.1. Порядок определяет механизм предоставления субсидии некоммерческой организации &quot;Фонд развития Ханты-Мансийского автономного округа - Югры&quot; (далее - субсидия) в целях финансового обеспечения затрат на предоставление в 2022 году системообразующим организациям Ханты-Мансийского автономного округа - Югры, включенным в перечень системообразующих организаций и исполнительных органов Ханты-Мансийского автономного округа - Югры, ответственных за взаимодействие с ними, утвержденный распоряжением Правительств...">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pPr>
        <w:pStyle w:val="0"/>
        <w:spacing w:before="200" w:line-rule="auto"/>
        <w:ind w:firstLine="540"/>
        <w:jc w:val="both"/>
      </w:pPr>
      <w:r>
        <w:rPr>
          <w:sz w:val="20"/>
        </w:rPr>
        <w:t xml:space="preserve">2.2. Субсидия предоставляется Фонду на обеспечение затрат, связанных с предоставлением системообразующим организациям автономного округа компенсации процентной ставки по кредитам и займам, полученным на пополнение оборотных средств, оборудование, спецтехнику и строительно-монтажные работы, в том числе по проектам импортозамещения.</w:t>
      </w:r>
    </w:p>
    <w:bookmarkStart w:id="5121" w:name="P5121"/>
    <w:bookmarkEnd w:id="5121"/>
    <w:p>
      <w:pPr>
        <w:pStyle w:val="0"/>
        <w:spacing w:before="200" w:line-rule="auto"/>
        <w:ind w:firstLine="540"/>
        <w:jc w:val="both"/>
      </w:pPr>
      <w:r>
        <w:rPr>
          <w:sz w:val="20"/>
        </w:rPr>
        <w:t xml:space="preserve">2.3. Для предоставления субсидии Фонд направляет в Деппромышленности Югры заявку, включающую в себя:</w:t>
      </w:r>
    </w:p>
    <w:p>
      <w:pPr>
        <w:pStyle w:val="0"/>
        <w:spacing w:before="200" w:line-rule="auto"/>
        <w:ind w:firstLine="540"/>
        <w:jc w:val="both"/>
      </w:pPr>
      <w:r>
        <w:rPr>
          <w:sz w:val="20"/>
        </w:rPr>
        <w:t xml:space="preserve">2.3.1. Заявление, содержащее запрашиваемый объем субсидии, по форме, установленной Деппромышленности Югры.</w:t>
      </w:r>
    </w:p>
    <w:p>
      <w:pPr>
        <w:pStyle w:val="0"/>
        <w:spacing w:before="200" w:line-rule="auto"/>
        <w:ind w:firstLine="540"/>
        <w:jc w:val="both"/>
      </w:pPr>
      <w:r>
        <w:rPr>
          <w:sz w:val="20"/>
        </w:rPr>
        <w:t xml:space="preserve">2.3.2. Копию утвержденного наблюдательным советом Фонда финансового плана на год, в котором предоставляется субсидия.</w:t>
      </w:r>
    </w:p>
    <w:p>
      <w:pPr>
        <w:pStyle w:val="0"/>
        <w:spacing w:before="200" w:line-rule="auto"/>
        <w:ind w:firstLine="540"/>
        <w:jc w:val="both"/>
      </w:pPr>
      <w:r>
        <w:rPr>
          <w:sz w:val="20"/>
        </w:rPr>
        <w:t xml:space="preserve">2.3.3. 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утвержденной Департаментом финансов автономного округа, и размещенной на официальном сайте Департамента финансов автономного округа.</w:t>
      </w:r>
    </w:p>
    <w:bookmarkStart w:id="5125" w:name="P5125"/>
    <w:bookmarkEnd w:id="5125"/>
    <w:p>
      <w:pPr>
        <w:pStyle w:val="0"/>
        <w:spacing w:before="200" w:line-rule="auto"/>
        <w:ind w:firstLine="540"/>
        <w:jc w:val="both"/>
      </w:pPr>
      <w:r>
        <w:rPr>
          <w:sz w:val="20"/>
        </w:rPr>
        <w:t xml:space="preserve">2.4. Фонд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выданных не ранее чем на первое число месяца подачи заявки.</w:t>
      </w:r>
    </w:p>
    <w:bookmarkStart w:id="5126" w:name="P5126"/>
    <w:bookmarkEnd w:id="5126"/>
    <w:p>
      <w:pPr>
        <w:pStyle w:val="0"/>
        <w:spacing w:before="200" w:line-rule="auto"/>
        <w:ind w:firstLine="540"/>
        <w:jc w:val="both"/>
      </w:pPr>
      <w:r>
        <w:rPr>
          <w:sz w:val="20"/>
        </w:rPr>
        <w:t xml:space="preserve">2.5. В случае если Фонд не представил по собственной инициативе документы, указанные в </w:t>
      </w:r>
      <w:hyperlink w:history="0" w:anchor="P5125" w:tooltip="2.4. Фонд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выданных не ранее чем на первое число месяца подачи заявки.">
        <w:r>
          <w:rPr>
            <w:sz w:val="20"/>
            <w:color w:val="0000ff"/>
          </w:rPr>
          <w:t xml:space="preserve">пункте 2.4</w:t>
        </w:r>
      </w:hyperlink>
      <w:r>
        <w:rPr>
          <w:sz w:val="20"/>
        </w:rPr>
        <w:t xml:space="preserve"> Порядка, Деппромышленности Югры посредством межведомственного информационного взаимодействия запрашивает в Федеральной налоговой службе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w:t>
      </w:r>
    </w:p>
    <w:p>
      <w:pPr>
        <w:pStyle w:val="0"/>
        <w:spacing w:before="200" w:line-rule="auto"/>
        <w:ind w:firstLine="540"/>
        <w:jc w:val="both"/>
      </w:pPr>
      <w:r>
        <w:rPr>
          <w:sz w:val="20"/>
        </w:rPr>
        <w:t xml:space="preserve">Информацию о наличии сведений в реестре дисквалифицированных лиц Деппромышленности Югры получает самостоятельно из электронного сервиса, размещенного на официальном сайте Федеральной налоговой службы Российской Федерации.</w:t>
      </w:r>
    </w:p>
    <w:bookmarkStart w:id="5128" w:name="P5128"/>
    <w:bookmarkEnd w:id="5128"/>
    <w:p>
      <w:pPr>
        <w:pStyle w:val="0"/>
        <w:spacing w:before="200" w:line-rule="auto"/>
        <w:ind w:firstLine="540"/>
        <w:jc w:val="both"/>
      </w:pPr>
      <w:r>
        <w:rPr>
          <w:sz w:val="20"/>
        </w:rPr>
        <w:t xml:space="preserve">2.6. Заявка, указанная в </w:t>
      </w:r>
      <w:hyperlink w:history="0" w:anchor="P5121" w:tooltip="2.3. Для предоставления субсидии Фонд направляет в Деппромышленности Югры заявку, включающую в себя:">
        <w:r>
          <w:rPr>
            <w:sz w:val="20"/>
            <w:color w:val="0000ff"/>
          </w:rPr>
          <w:t xml:space="preserve">пункте 2.3</w:t>
        </w:r>
      </w:hyperlink>
      <w:r>
        <w:rPr>
          <w:sz w:val="20"/>
        </w:rPr>
        <w:t xml:space="preserve"> Порядка, представляется в электронной форме в едином программном продукте "Система автоматизации делопроизводства и электронного документооборота "Дело" (далее - электронный документооборот), подписанная усиленной квалифицированной электронной подписью руководителя Фонда или иного лица, уполномоченного надлежащим образом.</w:t>
      </w:r>
    </w:p>
    <w:p>
      <w:pPr>
        <w:pStyle w:val="0"/>
        <w:spacing w:before="200" w:line-rule="auto"/>
        <w:ind w:firstLine="540"/>
        <w:jc w:val="both"/>
      </w:pPr>
      <w:r>
        <w:rPr>
          <w:sz w:val="20"/>
        </w:rPr>
        <w:t xml:space="preserve">2.7. Деппромышленности Югры в срок не позднее 1 дня, следующего за днем представления заявки, регистрирует ее посредством электронного документооборота, о чем уведомляет Фонд в течение 2 рабочих дней с даты регистрации.</w:t>
      </w:r>
    </w:p>
    <w:p>
      <w:pPr>
        <w:pStyle w:val="0"/>
        <w:spacing w:before="200" w:line-rule="auto"/>
        <w:ind w:firstLine="540"/>
        <w:jc w:val="both"/>
      </w:pPr>
      <w:r>
        <w:rPr>
          <w:sz w:val="20"/>
        </w:rPr>
        <w:t xml:space="preserve">2.8. Деппромышленности Югры в течение 10 рабочих дней с даты регистрации заявки, включая срок по осуществлению межведомственного информационного взаимодействия для получения необходимых документов согласно </w:t>
      </w:r>
      <w:hyperlink w:history="0" w:anchor="P5126" w:tooltip="2.5. В случае если Фонд не представил по собственной инициативе документы, указанные в пункте 2.4 Порядка, Деппромышленности Югры посредством межведомственного информационного взаимодействия запрашивает в Федеральной налоговой службе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
        <w:r>
          <w:rPr>
            <w:sz w:val="20"/>
            <w:color w:val="0000ff"/>
          </w:rPr>
          <w:t xml:space="preserve">пункту 2.5</w:t>
        </w:r>
      </w:hyperlink>
      <w:r>
        <w:rPr>
          <w:sz w:val="20"/>
        </w:rPr>
        <w:t xml:space="preserve"> Порядка:</w:t>
      </w:r>
    </w:p>
    <w:p>
      <w:pPr>
        <w:pStyle w:val="0"/>
        <w:spacing w:before="200" w:line-rule="auto"/>
        <w:ind w:firstLine="540"/>
        <w:jc w:val="both"/>
      </w:pPr>
      <w:r>
        <w:rPr>
          <w:sz w:val="20"/>
        </w:rPr>
        <w:t xml:space="preserve">2.8.1. Осуществляет проверку на предмет соответствия Фонда и заявки требованиям, установленным </w:t>
      </w:r>
      <w:hyperlink w:history="0" w:anchor="P5113" w:tooltip="2.1. Требования, которым должен соответствовать Фонд на первое число месяца подачи заявки, указанной в пункте 2.3 Порядка:">
        <w:r>
          <w:rPr>
            <w:sz w:val="20"/>
            <w:color w:val="0000ff"/>
          </w:rPr>
          <w:t xml:space="preserve">пунктами 2.1</w:t>
        </w:r>
      </w:hyperlink>
      <w:r>
        <w:rPr>
          <w:sz w:val="20"/>
        </w:rPr>
        <w:t xml:space="preserve">, </w:t>
      </w:r>
      <w:hyperlink w:history="0" w:anchor="P5121" w:tooltip="2.3. Для предоставления субсидии Фонд направляет в Деппромышленности Югры заявку, включающую в себя:">
        <w:r>
          <w:rPr>
            <w:sz w:val="20"/>
            <w:color w:val="0000ff"/>
          </w:rPr>
          <w:t xml:space="preserve">2.3</w:t>
        </w:r>
      </w:hyperlink>
      <w:r>
        <w:rPr>
          <w:sz w:val="20"/>
        </w:rPr>
        <w:t xml:space="preserve">, </w:t>
      </w:r>
      <w:hyperlink w:history="0" w:anchor="P5128" w:tooltip="2.6. Заявка, указанная в пункте 2.3 Порядка, представляется в электронной форме в едином программном продукте &quot;Система автоматизации делопроизводства и электронного документооборота &quot;Дело&quot; (далее - электронный документооборот), подписанная усиленной квалифицированной электронной подписью руководителя Фонда или иного лица, уполномоченного надлежащим образом.">
        <w:r>
          <w:rPr>
            <w:sz w:val="20"/>
            <w:color w:val="0000ff"/>
          </w:rPr>
          <w:t xml:space="preserve">2.6</w:t>
        </w:r>
      </w:hyperlink>
      <w:r>
        <w:rPr>
          <w:sz w:val="20"/>
        </w:rPr>
        <w:t xml:space="preserve"> Порядка.</w:t>
      </w:r>
    </w:p>
    <w:p>
      <w:pPr>
        <w:pStyle w:val="0"/>
        <w:spacing w:before="200" w:line-rule="auto"/>
        <w:ind w:firstLine="540"/>
        <w:jc w:val="both"/>
      </w:pPr>
      <w:r>
        <w:rPr>
          <w:sz w:val="20"/>
        </w:rPr>
        <w:t xml:space="preserve">2.8.2. Принимает решение о предоставлении Фонду субсидии и заключении с ним соответствующего соглашения (далее - соглашение), если Фонд и представленная им заявка соответствуют требованиям Порядка, Деппромышленности Югры.</w:t>
      </w:r>
    </w:p>
    <w:p>
      <w:pPr>
        <w:pStyle w:val="0"/>
        <w:spacing w:before="200" w:line-rule="auto"/>
        <w:ind w:firstLine="540"/>
        <w:jc w:val="both"/>
      </w:pPr>
      <w:r>
        <w:rPr>
          <w:sz w:val="20"/>
        </w:rPr>
        <w:t xml:space="preserve">2.8.3. Принимает решение об отклонении заявки Фонда и отказе в предоставлении субсидии, если Фонд и (или) представленная им заявка не соответствуют требованиям Порядка, Деппромышленности Югры.</w:t>
      </w:r>
    </w:p>
    <w:p>
      <w:pPr>
        <w:pStyle w:val="0"/>
        <w:spacing w:before="200" w:line-rule="auto"/>
        <w:ind w:firstLine="540"/>
        <w:jc w:val="both"/>
      </w:pPr>
      <w:r>
        <w:rPr>
          <w:sz w:val="20"/>
        </w:rPr>
        <w:t xml:space="preserve">2.8.4. Основаниями для отклонения заявки Фонда и отказа в предоставлении субсидии являются:</w:t>
      </w:r>
    </w:p>
    <w:p>
      <w:pPr>
        <w:pStyle w:val="0"/>
        <w:spacing w:before="200" w:line-rule="auto"/>
        <w:ind w:firstLine="540"/>
        <w:jc w:val="both"/>
      </w:pPr>
      <w:r>
        <w:rPr>
          <w:sz w:val="20"/>
        </w:rPr>
        <w:t xml:space="preserve">несоответствие Фонда требованиям, установленным в </w:t>
      </w:r>
      <w:hyperlink w:history="0" w:anchor="P5113" w:tooltip="2.1. Требования, которым должен соответствовать Фонд на первое число месяца подачи заявки, указанной в пункте 2.3 Порядка:">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несоответствие представленной Фондом заявки требованиям, установленным </w:t>
      </w:r>
      <w:hyperlink w:history="0" w:anchor="P5121" w:tooltip="2.3. Для предоставления субсидии Фонд направляет в Деппромышленности Югры заявку, включающую в себя:">
        <w:r>
          <w:rPr>
            <w:sz w:val="20"/>
            <w:color w:val="0000ff"/>
          </w:rPr>
          <w:t xml:space="preserve">пунктами 2.3</w:t>
        </w:r>
      </w:hyperlink>
      <w:r>
        <w:rPr>
          <w:sz w:val="20"/>
        </w:rPr>
        <w:t xml:space="preserve">, </w:t>
      </w:r>
      <w:hyperlink w:history="0" w:anchor="P5128" w:tooltip="2.6. Заявка, указанная в пункте 2.3 Порядка, представляется в электронной форме в едином программном продукте &quot;Система автоматизации делопроизводства и электронного документооборота &quot;Дело&quot; (далее - электронный документооборот), подписанная усиленной квалифицированной электронной подписью руководителя Фонда или иного лица, уполномоченного надлежащим образом.">
        <w:r>
          <w:rPr>
            <w:sz w:val="20"/>
            <w:color w:val="0000ff"/>
          </w:rPr>
          <w:t xml:space="preserve">2.6</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представленной Фондом информации, в том числе о юридическом и фактическом адресах.</w:t>
      </w:r>
    </w:p>
    <w:p>
      <w:pPr>
        <w:pStyle w:val="0"/>
        <w:spacing w:before="200" w:line-rule="auto"/>
        <w:ind w:firstLine="540"/>
        <w:jc w:val="both"/>
      </w:pPr>
      <w:r>
        <w:rPr>
          <w:sz w:val="20"/>
        </w:rPr>
        <w:t xml:space="preserve">2.8.5. Решение о предоставлении и (или) об отказе в предоставлении субсидии Фонду Деппромышленности Югры оформляет приказом.</w:t>
      </w:r>
    </w:p>
    <w:bookmarkStart w:id="5139" w:name="P5139"/>
    <w:bookmarkEnd w:id="5139"/>
    <w:p>
      <w:pPr>
        <w:pStyle w:val="0"/>
        <w:spacing w:before="200" w:line-rule="auto"/>
        <w:ind w:firstLine="540"/>
        <w:jc w:val="both"/>
      </w:pPr>
      <w:r>
        <w:rPr>
          <w:sz w:val="20"/>
        </w:rPr>
        <w:t xml:space="preserve">2.9. Деппромышленности Югры не позднее 5 рабочих дней со дня принятия решения о предоставлении субсидии через информационную систему "Региональный электронный бюджет Югры" (далее - информационная система) формирует и направляет Фонду проект соглашения и (или) дополнительного соглашения к соглашению по типовой форме, установленной Департаментом финансов автономного округа.</w:t>
      </w:r>
    </w:p>
    <w:bookmarkStart w:id="5140" w:name="P5140"/>
    <w:bookmarkEnd w:id="5140"/>
    <w:p>
      <w:pPr>
        <w:pStyle w:val="0"/>
        <w:spacing w:before="200" w:line-rule="auto"/>
        <w:ind w:firstLine="540"/>
        <w:jc w:val="both"/>
      </w:pPr>
      <w:r>
        <w:rPr>
          <w:sz w:val="20"/>
        </w:rPr>
        <w:t xml:space="preserve">2.10. Фонд обеспечивает подписание соглашения и (или)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получения соглашения.</w:t>
      </w:r>
    </w:p>
    <w:p>
      <w:pPr>
        <w:pStyle w:val="0"/>
        <w:spacing w:before="200" w:line-rule="auto"/>
        <w:ind w:firstLine="540"/>
        <w:jc w:val="both"/>
      </w:pPr>
      <w:r>
        <w:rPr>
          <w:sz w:val="20"/>
        </w:rPr>
        <w:t xml:space="preserve">При отсутствии технической возможности данное взаимодействие осуществляется с применением документооборота на бумажном носителе в сроки, указанные в </w:t>
      </w:r>
      <w:hyperlink w:history="0" w:anchor="P5139" w:tooltip="2.9. Деппромышленности Югры не позднее 5 рабочих дней со дня принятия решения о предоставлении субсидии через информационную систему &quot;Региональный электронный бюджет Югры&quot; (далее - информационная система) формирует и направляет Фонду проект соглашения и (или) дополнительного соглашения к соглашению по типовой форме, установленной Департаментом финансов автономного округа.">
        <w:r>
          <w:rPr>
            <w:sz w:val="20"/>
            <w:color w:val="0000ff"/>
          </w:rPr>
          <w:t xml:space="preserve">пунктах 2.9</w:t>
        </w:r>
      </w:hyperlink>
      <w:r>
        <w:rPr>
          <w:sz w:val="20"/>
        </w:rPr>
        <w:t xml:space="preserve">, </w:t>
      </w:r>
      <w:hyperlink w:history="0" w:anchor="P5140" w:tooltip="2.10. Фонд обеспечивает подписание соглашения и (или)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получения соглашения.">
        <w:r>
          <w:rPr>
            <w:sz w:val="20"/>
            <w:color w:val="0000ff"/>
          </w:rPr>
          <w:t xml:space="preserve">2.10</w:t>
        </w:r>
      </w:hyperlink>
      <w:r>
        <w:rPr>
          <w:sz w:val="20"/>
        </w:rPr>
        <w:t xml:space="preserve"> Порядка.</w:t>
      </w:r>
    </w:p>
    <w:p>
      <w:pPr>
        <w:pStyle w:val="0"/>
        <w:spacing w:before="200" w:line-rule="auto"/>
        <w:ind w:firstLine="540"/>
        <w:jc w:val="both"/>
      </w:pPr>
      <w:r>
        <w:rPr>
          <w:sz w:val="20"/>
        </w:rPr>
        <w:t xml:space="preserve">В случае неподписания соглашения в установленный срок Фонд считается отказавшимся от получения субсидии, о чем Деппромышленности Югры уведомляет его не позднее 3 рабочих дней со дня истечения срока подписания соглашения посредством электронного документооборота.</w:t>
      </w:r>
    </w:p>
    <w:bookmarkStart w:id="5143" w:name="P5143"/>
    <w:bookmarkEnd w:id="5143"/>
    <w:p>
      <w:pPr>
        <w:pStyle w:val="0"/>
        <w:spacing w:before="200" w:line-rule="auto"/>
        <w:ind w:firstLine="540"/>
        <w:jc w:val="both"/>
      </w:pPr>
      <w:r>
        <w:rPr>
          <w:sz w:val="20"/>
        </w:rPr>
        <w:t xml:space="preserve">2.11. Основанием для перечисления субсидии является подписанное соглашение, содержащее в том числе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его расторжении при недостижении согласия по новым условиям в случае уменьшения Деппромышленности Югры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Фонда, а также лиц, получающих средства на основании договоров, заключенных с Фондом, на осуществление в отношении них Деппромышленности Югры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Фондом порядка и условий предоставления субсидии в соответствии со </w:t>
      </w:r>
      <w:hyperlink w:history="0" r:id="rId18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8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показатели результативности предоставления субсидии.</w:t>
      </w:r>
    </w:p>
    <w:p>
      <w:pPr>
        <w:pStyle w:val="0"/>
        <w:spacing w:before="200" w:line-rule="auto"/>
        <w:ind w:firstLine="540"/>
        <w:jc w:val="both"/>
      </w:pPr>
      <w:r>
        <w:rPr>
          <w:sz w:val="20"/>
        </w:rPr>
        <w:t xml:space="preserve">2.12. В целях предоставления Фондом за счет средств субсидии мер поддержки системообразующей организации между ними заключается договор о финансовой поддержке, содержащий в том числе условия, аналогичные </w:t>
      </w:r>
      <w:hyperlink w:history="0" w:anchor="P5113" w:tooltip="2.1. Требования, которым должен соответствовать Фонд на первое число месяца подачи заявки, указанной в пункте 2.3 Порядка:">
        <w:r>
          <w:rPr>
            <w:sz w:val="20"/>
            <w:color w:val="0000ff"/>
          </w:rPr>
          <w:t xml:space="preserve">пунктам 2.1</w:t>
        </w:r>
      </w:hyperlink>
      <w:r>
        <w:rPr>
          <w:sz w:val="20"/>
        </w:rPr>
        <w:t xml:space="preserve">, </w:t>
      </w:r>
      <w:hyperlink w:history="0" w:anchor="P5143" w:tooltip="2.11. Основанием для перечисления субсидии является подписанное соглашение, содержащее в том числе следующие положения:">
        <w:r>
          <w:rPr>
            <w:sz w:val="20"/>
            <w:color w:val="0000ff"/>
          </w:rPr>
          <w:t xml:space="preserve">2.11</w:t>
        </w:r>
      </w:hyperlink>
      <w:r>
        <w:rPr>
          <w:sz w:val="20"/>
        </w:rPr>
        <w:t xml:space="preserve">, </w:t>
      </w:r>
      <w:hyperlink w:history="0" w:anchor="P5163" w:tooltip="2.13. Результатом предоставления субсидии является предоставление Фондом финансовой поддержки системообразующим организациям в соответствии с условиями договоров о финансовой поддержке на дату окончания действия соглашения о реализации инвестиционного проекта (обеспечение достижения целевого показателя &quo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
        <w:r>
          <w:rPr>
            <w:sz w:val="20"/>
            <w:color w:val="0000ff"/>
          </w:rPr>
          <w:t xml:space="preserve">2.13</w:t>
        </w:r>
      </w:hyperlink>
      <w:r>
        <w:rPr>
          <w:sz w:val="20"/>
        </w:rPr>
        <w:t xml:space="preserve">, </w:t>
      </w:r>
      <w:hyperlink w:history="0" w:anchor="P5171" w:tooltip="3.1. Фонд представляет ежеквартально по электронной почте или почтовым отправлением в Деппромышленности Югры по форме, установленной соглашением, отчеты:">
        <w:r>
          <w:rPr>
            <w:sz w:val="20"/>
            <w:color w:val="0000ff"/>
          </w:rPr>
          <w:t xml:space="preserve">3.1</w:t>
        </w:r>
      </w:hyperlink>
      <w:r>
        <w:rPr>
          <w:sz w:val="20"/>
        </w:rPr>
        <w:t xml:space="preserve"> Порядка (далее - договор о финансовой поддержке).</w:t>
      </w:r>
    </w:p>
    <w:p>
      <w:pPr>
        <w:pStyle w:val="0"/>
        <w:spacing w:before="200" w:line-rule="auto"/>
        <w:ind w:firstLine="540"/>
        <w:jc w:val="both"/>
      </w:pPr>
      <w:r>
        <w:rPr>
          <w:sz w:val="20"/>
        </w:rPr>
        <w:t xml:space="preserve">При этом порядок Фонда о предоставлении мер поддержки системообразующим организациям должен содержать в том числе следующую информацию:</w:t>
      </w:r>
    </w:p>
    <w:p>
      <w:pPr>
        <w:pStyle w:val="0"/>
        <w:spacing w:before="200" w:line-rule="auto"/>
        <w:ind w:firstLine="540"/>
        <w:jc w:val="both"/>
      </w:pPr>
      <w:r>
        <w:rPr>
          <w:sz w:val="20"/>
        </w:rPr>
        <w:t xml:space="preserve">положения, предусмотренные </w:t>
      </w:r>
      <w:hyperlink w:history="0" r:id="rId18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пунктом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требования к заявке, включая способ подачи заявки и перечень прилагаемых к заявке документов;</w:t>
      </w:r>
    </w:p>
    <w:p>
      <w:pPr>
        <w:pStyle w:val="0"/>
        <w:spacing w:before="200" w:line-rule="auto"/>
        <w:ind w:firstLine="540"/>
        <w:jc w:val="both"/>
      </w:pPr>
      <w:r>
        <w:rPr>
          <w:sz w:val="20"/>
        </w:rPr>
        <w:t xml:space="preserve">сроки и порядок заключения договора о финансовой поддержке;</w:t>
      </w:r>
    </w:p>
    <w:p>
      <w:pPr>
        <w:pStyle w:val="0"/>
        <w:spacing w:before="200" w:line-rule="auto"/>
        <w:ind w:firstLine="540"/>
        <w:jc w:val="both"/>
      </w:pPr>
      <w:r>
        <w:rPr>
          <w:sz w:val="20"/>
        </w:rPr>
        <w:t xml:space="preserve">критерии отбора заявок на предоставление мер поддержки, включающие требования к заявителю (основной вид (виды) деятельности не относится к добывающей, нефтеперерабатывающей, газоперерабатывающей промышленности, а также не получает федеральные и (или) региональные меры поддержки на цели, указанные в </w:t>
      </w:r>
      <w:hyperlink w:history="0" w:anchor="P5104" w:tooltip="1.1. Порядок определяет механизм предоставления субсидии некоммерческой организации &quot;Фонд развития Ханты-Мансийского автономного округа - Югры&quot; (далее - субсидия) в целях финансового обеспечения затрат на предоставление в 2022 году системообразующим организациям Ханты-Мансийского автономного округа - Югры, включенным в перечень системообразующих организаций и исполнительных органов Ханты-Мансийского автономного округа - Югры, ответственных за взаимодействие с ними, утвержденный распоряжением Правительств...">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условия предоставления мер поддержки:</w:t>
      </w:r>
    </w:p>
    <w:p>
      <w:pPr>
        <w:pStyle w:val="0"/>
        <w:spacing w:before="200" w:line-rule="auto"/>
        <w:ind w:firstLine="540"/>
        <w:jc w:val="both"/>
      </w:pPr>
      <w:r>
        <w:rPr>
          <w:sz w:val="20"/>
        </w:rPr>
        <w:t xml:space="preserve">целевое использование кредита (займа), подлежащего компенсации, полученного на пополнение оборотных средств, оборудования, спецтехнику и строительно-монтажные работы, в том числе по проектам импортозамещения;</w:t>
      </w:r>
    </w:p>
    <w:p>
      <w:pPr>
        <w:pStyle w:val="0"/>
        <w:spacing w:before="200" w:line-rule="auto"/>
        <w:ind w:firstLine="540"/>
        <w:jc w:val="both"/>
      </w:pPr>
      <w:r>
        <w:rPr>
          <w:sz w:val="20"/>
        </w:rPr>
        <w:t xml:space="preserve">отсутствие просроченной задолженности по кредиту (займу) и процентам, подлежащим компенсации, на момент рассмотрения заявки;</w:t>
      </w:r>
    </w:p>
    <w:p>
      <w:pPr>
        <w:pStyle w:val="0"/>
        <w:spacing w:before="200" w:line-rule="auto"/>
        <w:ind w:firstLine="540"/>
        <w:jc w:val="both"/>
      </w:pPr>
      <w:r>
        <w:rPr>
          <w:sz w:val="20"/>
        </w:rPr>
        <w:t xml:space="preserve">максимальный размер компенсации одному заявителю - 50 000 000 рублей, но не более 1/2 ключевой ставки Центрального банка Российской Федерации (для организаций агропромышленного комплекса, производителей продуктов питания в размере ключевой ставки Центрального банка Российской Федерации), действующей на момент перечисления денежных средств заявителю, для снижения процентной нагрузки на заявителя до уровня не менее чем 10% годовых (компенсация до уровня менее 10% годовых не допускается);</w:t>
      </w:r>
    </w:p>
    <w:p>
      <w:pPr>
        <w:pStyle w:val="0"/>
        <w:spacing w:before="200" w:line-rule="auto"/>
        <w:ind w:firstLine="540"/>
        <w:jc w:val="both"/>
      </w:pPr>
      <w:r>
        <w:rPr>
          <w:sz w:val="20"/>
        </w:rPr>
        <w:t xml:space="preserve">периодичность предоставления компенсации (расчета компенсации) - 1 раз в квартал;</w:t>
      </w:r>
    </w:p>
    <w:p>
      <w:pPr>
        <w:pStyle w:val="0"/>
        <w:spacing w:before="200" w:line-rule="auto"/>
        <w:ind w:firstLine="540"/>
        <w:jc w:val="both"/>
      </w:pPr>
      <w:r>
        <w:rPr>
          <w:sz w:val="20"/>
        </w:rPr>
        <w:t xml:space="preserve">сохранение количества рабочих мест заявителя на дату его обращения для получения мер поддержки или увеличение количества рабочих мест;</w:t>
      </w:r>
    </w:p>
    <w:p>
      <w:pPr>
        <w:pStyle w:val="0"/>
        <w:jc w:val="both"/>
      </w:pPr>
      <w:r>
        <w:rPr>
          <w:sz w:val="20"/>
        </w:rPr>
        <w:t xml:space="preserve">(в ред. </w:t>
      </w:r>
      <w:hyperlink w:history="0" r:id="rId189" w:tooltip="Постановление Правительства ХМАО - Югры от 26.08.2022 N 40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26.08.2022 N 404-п)</w:t>
      </w:r>
    </w:p>
    <w:p>
      <w:pPr>
        <w:pStyle w:val="0"/>
        <w:spacing w:before="200" w:line-rule="auto"/>
        <w:ind w:firstLine="540"/>
        <w:jc w:val="both"/>
      </w:pPr>
      <w:r>
        <w:rPr>
          <w:sz w:val="20"/>
        </w:rPr>
        <w:t xml:space="preserve">прием заявок проводится в 2 этапа:</w:t>
      </w:r>
    </w:p>
    <w:p>
      <w:pPr>
        <w:pStyle w:val="0"/>
        <w:spacing w:before="200" w:line-rule="auto"/>
        <w:ind w:firstLine="540"/>
        <w:jc w:val="both"/>
      </w:pPr>
      <w:r>
        <w:rPr>
          <w:sz w:val="20"/>
        </w:rPr>
        <w:t xml:space="preserve">первый этап - прием заявок от системообразующих организаций, являющихся участниками национального проекта "Производительность труда" (осуществляется в приоритетном порядке в течение 30 календарных дней с даты начала приема заявок);</w:t>
      </w:r>
    </w:p>
    <w:p>
      <w:pPr>
        <w:pStyle w:val="0"/>
        <w:spacing w:before="200" w:line-rule="auto"/>
        <w:ind w:firstLine="540"/>
        <w:jc w:val="both"/>
      </w:pPr>
      <w:r>
        <w:rPr>
          <w:sz w:val="20"/>
        </w:rPr>
        <w:t xml:space="preserve">второй этап - прием заявок от системообразующих организаций, не являющихся участниками национального проекта "Производительность труда" (осуществляется после окончания первого этапа).</w:t>
      </w:r>
    </w:p>
    <w:bookmarkStart w:id="5163" w:name="P5163"/>
    <w:bookmarkEnd w:id="5163"/>
    <w:p>
      <w:pPr>
        <w:pStyle w:val="0"/>
        <w:spacing w:before="200" w:line-rule="auto"/>
        <w:ind w:firstLine="540"/>
        <w:jc w:val="both"/>
      </w:pPr>
      <w:r>
        <w:rPr>
          <w:sz w:val="20"/>
        </w:rPr>
        <w:t xml:space="preserve">2.13. Результатом предоставления субсидии является предоставление Фондом финансовой поддержки системообразующим организациям в соответствии с условиями договоров о финансовой поддержке на дату окончания действия соглашения о реализации инвестиционного проекта (обеспечение достижения целевого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государственной программы автономного округа "Развитие экономического потенциала").</w:t>
      </w:r>
    </w:p>
    <w:p>
      <w:pPr>
        <w:pStyle w:val="0"/>
        <w:spacing w:before="200" w:line-rule="auto"/>
        <w:ind w:firstLine="540"/>
        <w:jc w:val="both"/>
      </w:pPr>
      <w:r>
        <w:rPr>
          <w:sz w:val="20"/>
        </w:rPr>
        <w:t xml:space="preserve">Значение показателя, необходимого для достижения результата предоставления субсидии, устанавливается соглашением.</w:t>
      </w:r>
    </w:p>
    <w:p>
      <w:pPr>
        <w:pStyle w:val="0"/>
        <w:spacing w:before="200" w:line-rule="auto"/>
        <w:ind w:firstLine="540"/>
        <w:jc w:val="both"/>
      </w:pPr>
      <w:r>
        <w:rPr>
          <w:sz w:val="20"/>
        </w:rPr>
        <w:t xml:space="preserve">2.14. Фонд за счет средств субсидии не может приобретать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Порядка.</w:t>
      </w:r>
    </w:p>
    <w:p>
      <w:pPr>
        <w:pStyle w:val="0"/>
        <w:spacing w:before="200" w:line-rule="auto"/>
        <w:ind w:firstLine="540"/>
        <w:jc w:val="both"/>
      </w:pPr>
      <w:r>
        <w:rPr>
          <w:sz w:val="20"/>
        </w:rPr>
        <w:t xml:space="preserve">2.15. Перечисление субсидии осуществляется в пределах бюджетных ассигнований, предусмотренных </w:t>
      </w:r>
      <w:hyperlink w:history="0" r:id="rId190" w:tooltip="Закон ХМАО - Югры от 25.11.2021 N 85-оз (ред. от 21.12.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Законом</w:t>
        </w:r>
      </w:hyperlink>
      <w:r>
        <w:rPr>
          <w:sz w:val="20"/>
        </w:rPr>
        <w:t xml:space="preserve"> автономного округа от 25 ноября 2021 года N 85-оз "О бюджете Ханты-Мансийского автономного округа - Югры на 2022 год и на плановый период 2023 и 2024 годов", на лицевой счет, открытый Фонду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получателем средств из бюджета автономного округа в Деппромышленности Югры документов для оплаты денежного обязательства.</w:t>
      </w:r>
    </w:p>
    <w:p>
      <w:pPr>
        <w:pStyle w:val="0"/>
        <w:spacing w:before="200" w:line-rule="auto"/>
        <w:ind w:firstLine="540"/>
        <w:jc w:val="both"/>
      </w:pPr>
      <w:r>
        <w:rPr>
          <w:sz w:val="20"/>
        </w:rPr>
        <w:t xml:space="preserve">2.16. Возврат субсидии в бюджет автономного округа в случае нарушения условий ее предоставления осуществляется в соответствии с </w:t>
      </w:r>
      <w:hyperlink w:history="0" w:anchor="P5176" w:tooltip="Раздел IV. ТРЕБОВАНИЯ ОБ ОСУЩЕСТВЛЕНИИ КОНТРОЛЯ">
        <w:r>
          <w:rPr>
            <w:sz w:val="20"/>
            <w:color w:val="0000ff"/>
          </w:rPr>
          <w:t xml:space="preserve">разделом IV</w:t>
        </w:r>
      </w:hyperlink>
      <w:r>
        <w:rPr>
          <w:sz w:val="20"/>
        </w:rPr>
        <w:t xml:space="preserve"> Порядка.</w:t>
      </w:r>
    </w:p>
    <w:p>
      <w:pPr>
        <w:pStyle w:val="0"/>
        <w:jc w:val="both"/>
      </w:pPr>
      <w:r>
        <w:rPr>
          <w:sz w:val="20"/>
        </w:rPr>
      </w:r>
    </w:p>
    <w:p>
      <w:pPr>
        <w:pStyle w:val="2"/>
        <w:outlineLvl w:val="1"/>
        <w:jc w:val="center"/>
      </w:pPr>
      <w:r>
        <w:rPr>
          <w:sz w:val="20"/>
        </w:rPr>
        <w:t xml:space="preserve">Раздел III. ТРЕБОВАНИЯ К ОТЧЕТНОСТИ</w:t>
      </w:r>
    </w:p>
    <w:p>
      <w:pPr>
        <w:pStyle w:val="0"/>
        <w:jc w:val="both"/>
      </w:pPr>
      <w:r>
        <w:rPr>
          <w:sz w:val="20"/>
        </w:rPr>
      </w:r>
    </w:p>
    <w:bookmarkStart w:id="5171" w:name="P5171"/>
    <w:bookmarkEnd w:id="5171"/>
    <w:p>
      <w:pPr>
        <w:pStyle w:val="0"/>
        <w:ind w:firstLine="540"/>
        <w:jc w:val="both"/>
      </w:pPr>
      <w:r>
        <w:rPr>
          <w:sz w:val="20"/>
        </w:rPr>
        <w:t xml:space="preserve">3.1. Фонд представляет ежеквартально по электронной почте или почтовым отправлением в Деппромышленности Югры по форме, установленной соглашением, отчеты:</w:t>
      </w:r>
    </w:p>
    <w:p>
      <w:pPr>
        <w:pStyle w:val="0"/>
        <w:spacing w:before="200" w:line-rule="auto"/>
        <w:ind w:firstLine="540"/>
        <w:jc w:val="both"/>
      </w:pPr>
      <w:r>
        <w:rPr>
          <w:sz w:val="20"/>
        </w:rPr>
        <w:t xml:space="preserve">о достижении значений результатов и показателей предоставления субсидии (до 20 января 2023 года);</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 (ежеквартально в течение 2022 года).</w:t>
      </w:r>
    </w:p>
    <w:p>
      <w:pPr>
        <w:pStyle w:val="0"/>
        <w:spacing w:before="200" w:line-rule="auto"/>
        <w:ind w:firstLine="540"/>
        <w:jc w:val="both"/>
      </w:pPr>
      <w:r>
        <w:rPr>
          <w:sz w:val="20"/>
        </w:rPr>
        <w:t xml:space="preserve">3.2. Деппромышленности Югры вправе установить в соглашении сроки и формы представления Фондом дополнительной отчетности.</w:t>
      </w:r>
    </w:p>
    <w:p>
      <w:pPr>
        <w:pStyle w:val="0"/>
        <w:jc w:val="both"/>
      </w:pPr>
      <w:r>
        <w:rPr>
          <w:sz w:val="20"/>
        </w:rPr>
      </w:r>
    </w:p>
    <w:bookmarkStart w:id="5176" w:name="P5176"/>
    <w:bookmarkEnd w:id="5176"/>
    <w:p>
      <w:pPr>
        <w:pStyle w:val="2"/>
        <w:outlineLvl w:val="1"/>
        <w:jc w:val="center"/>
      </w:pPr>
      <w:r>
        <w:rPr>
          <w:sz w:val="20"/>
        </w:rPr>
        <w:t xml:space="preserve">Раздел IV. ТРЕБОВАНИЯ ОБ ОСУЩЕСТВЛЕНИИ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4.1. Деппромышленности Югры как получатель бюджетных средств и органы государственного (муниципального) финансового контроля в обязательном порядке осуществляет проверку соблюдения Фондом порядка и условий предоставления субсидии, в том числе в части достижения результатов предоставления субсидии, а также в соответствии со </w:t>
      </w:r>
      <w:hyperlink w:history="0" r:id="rId19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9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Деппромышленности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Фонд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w:t>
      </w:r>
    </w:p>
    <w:p>
      <w:pPr>
        <w:pStyle w:val="0"/>
        <w:spacing w:before="200" w:line-rule="auto"/>
        <w:ind w:firstLine="540"/>
        <w:jc w:val="both"/>
      </w:pPr>
      <w:r>
        <w:rPr>
          <w:sz w:val="20"/>
        </w:rPr>
        <w:t xml:space="preserve">4.4. Деппромышленности Югры направляет Фонду письменное уведомление о необходимости возврата субсидии в течение 10 рабочих дней с даты:</w:t>
      </w:r>
    </w:p>
    <w:p>
      <w:pPr>
        <w:pStyle w:val="0"/>
        <w:spacing w:before="200" w:line-rule="auto"/>
        <w:ind w:firstLine="540"/>
        <w:jc w:val="both"/>
      </w:pPr>
      <w:r>
        <w:rPr>
          <w:sz w:val="20"/>
        </w:rPr>
        <w:t xml:space="preserve">выявления факта нарушений условий, установленных при предоставлении субсидии, недостижения значений одного из результатов предоставления субсидии более чем на 20% по итогам года, представления Фондом недостоверных сведений, ненадлежащего исполнения соглашения;</w:t>
      </w:r>
    </w:p>
    <w:p>
      <w:pPr>
        <w:pStyle w:val="0"/>
        <w:spacing w:before="200" w:line-rule="auto"/>
        <w:ind w:firstLine="540"/>
        <w:jc w:val="both"/>
      </w:pPr>
      <w:r>
        <w:rPr>
          <w:sz w:val="20"/>
        </w:rPr>
        <w:t xml:space="preserve">получения от уполномоченных органов государственного финансового контроля информации о нарушении Фондом целей и условий предоставления субсидии и (или) ненадлежащего исполнения соглашения.</w:t>
      </w:r>
    </w:p>
    <w:bookmarkStart w:id="5186" w:name="P5186"/>
    <w:bookmarkEnd w:id="5186"/>
    <w:p>
      <w:pPr>
        <w:pStyle w:val="0"/>
        <w:spacing w:before="200" w:line-rule="auto"/>
        <w:ind w:firstLine="540"/>
        <w:jc w:val="both"/>
      </w:pPr>
      <w:r>
        <w:rPr>
          <w:sz w:val="20"/>
        </w:rPr>
        <w:t xml:space="preserve">4.5. Фонд в течение 10 рабочих дней со дня получения уведомления обязан выполнить требования, указанные в нем.</w:t>
      </w:r>
    </w:p>
    <w:p>
      <w:pPr>
        <w:pStyle w:val="0"/>
        <w:spacing w:before="200" w:line-rule="auto"/>
        <w:ind w:firstLine="540"/>
        <w:jc w:val="both"/>
      </w:pPr>
      <w:r>
        <w:rPr>
          <w:sz w:val="20"/>
        </w:rPr>
        <w:t xml:space="preserve">4.6. В случае непоступления средств в течение срока, установленного </w:t>
      </w:r>
      <w:hyperlink w:history="0" w:anchor="P5186" w:tooltip="4.5. Фонд в течение 10 рабочих дней со дня получения уведомления обязан выполнить требования, указанные в нем.">
        <w:r>
          <w:rPr>
            <w:sz w:val="20"/>
            <w:color w:val="0000ff"/>
          </w:rPr>
          <w:t xml:space="preserve">пунктом 4.5</w:t>
        </w:r>
      </w:hyperlink>
      <w:r>
        <w:rPr>
          <w:sz w:val="20"/>
        </w:rPr>
        <w:t xml:space="preserve"> Порядка, Деппромышленности Югры принимает меры к их взысканию в судебном порядке.</w:t>
      </w:r>
    </w:p>
    <w:p>
      <w:pPr>
        <w:pStyle w:val="0"/>
        <w:spacing w:before="200" w:line-rule="auto"/>
        <w:ind w:firstLine="540"/>
        <w:jc w:val="both"/>
      </w:pPr>
      <w:r>
        <w:rPr>
          <w:sz w:val="20"/>
        </w:rPr>
        <w:t xml:space="preserve">4.7. В случае выявления факта недостижения одного из результатов предоставления субсидии, установленных соглашением, менее чем на 20% по итогам года Деппромышленности Югры в течение 5 рабочих дней направляет Фонду письменное требование о необходимости уплаты штрафов (далее - требование) с указанием сроков оплаты.</w:t>
      </w:r>
    </w:p>
    <w:p>
      <w:pPr>
        <w:pStyle w:val="0"/>
        <w:spacing w:before="200" w:line-rule="auto"/>
        <w:ind w:firstLine="540"/>
        <w:jc w:val="both"/>
      </w:pPr>
      <w:r>
        <w:rPr>
          <w:sz w:val="20"/>
        </w:rPr>
        <w:t xml:space="preserve">Расчет суммы штрафа осуществляется по формуле, установленной соглашением.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При неоплате Фондом начисленного штрафа в установленный требованием срок Деппромышленности Югры обращается в суд в соответствии с законодательством Российской Федерации.</w:t>
      </w:r>
    </w:p>
    <w:p>
      <w:pPr>
        <w:pStyle w:val="0"/>
        <w:spacing w:before="200" w:line-rule="auto"/>
        <w:ind w:firstLine="540"/>
        <w:jc w:val="both"/>
      </w:pPr>
      <w:r>
        <w:rPr>
          <w:sz w:val="20"/>
        </w:rPr>
        <w:t xml:space="preserve">4.7. Контроль целевого и эффективного использования бюджетных средств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4.8. Ответственность за достоверность достигнутых показателей, сведений в представленных документах несет Фонд.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СУБЪЕКТАМ МАЛОГО</w:t>
      </w:r>
    </w:p>
    <w:p>
      <w:pPr>
        <w:pStyle w:val="2"/>
        <w:jc w:val="center"/>
      </w:pPr>
      <w:r>
        <w:rPr>
          <w:sz w:val="20"/>
        </w:rPr>
        <w:t xml:space="preserve">И СРЕДНЕГО ПРЕДПРИНИМАТЕЛЬСТВА, СОЗДАННЫМ ФИЗИЧЕСКИМИ ЛИЦАМИ</w:t>
      </w:r>
    </w:p>
    <w:p>
      <w:pPr>
        <w:pStyle w:val="2"/>
        <w:jc w:val="center"/>
      </w:pPr>
      <w:r>
        <w:rPr>
          <w:sz w:val="20"/>
        </w:rPr>
        <w:t xml:space="preserve">В ВОЗРАСТЕ ДО 25 ЛЕТ ВКЛЮЧИТЕЛЬНО (ДАЛЕЕ - ПОРЯДОК)</w:t>
      </w:r>
    </w:p>
    <w:p>
      <w:pPr>
        <w:pStyle w:val="0"/>
        <w:ind w:firstLine="540"/>
        <w:jc w:val="both"/>
      </w:pPr>
      <w:r>
        <w:rPr>
          <w:sz w:val="20"/>
        </w:rPr>
      </w:r>
    </w:p>
    <w:p>
      <w:pPr>
        <w:pStyle w:val="0"/>
        <w:ind w:firstLine="540"/>
        <w:jc w:val="both"/>
      </w:pPr>
      <w:r>
        <w:rPr>
          <w:sz w:val="20"/>
        </w:rPr>
        <w:t xml:space="preserve">Утратил силу с 20 января 2023 года. - </w:t>
      </w:r>
      <w:hyperlink w:history="0" r:id="rId19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center"/>
      </w:pPr>
      <w:r>
        <w:rPr>
          <w:sz w:val="20"/>
        </w:rPr>
      </w:r>
    </w:p>
    <w:bookmarkStart w:id="5223" w:name="P5223"/>
    <w:bookmarkEnd w:id="5223"/>
    <w:p>
      <w:pPr>
        <w:pStyle w:val="2"/>
        <w:jc w:val="center"/>
      </w:pPr>
      <w:r>
        <w:rPr>
          <w:sz w:val="20"/>
        </w:rPr>
        <w:t xml:space="preserve">ПЛАН</w:t>
      </w:r>
    </w:p>
    <w:p>
      <w:pPr>
        <w:pStyle w:val="2"/>
        <w:jc w:val="center"/>
      </w:pPr>
      <w:r>
        <w:rPr>
          <w:sz w:val="20"/>
        </w:rPr>
        <w:t xml:space="preserve">ПЕРВООЧЕРЕДНЫХ МЕР ПО ОБЕСПЕЧЕНИЮ РАБОТЫ ЭКОНОМИКИ</w:t>
      </w:r>
    </w:p>
    <w:p>
      <w:pPr>
        <w:pStyle w:val="2"/>
        <w:jc w:val="center"/>
      </w:pPr>
      <w:r>
        <w:rPr>
          <w:sz w:val="20"/>
        </w:rPr>
        <w:t xml:space="preserve">ХАНТЫ-МАНСИЙСКОГО АВТОНОМНОГО ОКРУГА - ЮГРЫ В УСЛОВИЯХ</w:t>
      </w:r>
    </w:p>
    <w:p>
      <w:pPr>
        <w:pStyle w:val="2"/>
        <w:jc w:val="center"/>
      </w:pPr>
      <w:r>
        <w:rPr>
          <w:sz w:val="20"/>
        </w:rPr>
        <w:t xml:space="preserve">ЧАСТИЧНОЙ МОБИЛИЗАЦИИ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4" w:tooltip="Постановление Правительства ХМАО - Югры от 11.11.2022 N 596-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color w:val="392c69"/>
              </w:rPr>
              <w:t xml:space="preserve"> Правительства ХМАО - Югры от 11.11.2022 N 596-п)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31"/>
        <w:gridCol w:w="1701"/>
        <w:gridCol w:w="1757"/>
        <w:gridCol w:w="2438"/>
        <w:gridCol w:w="2098"/>
      </w:tblGrid>
      <w:tr>
        <w:tc>
          <w:tcPr>
            <w:tcW w:w="624" w:type="dxa"/>
          </w:tcPr>
          <w:p>
            <w:pPr>
              <w:pStyle w:val="0"/>
              <w:jc w:val="center"/>
            </w:pPr>
            <w:r>
              <w:rPr>
                <w:sz w:val="20"/>
              </w:rPr>
              <w:t xml:space="preserve">N</w:t>
            </w:r>
          </w:p>
        </w:tc>
        <w:tc>
          <w:tcPr>
            <w:tcW w:w="3231" w:type="dxa"/>
          </w:tcPr>
          <w:p>
            <w:pPr>
              <w:pStyle w:val="0"/>
              <w:jc w:val="center"/>
            </w:pPr>
            <w:r>
              <w:rPr>
                <w:sz w:val="20"/>
              </w:rPr>
              <w:t xml:space="preserve">Мера (краткое описание)</w:t>
            </w:r>
          </w:p>
        </w:tc>
        <w:tc>
          <w:tcPr>
            <w:tcW w:w="1701" w:type="dxa"/>
          </w:tcPr>
          <w:p>
            <w:pPr>
              <w:pStyle w:val="0"/>
              <w:jc w:val="center"/>
            </w:pPr>
            <w:r>
              <w:rPr>
                <w:sz w:val="20"/>
              </w:rPr>
              <w:t xml:space="preserve">Вид документа</w:t>
            </w:r>
          </w:p>
        </w:tc>
        <w:tc>
          <w:tcPr>
            <w:tcW w:w="1757" w:type="dxa"/>
          </w:tcPr>
          <w:p>
            <w:pPr>
              <w:pStyle w:val="0"/>
              <w:jc w:val="center"/>
            </w:pPr>
            <w:r>
              <w:rPr>
                <w:sz w:val="20"/>
              </w:rPr>
              <w:t xml:space="preserve">Срок принятия документа</w:t>
            </w:r>
          </w:p>
        </w:tc>
        <w:tc>
          <w:tcPr>
            <w:tcW w:w="2438" w:type="dxa"/>
          </w:tcPr>
          <w:p>
            <w:pPr>
              <w:pStyle w:val="0"/>
              <w:jc w:val="center"/>
            </w:pPr>
            <w:r>
              <w:rPr>
                <w:sz w:val="20"/>
              </w:rPr>
              <w:t xml:space="preserve">Ответственный исполнитель</w:t>
            </w:r>
          </w:p>
        </w:tc>
        <w:tc>
          <w:tcPr>
            <w:tcW w:w="2098" w:type="dxa"/>
          </w:tcPr>
          <w:p>
            <w:pPr>
              <w:pStyle w:val="0"/>
              <w:jc w:val="center"/>
            </w:pPr>
            <w:r>
              <w:rPr>
                <w:sz w:val="20"/>
              </w:rPr>
              <w:t xml:space="preserve">Результат/эффект</w:t>
            </w:r>
          </w:p>
        </w:tc>
      </w:tr>
      <w:tr>
        <w:tc>
          <w:tcPr>
            <w:tcW w:w="624" w:type="dxa"/>
          </w:tcPr>
          <w:p>
            <w:pPr>
              <w:pStyle w:val="0"/>
            </w:pPr>
            <w:r>
              <w:rPr>
                <w:sz w:val="20"/>
              </w:rPr>
              <w:t xml:space="preserve">1.</w:t>
            </w:r>
          </w:p>
        </w:tc>
        <w:tc>
          <w:tcPr>
            <w:tcW w:w="3231" w:type="dxa"/>
          </w:tcPr>
          <w:p>
            <w:pPr>
              <w:pStyle w:val="0"/>
            </w:pPr>
            <w:r>
              <w:rPr>
                <w:sz w:val="20"/>
              </w:rPr>
              <w:t xml:space="preserve">Продление сроков использования финансовой поддержки, в том числе гранта, и достижения результатов и (или) изменение значения результата, а также возможность возврата финансовой поддержки, в том числе гранта, без наложения штрафных санкций или внесения иных изменений, в случае призыва на военную службу по мобилизации получателей финансовой поддержки (грантополучателей)</w:t>
            </w:r>
          </w:p>
        </w:tc>
        <w:tc>
          <w:tcPr>
            <w:tcW w:w="1701" w:type="dxa"/>
          </w:tcPr>
          <w:p>
            <w:pPr>
              <w:pStyle w:val="0"/>
            </w:pPr>
            <w:r>
              <w:rPr>
                <w:sz w:val="20"/>
              </w:rPr>
              <w:t xml:space="preserve">дополнительное соглашение к соглашению</w:t>
            </w:r>
          </w:p>
        </w:tc>
        <w:tc>
          <w:tcPr>
            <w:tcW w:w="1757" w:type="dxa"/>
          </w:tcPr>
          <w:p>
            <w:pPr>
              <w:pStyle w:val="0"/>
            </w:pPr>
            <w:r>
              <w:rPr>
                <w:sz w:val="20"/>
              </w:rPr>
              <w:t xml:space="preserve">до 30 декабря 2022 года</w:t>
            </w:r>
          </w:p>
        </w:tc>
        <w:tc>
          <w:tcPr>
            <w:tcW w:w="2438" w:type="dxa"/>
          </w:tcPr>
          <w:p>
            <w:pPr>
              <w:pStyle w:val="0"/>
            </w:pPr>
            <w:r>
              <w:rPr>
                <w:sz w:val="20"/>
              </w:rPr>
              <w:t xml:space="preserve">Департамент экономического развития автономного округа,</w:t>
            </w:r>
          </w:p>
          <w:p>
            <w:pPr>
              <w:pStyle w:val="0"/>
            </w:pPr>
            <w:r>
              <w:rPr>
                <w:sz w:val="20"/>
              </w:rPr>
              <w:t xml:space="preserve">Департамент промышленности автономного округа</w:t>
            </w:r>
          </w:p>
        </w:tc>
        <w:tc>
          <w:tcPr>
            <w:tcW w:w="2098" w:type="dxa"/>
          </w:tcPr>
          <w:p>
            <w:pPr>
              <w:pStyle w:val="0"/>
            </w:pPr>
            <w:r>
              <w:rPr>
                <w:sz w:val="20"/>
              </w:rPr>
              <w:t xml:space="preserve">поддержка субъектов малого и среднего предпринимательства</w:t>
            </w:r>
          </w:p>
        </w:tc>
      </w:tr>
      <w:tr>
        <w:tc>
          <w:tcPr>
            <w:tcW w:w="624" w:type="dxa"/>
          </w:tcPr>
          <w:p>
            <w:pPr>
              <w:pStyle w:val="0"/>
            </w:pPr>
            <w:r>
              <w:rPr>
                <w:sz w:val="20"/>
              </w:rPr>
              <w:t xml:space="preserve">2.</w:t>
            </w:r>
          </w:p>
        </w:tc>
        <w:tc>
          <w:tcPr>
            <w:tcW w:w="3231" w:type="dxa"/>
          </w:tcPr>
          <w:p>
            <w:pPr>
              <w:pStyle w:val="0"/>
            </w:pPr>
            <w:r>
              <w:rPr>
                <w:sz w:val="20"/>
              </w:rPr>
              <w:t xml:space="preserve">Пролонгация срока по договорам поручительства без участия заемщика по запросу кредитующей организации, в соответствии с условиями реструктуризации кредитной организации, в случае призыва на военную службу по мобилизации заемщика</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25 ноября 2022 года</w:t>
            </w:r>
          </w:p>
        </w:tc>
        <w:tc>
          <w:tcPr>
            <w:tcW w:w="2438" w:type="dxa"/>
          </w:tcPr>
          <w:p>
            <w:pPr>
              <w:pStyle w:val="0"/>
            </w:pPr>
            <w:r>
              <w:rPr>
                <w:sz w:val="20"/>
              </w:rPr>
              <w:t xml:space="preserve">Департамент экономического развития автономного округа,</w:t>
            </w:r>
          </w:p>
          <w:p>
            <w:pPr>
              <w:pStyle w:val="0"/>
            </w:pPr>
            <w:r>
              <w:rPr>
                <w:sz w:val="20"/>
              </w:rPr>
              <w:t xml:space="preserve">Фонд содействия кредитованию малого и среднего бизнеса "Югорская региональная гарантийная организация" (по согласованию)</w:t>
            </w:r>
          </w:p>
        </w:tc>
        <w:tc>
          <w:tcPr>
            <w:tcW w:w="2098" w:type="dxa"/>
          </w:tcPr>
          <w:p>
            <w:pPr>
              <w:pStyle w:val="0"/>
            </w:pPr>
            <w:r>
              <w:rPr>
                <w:sz w:val="20"/>
              </w:rPr>
              <w:t xml:space="preserve">поддержка заемщиков</w:t>
            </w:r>
          </w:p>
        </w:tc>
      </w:tr>
      <w:tr>
        <w:tc>
          <w:tcPr>
            <w:tcW w:w="624" w:type="dxa"/>
          </w:tcPr>
          <w:p>
            <w:pPr>
              <w:pStyle w:val="0"/>
            </w:pPr>
            <w:r>
              <w:rPr>
                <w:sz w:val="20"/>
              </w:rPr>
              <w:t xml:space="preserve">3.</w:t>
            </w:r>
          </w:p>
        </w:tc>
        <w:tc>
          <w:tcPr>
            <w:tcW w:w="3231" w:type="dxa"/>
          </w:tcPr>
          <w:p>
            <w:pPr>
              <w:pStyle w:val="0"/>
            </w:pPr>
            <w:r>
              <w:rPr>
                <w:sz w:val="20"/>
              </w:rPr>
              <w:t xml:space="preserve">Неначисление вознаграждения гарантийной организации за предоставленное поручительство на период пролонгации срока по договорам поручительства, в случае призыва на военную службу по мобилизации заемщика</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25 ноября 2022 года</w:t>
            </w:r>
          </w:p>
        </w:tc>
        <w:tc>
          <w:tcPr>
            <w:tcW w:w="2438" w:type="dxa"/>
          </w:tcPr>
          <w:p>
            <w:pPr>
              <w:pStyle w:val="0"/>
            </w:pPr>
            <w:r>
              <w:rPr>
                <w:sz w:val="20"/>
              </w:rPr>
              <w:t xml:space="preserve">Департамент экономического развития автономного округа,</w:t>
            </w:r>
          </w:p>
          <w:p>
            <w:pPr>
              <w:pStyle w:val="0"/>
            </w:pPr>
            <w:r>
              <w:rPr>
                <w:sz w:val="20"/>
              </w:rPr>
              <w:t xml:space="preserve">Фонд содействия кредитованию малого и среднего бизнеса "Югорская региональная гарантийная организация" (по согласованию)</w:t>
            </w:r>
          </w:p>
        </w:tc>
        <w:tc>
          <w:tcPr>
            <w:tcW w:w="2098" w:type="dxa"/>
          </w:tcPr>
          <w:p>
            <w:pPr>
              <w:pStyle w:val="0"/>
            </w:pPr>
            <w:r>
              <w:rPr>
                <w:sz w:val="20"/>
              </w:rPr>
              <w:t xml:space="preserve">поддержка заемщиков</w:t>
            </w:r>
          </w:p>
        </w:tc>
      </w:tr>
      <w:tr>
        <w:tc>
          <w:tcPr>
            <w:tcW w:w="624" w:type="dxa"/>
          </w:tcPr>
          <w:p>
            <w:pPr>
              <w:pStyle w:val="0"/>
            </w:pPr>
            <w:r>
              <w:rPr>
                <w:sz w:val="20"/>
              </w:rPr>
              <w:t xml:space="preserve">4.</w:t>
            </w:r>
          </w:p>
        </w:tc>
        <w:tc>
          <w:tcPr>
            <w:tcW w:w="3231" w:type="dxa"/>
          </w:tcPr>
          <w:p>
            <w:pPr>
              <w:pStyle w:val="0"/>
            </w:pPr>
            <w:r>
              <w:rPr>
                <w:sz w:val="20"/>
              </w:rPr>
              <w:t xml:space="preserve">Рассрочка по уплате вознаграждения за предоставленное гарантийной организацией поручительство, в случае призыва на военную службу по мобилизации заемщика</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25 ноября 2022 года</w:t>
            </w:r>
          </w:p>
        </w:tc>
        <w:tc>
          <w:tcPr>
            <w:tcW w:w="2438" w:type="dxa"/>
          </w:tcPr>
          <w:p>
            <w:pPr>
              <w:pStyle w:val="0"/>
            </w:pPr>
            <w:r>
              <w:rPr>
                <w:sz w:val="20"/>
              </w:rPr>
              <w:t xml:space="preserve">Департамент экономического развития автономного округа,</w:t>
            </w:r>
          </w:p>
          <w:p>
            <w:pPr>
              <w:pStyle w:val="0"/>
            </w:pPr>
            <w:r>
              <w:rPr>
                <w:sz w:val="20"/>
              </w:rPr>
              <w:t xml:space="preserve">Фонд содействия кредитованию малого и среднего бизнеса "Югорская региональная гарантийная организация" (по согласованию)</w:t>
            </w:r>
          </w:p>
        </w:tc>
        <w:tc>
          <w:tcPr>
            <w:tcW w:w="2098" w:type="dxa"/>
          </w:tcPr>
          <w:p>
            <w:pPr>
              <w:pStyle w:val="0"/>
            </w:pPr>
            <w:r>
              <w:rPr>
                <w:sz w:val="20"/>
              </w:rPr>
              <w:t xml:space="preserve">поддержка заемщиков</w:t>
            </w:r>
          </w:p>
        </w:tc>
      </w:tr>
      <w:tr>
        <w:tc>
          <w:tcPr>
            <w:tcW w:w="624" w:type="dxa"/>
          </w:tcPr>
          <w:p>
            <w:pPr>
              <w:pStyle w:val="0"/>
            </w:pPr>
            <w:r>
              <w:rPr>
                <w:sz w:val="20"/>
              </w:rPr>
              <w:t xml:space="preserve">5.</w:t>
            </w:r>
          </w:p>
        </w:tc>
        <w:tc>
          <w:tcPr>
            <w:tcW w:w="3231" w:type="dxa"/>
          </w:tcPr>
          <w:p>
            <w:pPr>
              <w:pStyle w:val="0"/>
            </w:pPr>
            <w:r>
              <w:rPr>
                <w:sz w:val="20"/>
              </w:rPr>
              <w:t xml:space="preserve">Приостановление исполнения заемщиком - индивидуальным предпринимателем, самозанятым, призванным на военную службу по мобилизации, обществом с ограниченной ответственностью, состоящим из одного участника, который призван на военную службу по мобилизации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призыва на военную службу по мобилизации</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16 декабря 2022 года</w:t>
            </w:r>
          </w:p>
        </w:tc>
        <w:tc>
          <w:tcPr>
            <w:tcW w:w="2438" w:type="dxa"/>
          </w:tcPr>
          <w:p>
            <w:pPr>
              <w:pStyle w:val="0"/>
            </w:pPr>
            <w:r>
              <w:rPr>
                <w:sz w:val="20"/>
              </w:rPr>
              <w:t xml:space="preserve">Департамент экономического развития автономного округа,</w:t>
            </w:r>
          </w:p>
          <w:p>
            <w:pPr>
              <w:pStyle w:val="0"/>
            </w:pPr>
            <w:r>
              <w:rPr>
                <w:sz w:val="20"/>
              </w:rPr>
              <w:t xml:space="preserve">Фонд "Югорская региональная микрокредитная компания" (по согласованию)</w:t>
            </w:r>
          </w:p>
        </w:tc>
        <w:tc>
          <w:tcPr>
            <w:tcW w:w="2098" w:type="dxa"/>
          </w:tcPr>
          <w:p>
            <w:pPr>
              <w:pStyle w:val="0"/>
            </w:pPr>
            <w:r>
              <w:rPr>
                <w:sz w:val="20"/>
              </w:rPr>
              <w:t xml:space="preserve">поддержка заемщиков</w:t>
            </w:r>
          </w:p>
        </w:tc>
      </w:tr>
      <w:tr>
        <w:tc>
          <w:tcPr>
            <w:tcW w:w="624" w:type="dxa"/>
          </w:tcPr>
          <w:p>
            <w:pPr>
              <w:pStyle w:val="0"/>
            </w:pPr>
            <w:r>
              <w:rPr>
                <w:sz w:val="20"/>
              </w:rPr>
              <w:t xml:space="preserve">6.</w:t>
            </w:r>
          </w:p>
        </w:tc>
        <w:tc>
          <w:tcPr>
            <w:tcW w:w="3231" w:type="dxa"/>
          </w:tcPr>
          <w:p>
            <w:pPr>
              <w:pStyle w:val="0"/>
            </w:pPr>
            <w:r>
              <w:rPr>
                <w:sz w:val="20"/>
              </w:rPr>
              <w:t xml:space="preserve">Предоставление отсрочки внесения арендной платы арендаторами государственного имущества на период прохождения ими военной службы по мобилизации</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16 декабря 2022 года</w:t>
            </w:r>
          </w:p>
        </w:tc>
        <w:tc>
          <w:tcPr>
            <w:tcW w:w="2438" w:type="dxa"/>
          </w:tcPr>
          <w:p>
            <w:pPr>
              <w:pStyle w:val="0"/>
            </w:pPr>
            <w:r>
              <w:rPr>
                <w:sz w:val="20"/>
              </w:rPr>
              <w:t xml:space="preserve">Департамент по управлению государственным имуществом автономного округа</w:t>
            </w:r>
          </w:p>
        </w:tc>
        <w:tc>
          <w:tcPr>
            <w:tcW w:w="2098" w:type="dxa"/>
          </w:tcPr>
          <w:p>
            <w:pPr>
              <w:pStyle w:val="0"/>
            </w:pPr>
            <w:r>
              <w:rPr>
                <w:sz w:val="20"/>
              </w:rPr>
              <w:t xml:space="preserve">поддержка граждан, предпринимателей и организаций</w:t>
            </w:r>
          </w:p>
        </w:tc>
      </w:tr>
      <w:tr>
        <w:tc>
          <w:tcPr>
            <w:tcW w:w="624" w:type="dxa"/>
          </w:tcPr>
          <w:p>
            <w:pPr>
              <w:pStyle w:val="0"/>
            </w:pPr>
            <w:r>
              <w:rPr>
                <w:sz w:val="20"/>
              </w:rPr>
              <w:t xml:space="preserve">7.</w:t>
            </w:r>
          </w:p>
        </w:tc>
        <w:tc>
          <w:tcPr>
            <w:tcW w:w="3231" w:type="dxa"/>
          </w:tcPr>
          <w:p>
            <w:pPr>
              <w:pStyle w:val="0"/>
            </w:pPr>
            <w:r>
              <w:rPr>
                <w:sz w:val="20"/>
              </w:rPr>
              <w:t xml:space="preserve">Предоставление возможности расторжения договоров аренды государственного имущества без применения штрафных санкций гражданам, призванным на военную службу по мобилизации</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16 декабря 2022 года</w:t>
            </w:r>
          </w:p>
        </w:tc>
        <w:tc>
          <w:tcPr>
            <w:tcW w:w="2438" w:type="dxa"/>
          </w:tcPr>
          <w:p>
            <w:pPr>
              <w:pStyle w:val="0"/>
            </w:pPr>
            <w:r>
              <w:rPr>
                <w:sz w:val="20"/>
              </w:rPr>
              <w:t xml:space="preserve">Департамент по управлению государственным имуществом автономного округа</w:t>
            </w:r>
          </w:p>
        </w:tc>
        <w:tc>
          <w:tcPr>
            <w:tcW w:w="2098" w:type="dxa"/>
          </w:tcPr>
          <w:p>
            <w:pPr>
              <w:pStyle w:val="0"/>
            </w:pPr>
            <w:r>
              <w:rPr>
                <w:sz w:val="20"/>
              </w:rPr>
              <w:t xml:space="preserve">поддержка граждан, предпринимателей и организаций</w:t>
            </w:r>
          </w:p>
        </w:tc>
      </w:tr>
      <w:tr>
        <w:tc>
          <w:tcPr>
            <w:tcW w:w="624" w:type="dxa"/>
          </w:tcPr>
          <w:p>
            <w:pPr>
              <w:pStyle w:val="0"/>
            </w:pPr>
            <w:r>
              <w:rPr>
                <w:sz w:val="20"/>
              </w:rPr>
              <w:t xml:space="preserve">8.</w:t>
            </w:r>
          </w:p>
        </w:tc>
        <w:tc>
          <w:tcPr>
            <w:tcW w:w="3231" w:type="dxa"/>
          </w:tcPr>
          <w:p>
            <w:pPr>
              <w:pStyle w:val="0"/>
            </w:pPr>
            <w:r>
              <w:rPr>
                <w:sz w:val="20"/>
              </w:rPr>
              <w:t xml:space="preserve">Освобождение от начисления пени, штрафов, неустойки, иных санкций за просрочку платежей по договорам купли-продажи жилых помещений, находящихся в государственной собственности, заключенным с гражданином, призванным на военную службу по мобилизации</w:t>
            </w:r>
          </w:p>
        </w:tc>
        <w:tc>
          <w:tcPr>
            <w:tcW w:w="1701" w:type="dxa"/>
          </w:tcPr>
          <w:p>
            <w:pPr>
              <w:pStyle w:val="0"/>
            </w:pPr>
            <w:r>
              <w:rPr>
                <w:sz w:val="20"/>
              </w:rPr>
              <w:t xml:space="preserve">постановление Правительства автономного округа</w:t>
            </w:r>
          </w:p>
        </w:tc>
        <w:tc>
          <w:tcPr>
            <w:tcW w:w="1757" w:type="dxa"/>
          </w:tcPr>
          <w:p>
            <w:pPr>
              <w:pStyle w:val="0"/>
            </w:pPr>
            <w:r>
              <w:rPr>
                <w:sz w:val="20"/>
              </w:rPr>
              <w:t xml:space="preserve">до 16 декабря 2022 года</w:t>
            </w:r>
          </w:p>
        </w:tc>
        <w:tc>
          <w:tcPr>
            <w:tcW w:w="2438" w:type="dxa"/>
          </w:tcPr>
          <w:p>
            <w:pPr>
              <w:pStyle w:val="0"/>
            </w:pPr>
            <w:r>
              <w:rPr>
                <w:sz w:val="20"/>
              </w:rPr>
              <w:t xml:space="preserve">Департамент по управлению государственным имуществом автономного округа</w:t>
            </w:r>
          </w:p>
        </w:tc>
        <w:tc>
          <w:tcPr>
            <w:tcW w:w="2098" w:type="dxa"/>
          </w:tcPr>
          <w:p>
            <w:pPr>
              <w:pStyle w:val="0"/>
            </w:pPr>
            <w:r>
              <w:rPr>
                <w:sz w:val="20"/>
              </w:rPr>
              <w:t xml:space="preserve">поддержка граждан</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center"/>
      </w:pPr>
      <w:r>
        <w:rPr>
          <w:sz w:val="20"/>
        </w:rPr>
      </w:r>
    </w:p>
    <w:bookmarkStart w:id="5300" w:name="P5300"/>
    <w:bookmarkEnd w:id="5300"/>
    <w:p>
      <w:pPr>
        <w:pStyle w:val="2"/>
        <w:jc w:val="center"/>
      </w:pPr>
      <w:r>
        <w:rPr>
          <w:sz w:val="20"/>
        </w:rPr>
        <w:t xml:space="preserve">РЕГИОНАЛЬНЫЙ ПЛАН</w:t>
      </w:r>
    </w:p>
    <w:p>
      <w:pPr>
        <w:pStyle w:val="2"/>
        <w:jc w:val="center"/>
      </w:pPr>
      <w:r>
        <w:rPr>
          <w:sz w:val="20"/>
        </w:rPr>
        <w:t xml:space="preserve">АДАПТАЦИИ К ИЗМЕНЕНИЯМ КЛИМАТА В ХАНТЫ-МАНСИЙСКОМ АВТОНОМНОМ</w:t>
      </w:r>
    </w:p>
    <w:p>
      <w:pPr>
        <w:pStyle w:val="2"/>
        <w:jc w:val="center"/>
      </w:pPr>
      <w:r>
        <w:rPr>
          <w:sz w:val="20"/>
        </w:rPr>
        <w:t xml:space="preserve">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5" w:tooltip="Постановление Правительства ХМАО - Югры от 08.12.2022 N 659-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color w:val="392c69"/>
              </w:rPr>
              <w:t xml:space="preserve"> Правительства ХМАО - Югры от 08.12.2022 N 659-п)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pPr>
            <w:r>
              <w:rPr>
                <w:sz w:val="20"/>
              </w:rPr>
              <w:t xml:space="preserve">1. Наименование субъекта адаптации</w:t>
            </w:r>
          </w:p>
        </w:tc>
        <w:tc>
          <w:tcPr>
            <w:tcW w:w="6917" w:type="dxa"/>
          </w:tcPr>
          <w:p>
            <w:pPr>
              <w:pStyle w:val="0"/>
            </w:pPr>
            <w:r>
              <w:rPr>
                <w:sz w:val="20"/>
              </w:rPr>
              <w:t xml:space="preserve">Ханты-Мансийский автономный округ - Югра (отрасли экономики и социальная сфера)</w:t>
            </w:r>
          </w:p>
        </w:tc>
      </w:tr>
      <w:tr>
        <w:tc>
          <w:tcPr>
            <w:tcW w:w="2154" w:type="dxa"/>
          </w:tcPr>
          <w:p>
            <w:pPr>
              <w:pStyle w:val="0"/>
            </w:pPr>
            <w:r>
              <w:rPr>
                <w:sz w:val="20"/>
              </w:rPr>
              <w:t xml:space="preserve">2. Общее описание характерных климатических рисков (ретроспективных и прогнозных)</w:t>
            </w:r>
          </w:p>
        </w:tc>
        <w:tc>
          <w:tcPr>
            <w:tcW w:w="6917" w:type="dxa"/>
          </w:tcPr>
          <w:p>
            <w:pPr>
              <w:pStyle w:val="0"/>
            </w:pPr>
            <w:r>
              <w:rPr>
                <w:sz w:val="20"/>
              </w:rPr>
              <w:t xml:space="preserve">Для территории Ханты-Мансийского автономного округа - Югры (далее - автономный округ) в той или иной степени свойственны 24 климатических риска: оползни, сели, лавины, абразия и термоабразия, переработка берегов водохранилищ, озер, карст, суффозия, просадочность лессовых пород, подтопление территории, эрозия плоскостная и овражная, русловые деформации, термоэрозия овражная, термокарст, пучение, солифлюкция, наледеобразование, наводнение, ураганы, смерчи, сильный ветер, жара, засуха, заморозки, град, сильные атмосферные осадки, пожарная опасность в лесах. Одно и то же явление может проявляться не каждый год и в разные периоды носить характер от умеренно опасного до катастрофического. Анализ показывает, что количество опасных явлений катастрофического уровня на территории автономного округа приблизительно в 3 раза меньше, чем опасных и умеренно опасных.</w:t>
            </w:r>
          </w:p>
          <w:p>
            <w:pPr>
              <w:pStyle w:val="0"/>
            </w:pPr>
            <w:r>
              <w:rPr>
                <w:sz w:val="20"/>
              </w:rPr>
              <w:t xml:space="preserve">Из всех климатических рисков, которые могут достигать катастрофического уровня, наибольшие ущербы наносят наводнения.</w:t>
            </w:r>
          </w:p>
          <w:p>
            <w:pPr>
              <w:pStyle w:val="0"/>
            </w:pPr>
            <w:r>
              <w:rPr>
                <w:sz w:val="20"/>
              </w:rPr>
              <w:t xml:space="preserve">К середине XXI века по отношению к концу XX века в западной и юго-западной части региона возможно повышение температуры воздуха летнего сезона на 2 - 3 °C, в восточной части - на 1 - 2 °C. Суммы осадков летом могут возрасти на 5 - 10%. Зимой возможен еще более сильный рост температуры воздуха - на 5 - 8 °C. Увеличение сумм осадков в зимний сезон на большей части автономного округа ожидается в диапазоне 20 - 40%. Регион по-прежнему останется в зоне достаточного и избыточного увлажнения. Продолжительность залегания снежного покрова будет уменьшаться в соответствии с повышением сезонной температуры. Средняя скорость ветра незначительно уменьшится, как и на большей части территории страны.</w:t>
            </w:r>
          </w:p>
          <w:p>
            <w:pPr>
              <w:pStyle w:val="0"/>
            </w:pPr>
            <w:r>
              <w:rPr>
                <w:sz w:val="20"/>
              </w:rPr>
              <w:t xml:space="preserve">К середине и концу XXI века (в зависимости от сценариев изменения климата) по отношению к началу XX века прогнозируется повышение минимальных температур на 3 - 7 °C и сокращение количества морозных дней на 17 - 48. Максимальные температуры вырастут на 2 - 6 °C, количество дней с температурой выше +35 °C увеличится на 5 - 18. Максимальное количество последовательно сухих дней (с осадками &lt; 1 мм) в большинстве сценариев сокращается, но в некоторых увеличивается на 3 - 5 дней. Скорость наиболее сильных ветров увеличивается на 1 - 3%.</w:t>
            </w:r>
          </w:p>
          <w:p>
            <w:pPr>
              <w:pStyle w:val="0"/>
            </w:pPr>
            <w:r>
              <w:rPr>
                <w:sz w:val="20"/>
              </w:rPr>
              <w:t xml:space="preserve">Увеличение количества осадков может отразиться на увеличении вероятности и силы паводков</w:t>
            </w:r>
          </w:p>
        </w:tc>
      </w:tr>
      <w:tr>
        <w:tc>
          <w:tcPr>
            <w:tcW w:w="2154" w:type="dxa"/>
          </w:tcPr>
          <w:p>
            <w:pPr>
              <w:pStyle w:val="0"/>
            </w:pPr>
            <w:r>
              <w:rPr>
                <w:sz w:val="20"/>
              </w:rPr>
              <w:t xml:space="preserve">3. Информация о наличии и распространенности климатических рисков опасного уровня (при наличии)</w:t>
            </w:r>
          </w:p>
        </w:tc>
        <w:tc>
          <w:tcPr>
            <w:tcW w:w="6917" w:type="dxa"/>
          </w:tcPr>
          <w:p>
            <w:pPr>
              <w:pStyle w:val="0"/>
            </w:pPr>
            <w:r>
              <w:rPr>
                <w:sz w:val="20"/>
              </w:rPr>
              <w:t xml:space="preserve">В границах автономного округа распространены 17 климатических рисков опасного уровня: оползни, сели, лавины, абразия и термоабразия, суффозия, эрозия плоскостная и овражная, русловые деформации, солифлюкция, наледеобразование, наводнение, ураганы, смерчи, сильный ветер, жара, засуха, заморозки, град, сильные атмосферные осадки, пожарная опасность в лесах</w:t>
            </w:r>
          </w:p>
        </w:tc>
      </w:tr>
      <w:tr>
        <w:tc>
          <w:tcPr>
            <w:tcW w:w="2154" w:type="dxa"/>
          </w:tcPr>
          <w:p>
            <w:pPr>
              <w:pStyle w:val="0"/>
            </w:pPr>
            <w:r>
              <w:rPr>
                <w:sz w:val="20"/>
              </w:rPr>
              <w:t xml:space="preserve">4. Информация о пороговых значениях для деятельности и показателе уязвимости (при наличии)</w:t>
            </w:r>
          </w:p>
        </w:tc>
        <w:tc>
          <w:tcPr>
            <w:tcW w:w="6917" w:type="dxa"/>
          </w:tcPr>
          <w:p>
            <w:pPr>
              <w:pStyle w:val="0"/>
            </w:pPr>
            <w:r>
              <w:rPr>
                <w:sz w:val="20"/>
              </w:rPr>
              <w:t xml:space="preserve">Определение пороговых значений чувствительности (работоспособности) объекта воздействия при наличии фактора (факторов) климата различной интенсивности и продолжительности для автономного округа представлено в </w:t>
            </w:r>
            <w:hyperlink w:history="0" w:anchor="P5623" w:tooltip="Таблица 1">
              <w:r>
                <w:rPr>
                  <w:sz w:val="20"/>
                  <w:color w:val="0000ff"/>
                </w:rPr>
                <w:t xml:space="preserve">таблице 1</w:t>
              </w:r>
            </w:hyperlink>
          </w:p>
        </w:tc>
      </w:tr>
      <w:tr>
        <w:tc>
          <w:tcPr>
            <w:tcW w:w="2154" w:type="dxa"/>
          </w:tcPr>
          <w:p>
            <w:pPr>
              <w:pStyle w:val="0"/>
            </w:pPr>
            <w:r>
              <w:rPr>
                <w:sz w:val="20"/>
              </w:rPr>
              <w:t xml:space="preserve">5. Общее описание информации о зафиксированном ущербе в результате воздействия климатических рисков (при наличии)</w:t>
            </w:r>
          </w:p>
        </w:tc>
        <w:tc>
          <w:tcPr>
            <w:tcW w:w="6917" w:type="dxa"/>
          </w:tcPr>
          <w:p>
            <w:pPr>
              <w:pStyle w:val="0"/>
            </w:pPr>
            <w:r>
              <w:rPr>
                <w:sz w:val="20"/>
              </w:rPr>
              <w:t xml:space="preserve">В 2012 году в городе Покачи в результате шквального ветра произошла чрезвычайная ситуация и нанесен ущерб жилому фонду на сумму ущерба составила 1387 тыс. рублей.</w:t>
            </w:r>
          </w:p>
          <w:p>
            <w:pPr>
              <w:pStyle w:val="0"/>
            </w:pPr>
            <w:r>
              <w:rPr>
                <w:sz w:val="20"/>
              </w:rPr>
              <w:t xml:space="preserve">В Ханты-Мансийском муниципальном районе причинен ущерб в результате крупных лесных пожаров на сумму 1896 тыс. рублей.</w:t>
            </w:r>
          </w:p>
          <w:p>
            <w:pPr>
              <w:pStyle w:val="0"/>
            </w:pPr>
            <w:r>
              <w:rPr>
                <w:sz w:val="20"/>
              </w:rPr>
              <w:t xml:space="preserve">В 2013 году в результате сильных атмосферных осадков (обильные снегопады, метель) причинен косвенный экономический ущерб в связи с недовыполненными рейсами на объектах транспортной инфраструктуры автономного округа на сумму 5960 тыс. рублей.</w:t>
            </w:r>
          </w:p>
          <w:p>
            <w:pPr>
              <w:pStyle w:val="0"/>
            </w:pPr>
            <w:r>
              <w:rPr>
                <w:sz w:val="20"/>
              </w:rPr>
              <w:t xml:space="preserve">В 2014 году в Ханты-Мансийском муниципальном районе в результате половодья зафиксирован экономический ущерб на сумму 1500 тыс. рублей.</w:t>
            </w:r>
          </w:p>
          <w:p>
            <w:pPr>
              <w:pStyle w:val="0"/>
            </w:pPr>
            <w:r>
              <w:rPr>
                <w:sz w:val="20"/>
              </w:rPr>
              <w:t xml:space="preserve">В 2015 году в результате половодья: в Белоярском муниципальном районе зафиксирован экономический ущерб жилому фонду в результате подтопления домохозяйств на сумму 265 тыс. рублей. Пострадавших объектов - 19 единиц, площадь пострадавшего жилого фонда 0,340 тыс. кв. метров, в городе Лангепасе зафиксирован ущерб жилому фонду, транспортной инфраструктуре и другим объектам на сумму 4974 тыс. рублей, в городе Нижневартовске произошло затопление значительной части территорий садово-огороднических объединений граждан, расположенных в пойме реки Обь, сумма ущерба составила 893300 тыс. рублей, в городе Сургуте выявлены подтопленные, а также непригодные для жилья жилые строения, сумма ущерба составила 20339 тыс. рублей, в городском поселении Пойковский зафиксирован ущерб на сумму 610 тыс. рублей, в сельском поселении Усть-Юган зафиксирован ущерб жилому фонду, транспортной инфраструктуре и другим объектам на сумму 1563 тыс. рублей, в сельском поселении Салым зафиксирован ущерб жилому фонду на сумму 340 тыс. рублей, в Нижневартовском муниципальном районе зафиксирован ущерб жилому фонду на сумму 549 тыс. рублей, в Ханты-Мансийском муниципальном районе зафиксирован ущерб объектам транспортной инфраструктуры и другой экономический ущерб на сумму 115355 тыс. рублей. В городе Нефтеюганске в связи с подтоплением участка автодороги в результате паводка зафиксирован экономический ущерб объектам транспортной инфраструктуры на сумму 775 тыс. рублей.</w:t>
            </w:r>
          </w:p>
          <w:p>
            <w:pPr>
              <w:pStyle w:val="0"/>
            </w:pPr>
            <w:r>
              <w:rPr>
                <w:sz w:val="20"/>
              </w:rPr>
              <w:t xml:space="preserve">В 2016 году в городе Нефтеюганске в результате неблагоприятных погодных явлений (сильного ветра) зафиксирован экономический ущерб объектам образования и культуры на сумму 1361 тыс. рублей. В Ханты-Мансийском муниципальном районе из-за половодья зафиксирован экономический ущерб на сумму 1670 тыс. рублей, в результате сильного ветра зафиксирован прямой экономический ущерб жилому фонду на сумму 2256 тыс. рублей. В Березовском муниципальном районе в результате половодья зафиксирован ущерб жилому фонду на сумму 9 тыс. рублей.</w:t>
            </w:r>
          </w:p>
          <w:p>
            <w:pPr>
              <w:pStyle w:val="0"/>
            </w:pPr>
            <w:r>
              <w:rPr>
                <w:sz w:val="20"/>
              </w:rPr>
              <w:t xml:space="preserve">В 2017 году в Березовском муниципальном районе в результате половодья зафиксирован ущерб жилому фонду, транспортной инфраструктуре и другим объектам на сумму 33318 тыс. рублей.</w:t>
            </w:r>
          </w:p>
          <w:p>
            <w:pPr>
              <w:pStyle w:val="0"/>
            </w:pPr>
            <w:r>
              <w:rPr>
                <w:sz w:val="20"/>
              </w:rPr>
              <w:t xml:space="preserve">В 2018 году в Нижневартовском муниципальном районе в результате воздействия паводковых вод зафиксирован ущерб на сумму 5000 тыс. рублей.</w:t>
            </w:r>
          </w:p>
          <w:p>
            <w:pPr>
              <w:pStyle w:val="0"/>
            </w:pPr>
            <w:r>
              <w:rPr>
                <w:sz w:val="20"/>
              </w:rPr>
              <w:t xml:space="preserve">В 2019 году в Березовском муниципальном районе в результате половодья зафиксирован ущерб жилому фонду на сумму 384 тыс. рублей.</w:t>
            </w:r>
          </w:p>
          <w:p>
            <w:pPr>
              <w:pStyle w:val="0"/>
            </w:pPr>
            <w:r>
              <w:rPr>
                <w:sz w:val="20"/>
              </w:rPr>
              <w:t xml:space="preserve">В 2020 году в результате половодья: в Березовском муниципальном районе зафиксирован ущерб жилому фонду на сумму 354 тыс. рублей, в Ханты-Мансийском муниципальном районе - экономический ущерб на сумму 43886 тыс. рублей.</w:t>
            </w:r>
          </w:p>
          <w:p>
            <w:pPr>
              <w:pStyle w:val="0"/>
            </w:pPr>
            <w:r>
              <w:rPr>
                <w:sz w:val="20"/>
              </w:rPr>
              <w:t xml:space="preserve">В 2021 году в Ханты-Мансийском муниципальном районе в результате обильных снегопадов зафиксирован экономический ущерб на сумму 1 941 тыс. рублей</w:t>
            </w:r>
          </w:p>
        </w:tc>
      </w:tr>
      <w:tr>
        <w:tc>
          <w:tcPr>
            <w:tcW w:w="2154" w:type="dxa"/>
          </w:tcPr>
          <w:p>
            <w:pPr>
              <w:pStyle w:val="0"/>
            </w:pPr>
            <w:r>
              <w:rPr>
                <w:sz w:val="20"/>
              </w:rPr>
              <w:t xml:space="preserve">6. Описание новых возможностей для развития в связи с изменением климата (при наличии)</w:t>
            </w:r>
          </w:p>
        </w:tc>
        <w:tc>
          <w:tcPr>
            <w:tcW w:w="6917" w:type="dxa"/>
          </w:tcPr>
          <w:p>
            <w:pPr>
              <w:pStyle w:val="0"/>
            </w:pPr>
            <w:r>
              <w:rPr>
                <w:sz w:val="20"/>
              </w:rPr>
              <w:t xml:space="preserve">Прогнозное повышение температуры воздуха и суммы осадков может быть использовано в качестве благоприятных факторов, которые повлекут за собой:</w:t>
            </w:r>
          </w:p>
          <w:p>
            <w:pPr>
              <w:pStyle w:val="0"/>
            </w:pPr>
            <w:r>
              <w:rPr>
                <w:sz w:val="20"/>
              </w:rPr>
              <w:t xml:space="preserve">сокращение продолжительности отопительного периода;</w:t>
            </w:r>
          </w:p>
          <w:p>
            <w:pPr>
              <w:pStyle w:val="0"/>
            </w:pPr>
            <w:r>
              <w:rPr>
                <w:sz w:val="20"/>
              </w:rPr>
              <w:t xml:space="preserve">уменьшение уровня потребления энергии в холодный период года;</w:t>
            </w:r>
          </w:p>
          <w:p>
            <w:pPr>
              <w:pStyle w:val="0"/>
            </w:pPr>
            <w:r>
              <w:rPr>
                <w:sz w:val="20"/>
              </w:rPr>
              <w:t xml:space="preserve">увеличение продолжительности вегетационного периода растений;</w:t>
            </w:r>
          </w:p>
          <w:p>
            <w:pPr>
              <w:pStyle w:val="0"/>
            </w:pPr>
            <w:r>
              <w:rPr>
                <w:sz w:val="20"/>
              </w:rPr>
              <w:t xml:space="preserve">увеличение урожайности сельскохозяйственных культур;</w:t>
            </w:r>
          </w:p>
          <w:p>
            <w:pPr>
              <w:pStyle w:val="0"/>
            </w:pPr>
            <w:r>
              <w:rPr>
                <w:sz w:val="20"/>
              </w:rPr>
              <w:t xml:space="preserve">увеличение судоходного периода на реках</w:t>
            </w:r>
          </w:p>
        </w:tc>
      </w:tr>
    </w:tbl>
    <w:p>
      <w:pPr>
        <w:pStyle w:val="0"/>
        <w:ind w:firstLine="540"/>
        <w:jc w:val="both"/>
      </w:pPr>
      <w:r>
        <w:rPr>
          <w:sz w:val="20"/>
        </w:rPr>
      </w:r>
    </w:p>
    <w:p>
      <w:pPr>
        <w:pStyle w:val="2"/>
        <w:outlineLvl w:val="1"/>
        <w:jc w:val="center"/>
      </w:pPr>
      <w:r>
        <w:rPr>
          <w:sz w:val="20"/>
        </w:rPr>
        <w:t xml:space="preserve">Раздел I. ПЕРЕЧЕНЬ ПРИОРИТЕТНЫХ АДАПТАЦИОННЫХ МЕРОПРИЯТИЙ</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627"/>
        <w:gridCol w:w="2891"/>
        <w:gridCol w:w="2742"/>
        <w:gridCol w:w="2438"/>
      </w:tblGrid>
      <w:tr>
        <w:tc>
          <w:tcPr>
            <w:tcW w:w="562" w:type="dxa"/>
          </w:tcPr>
          <w:p>
            <w:pPr>
              <w:pStyle w:val="0"/>
              <w:jc w:val="center"/>
            </w:pPr>
            <w:r>
              <w:rPr>
                <w:sz w:val="20"/>
              </w:rPr>
              <w:t xml:space="preserve">N п/п</w:t>
            </w:r>
          </w:p>
        </w:tc>
        <w:tc>
          <w:tcPr>
            <w:tcW w:w="2627" w:type="dxa"/>
          </w:tcPr>
          <w:p>
            <w:pPr>
              <w:pStyle w:val="0"/>
              <w:jc w:val="center"/>
            </w:pPr>
            <w:r>
              <w:rPr>
                <w:sz w:val="20"/>
              </w:rPr>
              <w:t xml:space="preserve">Наименование мероприятия</w:t>
            </w:r>
          </w:p>
        </w:tc>
        <w:tc>
          <w:tcPr>
            <w:tcW w:w="2891" w:type="dxa"/>
          </w:tcPr>
          <w:p>
            <w:pPr>
              <w:pStyle w:val="0"/>
              <w:jc w:val="center"/>
            </w:pPr>
            <w:r>
              <w:rPr>
                <w:sz w:val="20"/>
              </w:rPr>
              <w:t xml:space="preserve">Срок проведения</w:t>
            </w:r>
          </w:p>
        </w:tc>
        <w:tc>
          <w:tcPr>
            <w:tcW w:w="2742" w:type="dxa"/>
          </w:tcPr>
          <w:p>
            <w:pPr>
              <w:pStyle w:val="0"/>
              <w:jc w:val="center"/>
            </w:pPr>
            <w:r>
              <w:rPr>
                <w:sz w:val="20"/>
              </w:rPr>
              <w:t xml:space="preserve">Ожидаемый результат</w:t>
            </w:r>
          </w:p>
        </w:tc>
        <w:tc>
          <w:tcPr>
            <w:tcW w:w="2438" w:type="dxa"/>
          </w:tcPr>
          <w:p>
            <w:pPr>
              <w:pStyle w:val="0"/>
              <w:jc w:val="center"/>
            </w:pPr>
            <w:r>
              <w:rPr>
                <w:sz w:val="20"/>
              </w:rPr>
              <w:t xml:space="preserve">Исполнитель</w:t>
            </w:r>
          </w:p>
        </w:tc>
      </w:tr>
      <w:tr>
        <w:tc>
          <w:tcPr>
            <w:gridSpan w:val="5"/>
            <w:tcW w:w="11260" w:type="dxa"/>
          </w:tcPr>
          <w:p>
            <w:pPr>
              <w:pStyle w:val="0"/>
            </w:pPr>
            <w:r>
              <w:rPr>
                <w:sz w:val="20"/>
              </w:rPr>
              <w:t xml:space="preserve">1. В сфере природопользования</w:t>
            </w:r>
          </w:p>
        </w:tc>
      </w:tr>
      <w:tr>
        <w:tc>
          <w:tcPr>
            <w:tcW w:w="562" w:type="dxa"/>
          </w:tcPr>
          <w:p>
            <w:pPr>
              <w:pStyle w:val="0"/>
            </w:pPr>
            <w:r>
              <w:rPr>
                <w:sz w:val="20"/>
              </w:rPr>
              <w:t xml:space="preserve">1.</w:t>
            </w:r>
          </w:p>
        </w:tc>
        <w:tc>
          <w:tcPr>
            <w:tcW w:w="2627" w:type="dxa"/>
          </w:tcPr>
          <w:p>
            <w:pPr>
              <w:pStyle w:val="0"/>
            </w:pPr>
            <w:r>
              <w:rPr>
                <w:sz w:val="20"/>
              </w:rPr>
              <w:t xml:space="preserve">Разъяснительная работа с населением (вручение памяток/листовок) о недопустимости нарушения Правил пожарной безопасности в лесах, тушении оставленных без присмотра костров, информирование, обобщение правоприменительной практики, объявление предостережений, консультирование, профилактические визиты</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Предупреждение возникновения и распространения лесных пожаров, возникающих по вине человека</w:t>
            </w:r>
          </w:p>
        </w:tc>
        <w:tc>
          <w:tcPr>
            <w:tcW w:w="2438" w:type="dxa"/>
          </w:tcPr>
          <w:p>
            <w:pPr>
              <w:pStyle w:val="0"/>
            </w:pPr>
            <w:r>
              <w:rPr>
                <w:sz w:val="20"/>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tc>
      </w:tr>
      <w:tr>
        <w:tc>
          <w:tcPr>
            <w:tcW w:w="562" w:type="dxa"/>
          </w:tcPr>
          <w:p>
            <w:pPr>
              <w:pStyle w:val="0"/>
            </w:pPr>
            <w:r>
              <w:rPr>
                <w:sz w:val="20"/>
              </w:rPr>
              <w:t xml:space="preserve">2.</w:t>
            </w:r>
          </w:p>
        </w:tc>
        <w:tc>
          <w:tcPr>
            <w:tcW w:w="2627" w:type="dxa"/>
          </w:tcPr>
          <w:p>
            <w:pPr>
              <w:pStyle w:val="0"/>
            </w:pPr>
            <w:r>
              <w:rPr>
                <w:sz w:val="20"/>
              </w:rPr>
              <w:t xml:space="preserve">Повышение продуктивности лесов - проведение рубок ухода за лесом, принятие мер по использованию запасов древесины погибших и поврежденных насаждений</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Восстановление лесных насаждений, сохранение экологического потенциала лесов, повышение устойчивости лесов</w:t>
            </w:r>
          </w:p>
        </w:tc>
        <w:tc>
          <w:tcPr>
            <w:tcW w:w="2438" w:type="dxa"/>
          </w:tcPr>
          <w:p>
            <w:pPr>
              <w:pStyle w:val="0"/>
            </w:pPr>
            <w:r>
              <w:rPr>
                <w:sz w:val="20"/>
              </w:rPr>
              <w:t xml:space="preserve">Департамент недропользования и природных ресурсов Ханты-Мансийского автономного округа - Югры (далее - Депнедра и природных ресурсов Югры), бюджетное учреждение Ханты-Мансийского автономного округа - Югры "База авиационной и наземной охраны лесов" (по согласованию)</w:t>
            </w:r>
          </w:p>
        </w:tc>
      </w:tr>
      <w:tr>
        <w:tc>
          <w:tcPr>
            <w:tcW w:w="562" w:type="dxa"/>
          </w:tcPr>
          <w:p>
            <w:pPr>
              <w:pStyle w:val="0"/>
            </w:pPr>
            <w:r>
              <w:rPr>
                <w:sz w:val="20"/>
              </w:rPr>
              <w:t xml:space="preserve">3.</w:t>
            </w:r>
          </w:p>
        </w:tc>
        <w:tc>
          <w:tcPr>
            <w:tcW w:w="2627" w:type="dxa"/>
          </w:tcPr>
          <w:p>
            <w:pPr>
              <w:pStyle w:val="0"/>
            </w:pPr>
            <w:r>
              <w:rPr>
                <w:sz w:val="20"/>
              </w:rPr>
              <w:t xml:space="preserve">Развитие системы особо охраняемых природных территорий: создание особо охраняемых природных территорий, проведение биотехнических мероприятий по поддержанию численности двух ключевых видов объектов животного мира на особо охраняемых природных территориях (западно-сибирский речной бобр, дикий северный олень)</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Увеличение площади особо охраняемых природных территорий, поддержание стабильной численности западно-сибирского речного бобра и дикого северного оленя</w:t>
            </w:r>
          </w:p>
        </w:tc>
        <w:tc>
          <w:tcPr>
            <w:tcW w:w="2438" w:type="dxa"/>
          </w:tcPr>
          <w:p>
            <w:pPr>
              <w:pStyle w:val="0"/>
            </w:pPr>
            <w:r>
              <w:rPr>
                <w:sz w:val="20"/>
              </w:rPr>
              <w:t xml:space="preserve">Депнедра и природных ресурсов Югры</w:t>
            </w:r>
          </w:p>
        </w:tc>
      </w:tr>
      <w:tr>
        <w:tc>
          <w:tcPr>
            <w:tcW w:w="562" w:type="dxa"/>
          </w:tcPr>
          <w:p>
            <w:pPr>
              <w:pStyle w:val="0"/>
            </w:pPr>
            <w:r>
              <w:rPr>
                <w:sz w:val="20"/>
              </w:rPr>
              <w:t xml:space="preserve">4.</w:t>
            </w:r>
          </w:p>
        </w:tc>
        <w:tc>
          <w:tcPr>
            <w:tcW w:w="2627" w:type="dxa"/>
          </w:tcPr>
          <w:p>
            <w:pPr>
              <w:pStyle w:val="0"/>
            </w:pPr>
            <w:r>
              <w:rPr>
                <w:sz w:val="20"/>
              </w:rPr>
              <w:t xml:space="preserve">Очистка от бытового мусора и древесного хлама берегов водных объектов Ханты-Мансийского автономного округа - Югры</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tc>
        <w:tc>
          <w:tcPr>
            <w:tcW w:w="2742" w:type="dxa"/>
          </w:tcPr>
          <w:p>
            <w:pPr>
              <w:pStyle w:val="0"/>
            </w:pPr>
            <w:r>
              <w:rPr>
                <w:sz w:val="20"/>
              </w:rPr>
              <w:t xml:space="preserve">Улучшение компонентов окружающей среды, повышение общих экологических показателей состояния водоемов за счет очистки прибрежных территорий</w:t>
            </w:r>
          </w:p>
        </w:tc>
        <w:tc>
          <w:tcPr>
            <w:tcW w:w="2438" w:type="dxa"/>
          </w:tcPr>
          <w:p>
            <w:pPr>
              <w:pStyle w:val="0"/>
            </w:pPr>
            <w:r>
              <w:rPr>
                <w:sz w:val="20"/>
              </w:rPr>
              <w:t xml:space="preserve">Природнадзор Югры,</w:t>
            </w:r>
          </w:p>
          <w:p>
            <w:pPr>
              <w:pStyle w:val="0"/>
            </w:pPr>
            <w:r>
              <w:rPr>
                <w:sz w:val="20"/>
              </w:rPr>
              <w:t xml:space="preserve">муниципальные образования Ханты-Мансийского автономного округа - Югры (по согласованию)</w:t>
            </w:r>
          </w:p>
        </w:tc>
      </w:tr>
      <w:tr>
        <w:tc>
          <w:tcPr>
            <w:tcW w:w="562" w:type="dxa"/>
          </w:tcPr>
          <w:p>
            <w:pPr>
              <w:pStyle w:val="0"/>
            </w:pPr>
            <w:r>
              <w:rPr>
                <w:sz w:val="20"/>
              </w:rPr>
              <w:t xml:space="preserve">5.</w:t>
            </w:r>
          </w:p>
        </w:tc>
        <w:tc>
          <w:tcPr>
            <w:tcW w:w="2627" w:type="dxa"/>
          </w:tcPr>
          <w:p>
            <w:pPr>
              <w:pStyle w:val="0"/>
            </w:pPr>
            <w:r>
              <w:rPr>
                <w:sz w:val="20"/>
              </w:rPr>
              <w:t xml:space="preserve">Выявление и ликвидация мест несанкционированного размещения отходов производства и потребления</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Сохранение экосистем, снижение негативного воздействия на окружающую среду, уменьшение выбросов углекислого газа в атмосферу, снижение уровня пожарной опасности в Ханты-Мансийском автономном округе - Югре</w:t>
            </w:r>
          </w:p>
        </w:tc>
        <w:tc>
          <w:tcPr>
            <w:tcW w:w="2438" w:type="dxa"/>
          </w:tcPr>
          <w:p>
            <w:pPr>
              <w:pStyle w:val="0"/>
            </w:pPr>
            <w:r>
              <w:rPr>
                <w:sz w:val="20"/>
              </w:rPr>
              <w:t xml:space="preserve">Природнадзор Югры, муниципальные образования Ханты-Мансийского автономного округа - Югры (по согласованию)</w:t>
            </w:r>
          </w:p>
        </w:tc>
      </w:tr>
      <w:tr>
        <w:tc>
          <w:tcPr>
            <w:gridSpan w:val="5"/>
            <w:tcW w:w="11260" w:type="dxa"/>
          </w:tcPr>
          <w:p>
            <w:pPr>
              <w:pStyle w:val="0"/>
            </w:pPr>
            <w:r>
              <w:rPr>
                <w:sz w:val="20"/>
              </w:rPr>
              <w:t xml:space="preserve">2. В области гражданской обороны, защиты населения и территорий от чрезвычайных ситуаций природного и техногенного характера</w:t>
            </w:r>
          </w:p>
        </w:tc>
      </w:tr>
      <w:tr>
        <w:tc>
          <w:tcPr>
            <w:tcW w:w="562" w:type="dxa"/>
          </w:tcPr>
          <w:p>
            <w:pPr>
              <w:pStyle w:val="0"/>
            </w:pPr>
            <w:r>
              <w:rPr>
                <w:sz w:val="20"/>
              </w:rPr>
              <w:t xml:space="preserve">6.</w:t>
            </w:r>
          </w:p>
        </w:tc>
        <w:tc>
          <w:tcPr>
            <w:tcW w:w="2627" w:type="dxa"/>
          </w:tcPr>
          <w:p>
            <w:pPr>
              <w:pStyle w:val="0"/>
            </w:pPr>
            <w:r>
              <w:rPr>
                <w:sz w:val="20"/>
              </w:rPr>
              <w:t xml:space="preserve">Строительство объекта "Участок набережной протоки Кривуля в г. Сургуте" (включает берегоукрепительное сооружение полуоткосного профиля)</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tc>
        <w:tc>
          <w:tcPr>
            <w:tcW w:w="2742" w:type="dxa"/>
          </w:tcPr>
          <w:p>
            <w:pPr>
              <w:pStyle w:val="0"/>
            </w:pPr>
            <w:r>
              <w:rPr>
                <w:sz w:val="20"/>
              </w:rPr>
              <w:t xml:space="preserve">Обеспечение безопасности населения, снижение экономического ущерба и предотвращение чрезвычайных ситуаций в результате подъема уровня воды и подтопления жилой и сельскохозяйственной территории</w:t>
            </w:r>
          </w:p>
        </w:tc>
        <w:tc>
          <w:tcPr>
            <w:tcW w:w="2438" w:type="dxa"/>
          </w:tcPr>
          <w:p>
            <w:pPr>
              <w:pStyle w:val="0"/>
            </w:pPr>
            <w:r>
              <w:rPr>
                <w:sz w:val="20"/>
              </w:rPr>
              <w:t xml:space="preserve">Природнадзор Югры,</w:t>
            </w:r>
          </w:p>
          <w:p>
            <w:pPr>
              <w:pStyle w:val="0"/>
            </w:pPr>
            <w:r>
              <w:rPr>
                <w:sz w:val="20"/>
              </w:rPr>
              <w:t xml:space="preserve">муниципальное образование городской округ Сургут</w:t>
            </w:r>
          </w:p>
          <w:p>
            <w:pPr>
              <w:pStyle w:val="0"/>
            </w:pPr>
            <w:r>
              <w:rPr>
                <w:sz w:val="20"/>
              </w:rPr>
              <w:t xml:space="preserve">(по согласованию)</w:t>
            </w:r>
          </w:p>
        </w:tc>
      </w:tr>
      <w:tr>
        <w:tc>
          <w:tcPr>
            <w:tcW w:w="562" w:type="dxa"/>
          </w:tcPr>
          <w:p>
            <w:pPr>
              <w:pStyle w:val="0"/>
            </w:pPr>
            <w:r>
              <w:rPr>
                <w:sz w:val="20"/>
              </w:rPr>
              <w:t xml:space="preserve">7.</w:t>
            </w:r>
          </w:p>
        </w:tc>
        <w:tc>
          <w:tcPr>
            <w:tcW w:w="2627" w:type="dxa"/>
          </w:tcPr>
          <w:p>
            <w:pPr>
              <w:pStyle w:val="0"/>
            </w:pPr>
            <w:r>
              <w:rPr>
                <w:sz w:val="20"/>
              </w:rPr>
              <w:t xml:space="preserve">Поддержание резервов материальных ресурсов (запасов) Ханты-Мансийского автономного округа - Югры, созданных для ликвидации чрезвычайных ситуаций межмуниципального и регионального характера, соответствующим уровням климатических рисков</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Оперативное привлечение необходимых материально-технических средств для ликвидации чрезвычайных ситуаций, организация первоочередного жизнеобеспечения населения, развертывания и содержания пунктов временного размещения и питания пострадавшего населения</w:t>
            </w:r>
          </w:p>
        </w:tc>
        <w:tc>
          <w:tcPr>
            <w:tcW w:w="2438" w:type="dxa"/>
          </w:tcPr>
          <w:p>
            <w:pPr>
              <w:pStyle w:val="0"/>
            </w:pPr>
            <w:r>
              <w:rPr>
                <w:sz w:val="20"/>
              </w:rPr>
              <w:t xml:space="preserve">Департамент региональной безопасности Ханты-Мансийского автономного округа - Югры (далее - Депбезопасности Югры),</w:t>
            </w:r>
          </w:p>
          <w:p>
            <w:pPr>
              <w:pStyle w:val="0"/>
            </w:pPr>
            <w:r>
              <w:rPr>
                <w:sz w:val="20"/>
              </w:rPr>
              <w:t xml:space="preserve">казенное учреждение Ханты-Мансийского автономного округа - Югры "Центр обработки вызовов и мониторинга систем обеспечения безопасности жизнедеятельности"</w:t>
            </w:r>
          </w:p>
          <w:p>
            <w:pPr>
              <w:pStyle w:val="0"/>
            </w:pPr>
            <w:r>
              <w:rPr>
                <w:sz w:val="20"/>
              </w:rPr>
              <w:t xml:space="preserve">(по согласованию)</w:t>
            </w:r>
          </w:p>
        </w:tc>
      </w:tr>
      <w:tr>
        <w:tc>
          <w:tcPr>
            <w:tcW w:w="562" w:type="dxa"/>
          </w:tcPr>
          <w:p>
            <w:pPr>
              <w:pStyle w:val="0"/>
            </w:pPr>
            <w:r>
              <w:rPr>
                <w:sz w:val="20"/>
              </w:rPr>
              <w:t xml:space="preserve">8.</w:t>
            </w:r>
          </w:p>
        </w:tc>
        <w:tc>
          <w:tcPr>
            <w:tcW w:w="2627" w:type="dxa"/>
          </w:tcPr>
          <w:p>
            <w:pPr>
              <w:pStyle w:val="0"/>
            </w:pPr>
            <w:r>
              <w:rPr>
                <w:sz w:val="20"/>
              </w:rPr>
              <w:t xml:space="preserve">Организация тушения пожаров (в том числе ландшафтных (природных) пожаров)</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Обеспечение безопасности населения, снижение экономического ущерба</w:t>
            </w:r>
          </w:p>
        </w:tc>
        <w:tc>
          <w:tcPr>
            <w:tcW w:w="2438" w:type="dxa"/>
          </w:tcPr>
          <w:p>
            <w:pPr>
              <w:pStyle w:val="0"/>
            </w:pPr>
            <w:r>
              <w:rPr>
                <w:sz w:val="20"/>
              </w:rPr>
              <w:t xml:space="preserve">Депбезопасности Югры, Депнедра и природных ресурсов Югры,</w:t>
            </w:r>
          </w:p>
          <w:p>
            <w:pPr>
              <w:pStyle w:val="0"/>
            </w:pPr>
            <w:r>
              <w:rPr>
                <w:sz w:val="20"/>
              </w:rPr>
              <w:t xml:space="preserve">казенное учреждение Ханты-Мансийского автономного округа - Югры "Центроспас-Югория", бюджетное учреждение Ханты-Мансийского автономного округа - Югры "База авиационной и наземной охраны лесов"</w:t>
            </w:r>
          </w:p>
          <w:p>
            <w:pPr>
              <w:pStyle w:val="0"/>
            </w:pPr>
            <w:r>
              <w:rPr>
                <w:sz w:val="20"/>
              </w:rPr>
              <w:t xml:space="preserve">(по согласованию)</w:t>
            </w:r>
          </w:p>
        </w:tc>
      </w:tr>
      <w:tr>
        <w:tc>
          <w:tcPr>
            <w:tcW w:w="562" w:type="dxa"/>
          </w:tcPr>
          <w:p>
            <w:pPr>
              <w:pStyle w:val="0"/>
            </w:pPr>
            <w:r>
              <w:rPr>
                <w:sz w:val="20"/>
              </w:rPr>
              <w:t xml:space="preserve">9.</w:t>
            </w:r>
          </w:p>
        </w:tc>
        <w:tc>
          <w:tcPr>
            <w:tcW w:w="2627" w:type="dxa"/>
          </w:tcPr>
          <w:p>
            <w:pPr>
              <w:pStyle w:val="0"/>
            </w:pPr>
            <w:r>
              <w:rPr>
                <w:sz w:val="20"/>
              </w:rPr>
              <w:t xml:space="preserve">Прогноз чрезвычайных ситуаций, обусловленных весенне-летним половодьем, с учетом специализированной гидрометеорологической информации</w:t>
            </w:r>
          </w:p>
        </w:tc>
        <w:tc>
          <w:tcPr>
            <w:tcW w:w="289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Предупреждение чрезвычайных ситуаций природного характера и снижение размеров ущерба окружающей среде и материальных потерь</w:t>
            </w:r>
          </w:p>
        </w:tc>
        <w:tc>
          <w:tcPr>
            <w:tcW w:w="2438" w:type="dxa"/>
          </w:tcPr>
          <w:p>
            <w:pPr>
              <w:pStyle w:val="0"/>
            </w:pPr>
            <w:r>
              <w:rPr>
                <w:sz w:val="20"/>
              </w:rPr>
              <w:t xml:space="preserve">Депбезопасности Югры, казенное учреждение Ханты-Мансийского автономного округа - Югры "Центр обработки вызовов и мониторинга систем обеспечения безопасности жизнедеятельности"</w:t>
            </w:r>
          </w:p>
          <w:p>
            <w:pPr>
              <w:pStyle w:val="0"/>
            </w:pPr>
            <w:r>
              <w:rPr>
                <w:sz w:val="20"/>
              </w:rPr>
              <w:t xml:space="preserve">(по согласованию)</w:t>
            </w:r>
          </w:p>
        </w:tc>
      </w:tr>
      <w:tr>
        <w:tc>
          <w:tcPr>
            <w:tcW w:w="562" w:type="dxa"/>
          </w:tcPr>
          <w:p>
            <w:pPr>
              <w:pStyle w:val="0"/>
            </w:pPr>
            <w:r>
              <w:rPr>
                <w:sz w:val="20"/>
              </w:rPr>
              <w:t xml:space="preserve">10.</w:t>
            </w:r>
          </w:p>
        </w:tc>
        <w:tc>
          <w:tcPr>
            <w:tcW w:w="2627" w:type="dxa"/>
          </w:tcPr>
          <w:p>
            <w:pPr>
              <w:pStyle w:val="0"/>
            </w:pPr>
            <w:r>
              <w:rPr>
                <w:sz w:val="20"/>
              </w:rPr>
              <w:t xml:space="preserve">Организация и обеспечение проведения ледовзрывных работ для предотвращения чрезвычайных ситуаций, связанных с ледоходом и половодьем в весенне-летний период</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Предотвращение чрезвычайных ситуаций и снижение экономического ущерба в период половодья</w:t>
            </w:r>
          </w:p>
        </w:tc>
        <w:tc>
          <w:tcPr>
            <w:tcW w:w="2438" w:type="dxa"/>
          </w:tcPr>
          <w:p>
            <w:pPr>
              <w:pStyle w:val="0"/>
            </w:pPr>
            <w:r>
              <w:rPr>
                <w:sz w:val="20"/>
              </w:rPr>
              <w:t xml:space="preserve">Депбезопасности Югры, казенное учреждение Ханты-Мансийского автономного округа - Югры "Центроспас-Югория" (по согласованию)</w:t>
            </w:r>
          </w:p>
        </w:tc>
      </w:tr>
      <w:tr>
        <w:tc>
          <w:tcPr>
            <w:gridSpan w:val="5"/>
            <w:tcW w:w="11260" w:type="dxa"/>
          </w:tcPr>
          <w:p>
            <w:pPr>
              <w:pStyle w:val="0"/>
            </w:pPr>
            <w:r>
              <w:rPr>
                <w:sz w:val="20"/>
              </w:rPr>
              <w:t xml:space="preserve">3. В сфере агропромышленного комплекса</w:t>
            </w:r>
          </w:p>
        </w:tc>
      </w:tr>
      <w:tr>
        <w:tc>
          <w:tcPr>
            <w:tcW w:w="562" w:type="dxa"/>
          </w:tcPr>
          <w:p>
            <w:pPr>
              <w:pStyle w:val="0"/>
            </w:pPr>
            <w:r>
              <w:rPr>
                <w:sz w:val="20"/>
              </w:rPr>
              <w:t xml:space="preserve">11.</w:t>
            </w:r>
          </w:p>
        </w:tc>
        <w:tc>
          <w:tcPr>
            <w:tcW w:w="2627" w:type="dxa"/>
          </w:tcPr>
          <w:p>
            <w:pPr>
              <w:pStyle w:val="0"/>
            </w:pPr>
            <w:r>
              <w:rPr>
                <w:sz w:val="20"/>
              </w:rPr>
              <w:t xml:space="preserve">Обеспечение защиты почв (приобретение минеральных удобрений) сельскохозяйственных угодий от деградации, проведение культуртехнических мероприятий</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Повышение продуктивности сельскохозяйственных земель</w:t>
            </w:r>
          </w:p>
        </w:tc>
        <w:tc>
          <w:tcPr>
            <w:tcW w:w="2438" w:type="dxa"/>
          </w:tcPr>
          <w:p>
            <w:pPr>
              <w:pStyle w:val="0"/>
            </w:pPr>
            <w:r>
              <w:rPr>
                <w:sz w:val="20"/>
              </w:rPr>
              <w:t xml:space="preserve">Департамент промышленности Ханты-Мансийского автономного округа - Югры (далее - Деппромышленности Югры)</w:t>
            </w:r>
          </w:p>
        </w:tc>
      </w:tr>
      <w:tr>
        <w:tc>
          <w:tcPr>
            <w:tcW w:w="562" w:type="dxa"/>
          </w:tcPr>
          <w:p>
            <w:pPr>
              <w:pStyle w:val="0"/>
            </w:pPr>
            <w:r>
              <w:rPr>
                <w:sz w:val="20"/>
              </w:rPr>
              <w:t xml:space="preserve">12.</w:t>
            </w:r>
          </w:p>
        </w:tc>
        <w:tc>
          <w:tcPr>
            <w:tcW w:w="2627" w:type="dxa"/>
          </w:tcPr>
          <w:p>
            <w:pPr>
              <w:pStyle w:val="0"/>
            </w:pPr>
            <w:r>
              <w:rPr>
                <w:sz w:val="20"/>
              </w:rPr>
              <w:t xml:space="preserve">Формирование, содержание и эксплуатация ремонтно-маточных стад, а также выращивание водных биоресурсов с их последующим выпуском в водные объекты рыбохозяйственного значения</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Воспроизводство искусственно выращенной пищевой рыбы (водных биологических ресурсов)</w:t>
            </w:r>
          </w:p>
        </w:tc>
        <w:tc>
          <w:tcPr>
            <w:tcW w:w="2438" w:type="dxa"/>
          </w:tcPr>
          <w:p>
            <w:pPr>
              <w:pStyle w:val="0"/>
            </w:pPr>
            <w:r>
              <w:rPr>
                <w:sz w:val="20"/>
              </w:rPr>
              <w:t xml:space="preserve">Деппромышленности Югры</w:t>
            </w:r>
          </w:p>
        </w:tc>
      </w:tr>
      <w:tr>
        <w:tc>
          <w:tcPr>
            <w:tcW w:w="562" w:type="dxa"/>
          </w:tcPr>
          <w:p>
            <w:pPr>
              <w:pStyle w:val="0"/>
            </w:pPr>
            <w:r>
              <w:rPr>
                <w:sz w:val="20"/>
              </w:rPr>
              <w:t xml:space="preserve">13.</w:t>
            </w:r>
          </w:p>
        </w:tc>
        <w:tc>
          <w:tcPr>
            <w:tcW w:w="2627" w:type="dxa"/>
          </w:tcPr>
          <w:p>
            <w:pPr>
              <w:pStyle w:val="0"/>
            </w:pPr>
            <w:r>
              <w:rPr>
                <w:sz w:val="20"/>
              </w:rPr>
              <w:t xml:space="preserve">Переоснащение сельскохозяйственных предприятий техникой и оборудованием</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Модернизация сельскохозяйственной техники и оборудования в целях существенного сокращения трудовых издержек и других ресурсов</w:t>
            </w:r>
          </w:p>
        </w:tc>
        <w:tc>
          <w:tcPr>
            <w:tcW w:w="2438" w:type="dxa"/>
          </w:tcPr>
          <w:p>
            <w:pPr>
              <w:pStyle w:val="0"/>
            </w:pPr>
            <w:r>
              <w:rPr>
                <w:sz w:val="20"/>
              </w:rPr>
              <w:t xml:space="preserve">Деппромышленности Югры</w:t>
            </w:r>
          </w:p>
        </w:tc>
      </w:tr>
      <w:tr>
        <w:tc>
          <w:tcPr>
            <w:tcW w:w="562" w:type="dxa"/>
          </w:tcPr>
          <w:p>
            <w:pPr>
              <w:pStyle w:val="0"/>
            </w:pPr>
            <w:r>
              <w:rPr>
                <w:sz w:val="20"/>
              </w:rPr>
              <w:t xml:space="preserve">14.</w:t>
            </w:r>
          </w:p>
        </w:tc>
        <w:tc>
          <w:tcPr>
            <w:tcW w:w="2627" w:type="dxa"/>
          </w:tcPr>
          <w:p>
            <w:pPr>
              <w:pStyle w:val="0"/>
            </w:pPr>
            <w:r>
              <w:rPr>
                <w:sz w:val="20"/>
              </w:rPr>
              <w:t xml:space="preserve">Страхование посевов сельскохозяйственных культур, сельскохозяйственных животных в связи с опасными явлениями природного характера</w:t>
            </w:r>
          </w:p>
        </w:tc>
        <w:tc>
          <w:tcPr>
            <w:tcW w:w="289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Снижение вероятности потери доходов при производстве продукции растениеводства и животноводства</w:t>
            </w:r>
          </w:p>
        </w:tc>
        <w:tc>
          <w:tcPr>
            <w:tcW w:w="2438" w:type="dxa"/>
          </w:tcPr>
          <w:p>
            <w:pPr>
              <w:pStyle w:val="0"/>
            </w:pPr>
            <w:r>
              <w:rPr>
                <w:sz w:val="20"/>
              </w:rPr>
              <w:t xml:space="preserve">Деппромышленности Югры</w:t>
            </w:r>
          </w:p>
        </w:tc>
      </w:tr>
      <w:tr>
        <w:tc>
          <w:tcPr>
            <w:gridSpan w:val="5"/>
            <w:tcW w:w="11260" w:type="dxa"/>
          </w:tcPr>
          <w:p>
            <w:pPr>
              <w:pStyle w:val="0"/>
            </w:pPr>
            <w:r>
              <w:rPr>
                <w:sz w:val="20"/>
              </w:rPr>
              <w:t xml:space="preserve">4. В сфере дорожного хозяйства и транспорта</w:t>
            </w:r>
          </w:p>
        </w:tc>
      </w:tr>
      <w:tr>
        <w:tc>
          <w:tcPr>
            <w:tcW w:w="562" w:type="dxa"/>
          </w:tcPr>
          <w:p>
            <w:pPr>
              <w:pStyle w:val="0"/>
            </w:pPr>
            <w:r>
              <w:rPr>
                <w:sz w:val="20"/>
              </w:rPr>
              <w:t xml:space="preserve">15.</w:t>
            </w:r>
          </w:p>
        </w:tc>
        <w:tc>
          <w:tcPr>
            <w:tcW w:w="2627" w:type="dxa"/>
          </w:tcPr>
          <w:p>
            <w:pPr>
              <w:pStyle w:val="0"/>
            </w:pPr>
            <w:r>
              <w:rPr>
                <w:sz w:val="20"/>
              </w:rPr>
              <w:t xml:space="preserve">Перевод автотранспорта на использование альтернативных видов топлива</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p>
            <w:pPr>
              <w:pStyle w:val="0"/>
            </w:pPr>
            <w:r>
              <w:rPr>
                <w:sz w:val="20"/>
              </w:rPr>
              <w:t xml:space="preserve">до 31 декабря 2031 года,</w:t>
            </w:r>
          </w:p>
          <w:p>
            <w:pPr>
              <w:pStyle w:val="0"/>
            </w:pPr>
            <w:r>
              <w:rPr>
                <w:sz w:val="20"/>
              </w:rPr>
              <w:t xml:space="preserve">до 31 декабря 2032 года,</w:t>
            </w:r>
          </w:p>
          <w:p>
            <w:pPr>
              <w:pStyle w:val="0"/>
            </w:pPr>
            <w:r>
              <w:rPr>
                <w:sz w:val="20"/>
              </w:rPr>
              <w:t xml:space="preserve">до 31 декабря 2033 года,</w:t>
            </w:r>
          </w:p>
          <w:p>
            <w:pPr>
              <w:pStyle w:val="0"/>
            </w:pPr>
            <w:r>
              <w:rPr>
                <w:sz w:val="20"/>
              </w:rPr>
              <w:t xml:space="preserve">до 31 декабря 2034 года,</w:t>
            </w:r>
          </w:p>
          <w:p>
            <w:pPr>
              <w:pStyle w:val="0"/>
            </w:pPr>
            <w:r>
              <w:rPr>
                <w:sz w:val="20"/>
              </w:rPr>
              <w:t xml:space="preserve">до 31 декабря 2035 года</w:t>
            </w:r>
          </w:p>
        </w:tc>
        <w:tc>
          <w:tcPr>
            <w:tcW w:w="2742" w:type="dxa"/>
          </w:tcPr>
          <w:p>
            <w:pPr>
              <w:pStyle w:val="0"/>
            </w:pPr>
            <w:r>
              <w:rPr>
                <w:sz w:val="20"/>
              </w:rPr>
              <w:t xml:space="preserve">Улучшение экологической обстановки, снижение вредных выбросов в атмосферу</w:t>
            </w:r>
          </w:p>
        </w:tc>
        <w:tc>
          <w:tcPr>
            <w:tcW w:w="2438" w:type="dxa"/>
          </w:tcPr>
          <w:p>
            <w:pPr>
              <w:pStyle w:val="0"/>
            </w:pPr>
            <w:r>
              <w:rPr>
                <w:sz w:val="20"/>
              </w:rPr>
              <w:t xml:space="preserve">Департамент дорожного хозяйства и транспорта Ханты-Мансийского автономного округа - Югры, муниципальные образования Ханты-Мансийского автономного округа - Югры (по согласованию)</w:t>
            </w:r>
          </w:p>
        </w:tc>
      </w:tr>
      <w:tr>
        <w:tc>
          <w:tcPr>
            <w:gridSpan w:val="5"/>
            <w:tcW w:w="11260" w:type="dxa"/>
          </w:tcPr>
          <w:p>
            <w:pPr>
              <w:pStyle w:val="0"/>
            </w:pPr>
            <w:r>
              <w:rPr>
                <w:sz w:val="20"/>
              </w:rPr>
              <w:t xml:space="preserve">5. В сфере здравоохранения</w:t>
            </w:r>
          </w:p>
        </w:tc>
      </w:tr>
      <w:tr>
        <w:tc>
          <w:tcPr>
            <w:tcW w:w="562" w:type="dxa"/>
          </w:tcPr>
          <w:p>
            <w:pPr>
              <w:pStyle w:val="0"/>
            </w:pPr>
            <w:r>
              <w:rPr>
                <w:sz w:val="20"/>
              </w:rPr>
              <w:t xml:space="preserve">16.</w:t>
            </w:r>
          </w:p>
        </w:tc>
        <w:tc>
          <w:tcPr>
            <w:tcW w:w="2627" w:type="dxa"/>
          </w:tcPr>
          <w:p>
            <w:pPr>
              <w:pStyle w:val="0"/>
            </w:pPr>
            <w:r>
              <w:rPr>
                <w:sz w:val="20"/>
              </w:rPr>
              <w:t xml:space="preserve">Разработка и реализация коммуникационной кампании по таргетированному информированию граждан о влиянии климатических факторов риска на здоровье с учетом региональных особенностей, включая информирование о действиях в аномально жаркую и холодную погоду, при гололедных явлениях и изморози, в период чрезвычайной пожароопасности и задымлении, при очень сильном дожде и подтоплении, о других опасностях, имеющих связь с определенными погодными условиями, такими как учащение случаев утопления в жаркую погоду, риск падений льда и снега с крыш в период оттепели в холодное время года</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Увеличение доли лиц, информированных о факторах риска для здоровья и профилактике заболеваний</w:t>
            </w:r>
          </w:p>
        </w:tc>
        <w:tc>
          <w:tcPr>
            <w:tcW w:w="2438" w:type="dxa"/>
          </w:tcPr>
          <w:p>
            <w:pPr>
              <w:pStyle w:val="0"/>
            </w:pPr>
            <w:r>
              <w:rPr>
                <w:sz w:val="20"/>
              </w:rPr>
              <w:t xml:space="preserve">Департамент здравоохранения Ханты-Мансийского автономного округа - Югры (далее - Депздрав Югры)</w:t>
            </w:r>
          </w:p>
        </w:tc>
      </w:tr>
      <w:tr>
        <w:tc>
          <w:tcPr>
            <w:tcW w:w="562" w:type="dxa"/>
          </w:tcPr>
          <w:p>
            <w:pPr>
              <w:pStyle w:val="0"/>
            </w:pPr>
            <w:r>
              <w:rPr>
                <w:sz w:val="20"/>
              </w:rPr>
              <w:t xml:space="preserve">17.</w:t>
            </w:r>
          </w:p>
        </w:tc>
        <w:tc>
          <w:tcPr>
            <w:tcW w:w="2627" w:type="dxa"/>
          </w:tcPr>
          <w:p>
            <w:pPr>
              <w:pStyle w:val="0"/>
            </w:pPr>
            <w:r>
              <w:rPr>
                <w:sz w:val="20"/>
              </w:rPr>
              <w:t xml:space="preserve">Обеспечение готовности органов управления, сил и средств медицинской спасательной службы гражданской обороны Ханты-Мансийского автономного округа - Югры к действиям при стихийных бедствиях</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Минимизация тяжести медико-санитарных последствий стихийных бедствий</w:t>
            </w:r>
          </w:p>
        </w:tc>
        <w:tc>
          <w:tcPr>
            <w:tcW w:w="2438" w:type="dxa"/>
          </w:tcPr>
          <w:p>
            <w:pPr>
              <w:pStyle w:val="0"/>
            </w:pPr>
            <w:r>
              <w:rPr>
                <w:sz w:val="20"/>
              </w:rPr>
              <w:t xml:space="preserve">Депздрав Югры,</w:t>
            </w:r>
          </w:p>
          <w:p>
            <w:pPr>
              <w:pStyle w:val="0"/>
            </w:pPr>
            <w:r>
              <w:rPr>
                <w:sz w:val="20"/>
              </w:rPr>
              <w:t xml:space="preserve">казенное учреждение Ханты-Мансийского автономного округа - Югры "Центр медицины катастроф"</w:t>
            </w:r>
          </w:p>
          <w:p>
            <w:pPr>
              <w:pStyle w:val="0"/>
            </w:pPr>
            <w:r>
              <w:rPr>
                <w:sz w:val="20"/>
              </w:rPr>
              <w:t xml:space="preserve">(по согласованию)</w:t>
            </w:r>
          </w:p>
        </w:tc>
      </w:tr>
      <w:tr>
        <w:tc>
          <w:tcPr>
            <w:tcW w:w="562" w:type="dxa"/>
          </w:tcPr>
          <w:p>
            <w:pPr>
              <w:pStyle w:val="0"/>
            </w:pPr>
            <w:r>
              <w:rPr>
                <w:sz w:val="20"/>
              </w:rPr>
              <w:t xml:space="preserve">18.</w:t>
            </w:r>
          </w:p>
        </w:tc>
        <w:tc>
          <w:tcPr>
            <w:tcW w:w="2627" w:type="dxa"/>
          </w:tcPr>
          <w:p>
            <w:pPr>
              <w:pStyle w:val="0"/>
            </w:pPr>
            <w:r>
              <w:rPr>
                <w:sz w:val="20"/>
              </w:rPr>
              <w:t xml:space="preserve">Повышение устойчивого функционирования объектов здравоохранения государственных медицинских организаций Ханты-Мансийского автономного округа - Югры при угрозе возникновения стихийных бедствий</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Снижение риска возникновения аварийных ситуаций на объектах здравоохранения</w:t>
            </w:r>
          </w:p>
        </w:tc>
        <w:tc>
          <w:tcPr>
            <w:tcW w:w="2438" w:type="dxa"/>
          </w:tcPr>
          <w:p>
            <w:pPr>
              <w:pStyle w:val="0"/>
            </w:pPr>
            <w:r>
              <w:rPr>
                <w:sz w:val="20"/>
              </w:rPr>
              <w:t xml:space="preserve">Депздрав Югры</w:t>
            </w:r>
          </w:p>
        </w:tc>
      </w:tr>
      <w:tr>
        <w:tc>
          <w:tcPr>
            <w:tcW w:w="562" w:type="dxa"/>
          </w:tcPr>
          <w:p>
            <w:pPr>
              <w:pStyle w:val="0"/>
            </w:pPr>
            <w:r>
              <w:rPr>
                <w:sz w:val="20"/>
              </w:rPr>
              <w:t xml:space="preserve">19.</w:t>
            </w:r>
          </w:p>
        </w:tc>
        <w:tc>
          <w:tcPr>
            <w:tcW w:w="2627" w:type="dxa"/>
          </w:tcPr>
          <w:p>
            <w:pPr>
              <w:pStyle w:val="0"/>
            </w:pPr>
            <w:r>
              <w:rPr>
                <w:sz w:val="20"/>
              </w:rPr>
              <w:t xml:space="preserve">Проведение мероприятий по обработке территорий путем дезинсекции, включая акарицидные и ларвицидные обработки, дератизации территорий населенных пунктов Ханты-Мансийского автономного округа - Югры</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Улучшение санитарно-эпидемиологического благополучия населения, недопущение возникновения и распространения возбудителей особо опасных инфекционных заболеваний для человека</w:t>
            </w:r>
          </w:p>
        </w:tc>
        <w:tc>
          <w:tcPr>
            <w:tcW w:w="2438" w:type="dxa"/>
          </w:tcPr>
          <w:p>
            <w:pPr>
              <w:pStyle w:val="0"/>
            </w:pPr>
            <w:r>
              <w:rPr>
                <w:sz w:val="20"/>
              </w:rPr>
              <w:t xml:space="preserve">Депздрав Югры</w:t>
            </w:r>
          </w:p>
        </w:tc>
      </w:tr>
      <w:tr>
        <w:tc>
          <w:tcPr>
            <w:gridSpan w:val="5"/>
            <w:tcW w:w="11260" w:type="dxa"/>
          </w:tcPr>
          <w:p>
            <w:pPr>
              <w:pStyle w:val="0"/>
            </w:pPr>
            <w:r>
              <w:rPr>
                <w:sz w:val="20"/>
              </w:rPr>
              <w:t xml:space="preserve">6. В сфере образования и науки</w:t>
            </w:r>
          </w:p>
        </w:tc>
      </w:tr>
      <w:tr>
        <w:tc>
          <w:tcPr>
            <w:tcW w:w="562" w:type="dxa"/>
          </w:tcPr>
          <w:p>
            <w:pPr>
              <w:pStyle w:val="0"/>
            </w:pPr>
            <w:r>
              <w:rPr>
                <w:sz w:val="20"/>
              </w:rPr>
              <w:t xml:space="preserve">20.</w:t>
            </w:r>
          </w:p>
        </w:tc>
        <w:tc>
          <w:tcPr>
            <w:tcW w:w="2627" w:type="dxa"/>
          </w:tcPr>
          <w:p>
            <w:pPr>
              <w:pStyle w:val="0"/>
            </w:pPr>
            <w:r>
              <w:rPr>
                <w:sz w:val="20"/>
              </w:rPr>
              <w:t xml:space="preserve">Организация и развитие системы экологического образования, просвещения и формирования экологической культуры; проведение тематических мероприятий в образовательных учреждениях (школы, колледжи) по вопросам адаптации к изменениям климата посредством дополнительных занятий по экологии, кружков, экологических олимпиад, конкурсов</w:t>
            </w:r>
          </w:p>
        </w:tc>
        <w:tc>
          <w:tcPr>
            <w:tcW w:w="289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742" w:type="dxa"/>
          </w:tcPr>
          <w:p>
            <w:pPr>
              <w:pStyle w:val="0"/>
            </w:pPr>
            <w:r>
              <w:rPr>
                <w:sz w:val="20"/>
              </w:rPr>
              <w:t xml:space="preserve">Повышение осведомленности учащихся образовательных учреждений об окружающей среде и связанных с ней проблемах;</w:t>
            </w:r>
          </w:p>
          <w:p>
            <w:pPr>
              <w:pStyle w:val="0"/>
            </w:pPr>
            <w:r>
              <w:rPr>
                <w:sz w:val="20"/>
              </w:rPr>
              <w:t xml:space="preserve">изучение экологии в ходе учебных предметов и во внеурочной деятельности;</w:t>
            </w:r>
          </w:p>
          <w:p>
            <w:pPr>
              <w:pStyle w:val="0"/>
            </w:pPr>
            <w:r>
              <w:rPr>
                <w:sz w:val="20"/>
              </w:rPr>
              <w:t xml:space="preserve">экологическое воспитание несовершеннолетних</w:t>
            </w:r>
          </w:p>
        </w:tc>
        <w:tc>
          <w:tcPr>
            <w:tcW w:w="2438" w:type="dxa"/>
          </w:tcPr>
          <w:p>
            <w:pPr>
              <w:pStyle w:val="0"/>
            </w:pPr>
            <w:r>
              <w:rPr>
                <w:sz w:val="20"/>
              </w:rPr>
              <w:t xml:space="preserve">Департамент образования и науки Ханты-Мансийского автономного округа - Югры</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right"/>
      </w:pPr>
      <w:r>
        <w:rPr>
          <w:sz w:val="20"/>
        </w:rPr>
      </w:r>
    </w:p>
    <w:p>
      <w:pPr>
        <w:pStyle w:val="2"/>
        <w:outlineLvl w:val="1"/>
        <w:jc w:val="center"/>
      </w:pPr>
      <w:r>
        <w:rPr>
          <w:sz w:val="20"/>
        </w:rPr>
        <w:t xml:space="preserve">Раздел II. ОПРЕДЕЛЕНИЕ ПОРОГОВЫХ ЗНАЧЕНИЙ ЧУВСТВИТЕЛЬНОСТИ</w:t>
      </w:r>
    </w:p>
    <w:p>
      <w:pPr>
        <w:pStyle w:val="2"/>
        <w:jc w:val="center"/>
      </w:pPr>
      <w:r>
        <w:rPr>
          <w:sz w:val="20"/>
        </w:rPr>
        <w:t xml:space="preserve">(РАБОТОСПОСОБНОСТИ) ОБЪЕКТА ВОЗДЕЙСТВИЯ ПРИ НАЛИЧИИ ФАКТОРА</w:t>
      </w:r>
    </w:p>
    <w:p>
      <w:pPr>
        <w:pStyle w:val="2"/>
        <w:jc w:val="center"/>
      </w:pPr>
      <w:r>
        <w:rPr>
          <w:sz w:val="20"/>
        </w:rPr>
        <w:t xml:space="preserve">(ФАКТОРОВ) КЛИМАТА РАЗЛИЧНОЙ ИНТЕНСИВНОСТИ</w:t>
      </w:r>
    </w:p>
    <w:p>
      <w:pPr>
        <w:pStyle w:val="2"/>
        <w:jc w:val="center"/>
      </w:pPr>
      <w:r>
        <w:rPr>
          <w:sz w:val="20"/>
        </w:rPr>
        <w:t xml:space="preserve">И ПРОДОЛЖИТЕЛЬНОСТИ ДЛЯ ТЕРРИТОРИИ ХАНТЫ-МАНСИЙСКОГО</w:t>
      </w:r>
    </w:p>
    <w:p>
      <w:pPr>
        <w:pStyle w:val="2"/>
        <w:jc w:val="center"/>
      </w:pPr>
      <w:r>
        <w:rPr>
          <w:sz w:val="20"/>
        </w:rPr>
        <w:t xml:space="preserve">АВТОНОМНОГО ОКРУГА - ЮГРЫ (ЗНАЧЕНИЯ ИНТЕНСИВНОСТИ</w:t>
      </w:r>
    </w:p>
    <w:p>
      <w:pPr>
        <w:pStyle w:val="2"/>
        <w:jc w:val="center"/>
      </w:pPr>
      <w:r>
        <w:rPr>
          <w:sz w:val="20"/>
        </w:rPr>
        <w:t xml:space="preserve">И ПРОДОЛЖИТЕЛЬНОСТЬ КЛИМАТИЧЕСКОГО ФАКТОРА, ПРИ КОТОРОМ</w:t>
      </w:r>
    </w:p>
    <w:p>
      <w:pPr>
        <w:pStyle w:val="2"/>
        <w:jc w:val="center"/>
      </w:pPr>
      <w:r>
        <w:rPr>
          <w:sz w:val="20"/>
        </w:rPr>
        <w:t xml:space="preserve">ОБЪЕКТ ВОЗДЕЙСТВИЯ ВЫХОДИТ ИЗ СТРОЯ)</w:t>
      </w:r>
    </w:p>
    <w:p>
      <w:pPr>
        <w:pStyle w:val="0"/>
        <w:jc w:val="right"/>
      </w:pPr>
      <w:r>
        <w:rPr>
          <w:sz w:val="20"/>
        </w:rPr>
      </w:r>
    </w:p>
    <w:bookmarkStart w:id="5623" w:name="P5623"/>
    <w:bookmarkEnd w:id="5623"/>
    <w:p>
      <w:pPr>
        <w:pStyle w:val="0"/>
        <w:outlineLvl w:val="2"/>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709"/>
        <w:gridCol w:w="708"/>
        <w:gridCol w:w="851"/>
        <w:gridCol w:w="709"/>
        <w:gridCol w:w="737"/>
        <w:gridCol w:w="709"/>
        <w:gridCol w:w="850"/>
        <w:gridCol w:w="850"/>
        <w:gridCol w:w="708"/>
      </w:tblGrid>
      <w:tr>
        <w:tc>
          <w:tcPr>
            <w:tcW w:w="3231" w:type="dxa"/>
            <w:vMerge w:val="restart"/>
          </w:tcPr>
          <w:p>
            <w:pPr>
              <w:pStyle w:val="0"/>
              <w:jc w:val="center"/>
            </w:pPr>
            <w:r>
              <w:rPr>
                <w:sz w:val="20"/>
              </w:rPr>
              <w:t xml:space="preserve">Очень сильный ветер</w:t>
            </w:r>
          </w:p>
        </w:tc>
        <w:tc>
          <w:tcPr>
            <w:gridSpan w:val="9"/>
            <w:tcW w:w="6831" w:type="dxa"/>
          </w:tcPr>
          <w:p>
            <w:pPr>
              <w:pStyle w:val="0"/>
              <w:jc w:val="center"/>
            </w:pPr>
            <w:r>
              <w:rPr>
                <w:sz w:val="20"/>
              </w:rPr>
              <w:t xml:space="preserve">Возможная продолжительность воздействия климатического фактора</w:t>
            </w:r>
          </w:p>
        </w:tc>
      </w:tr>
      <w:tr>
        <w:tc>
          <w:tcPr>
            <w:vMerge w:val="continue"/>
          </w:tcPr>
          <w:p/>
        </w:tc>
        <w:tc>
          <w:tcPr>
            <w:tcW w:w="709" w:type="dxa"/>
          </w:tcPr>
          <w:p>
            <w:pPr>
              <w:pStyle w:val="0"/>
              <w:jc w:val="center"/>
            </w:pPr>
            <w:r>
              <w:rPr>
                <w:sz w:val="20"/>
              </w:rPr>
              <w:t xml:space="preserve">1 мин.</w:t>
            </w:r>
          </w:p>
        </w:tc>
        <w:tc>
          <w:tcPr>
            <w:tcW w:w="708" w:type="dxa"/>
          </w:tcPr>
          <w:p>
            <w:pPr>
              <w:pStyle w:val="0"/>
              <w:jc w:val="center"/>
            </w:pPr>
            <w:r>
              <w:rPr>
                <w:sz w:val="20"/>
              </w:rPr>
              <w:t xml:space="preserve">1 час</w:t>
            </w:r>
          </w:p>
        </w:tc>
        <w:tc>
          <w:tcPr>
            <w:tcW w:w="851" w:type="dxa"/>
          </w:tcPr>
          <w:p>
            <w:pPr>
              <w:pStyle w:val="0"/>
              <w:jc w:val="center"/>
            </w:pPr>
            <w:r>
              <w:rPr>
                <w:sz w:val="20"/>
              </w:rPr>
              <w:t xml:space="preserve">12 часов</w:t>
            </w:r>
          </w:p>
        </w:tc>
        <w:tc>
          <w:tcPr>
            <w:tcW w:w="709" w:type="dxa"/>
          </w:tcPr>
          <w:p>
            <w:pPr>
              <w:pStyle w:val="0"/>
              <w:jc w:val="center"/>
            </w:pPr>
            <w:r>
              <w:rPr>
                <w:sz w:val="20"/>
              </w:rPr>
              <w:t xml:space="preserve">24 часа</w:t>
            </w:r>
          </w:p>
        </w:tc>
        <w:tc>
          <w:tcPr>
            <w:tcW w:w="737" w:type="dxa"/>
          </w:tcPr>
          <w:p>
            <w:pPr>
              <w:pStyle w:val="0"/>
              <w:jc w:val="center"/>
            </w:pPr>
            <w:r>
              <w:rPr>
                <w:sz w:val="20"/>
              </w:rPr>
              <w:t xml:space="preserve">5 дней</w:t>
            </w:r>
          </w:p>
        </w:tc>
        <w:tc>
          <w:tcPr>
            <w:tcW w:w="709" w:type="dxa"/>
          </w:tcPr>
          <w:p>
            <w:pPr>
              <w:pStyle w:val="0"/>
              <w:jc w:val="center"/>
            </w:pPr>
            <w:r>
              <w:rPr>
                <w:sz w:val="20"/>
              </w:rPr>
              <w:t xml:space="preserve">30 дней</w:t>
            </w:r>
          </w:p>
        </w:tc>
        <w:tc>
          <w:tcPr>
            <w:tcW w:w="850" w:type="dxa"/>
          </w:tcPr>
          <w:p>
            <w:pPr>
              <w:pStyle w:val="0"/>
              <w:jc w:val="center"/>
            </w:pPr>
            <w:r>
              <w:rPr>
                <w:sz w:val="20"/>
              </w:rPr>
              <w:t xml:space="preserve">3 месяца</w:t>
            </w:r>
          </w:p>
        </w:tc>
        <w:tc>
          <w:tcPr>
            <w:tcW w:w="850" w:type="dxa"/>
          </w:tcPr>
          <w:p>
            <w:pPr>
              <w:pStyle w:val="0"/>
              <w:jc w:val="center"/>
            </w:pPr>
            <w:r>
              <w:rPr>
                <w:sz w:val="20"/>
              </w:rPr>
              <w:t xml:space="preserve">6 месяцев</w:t>
            </w:r>
          </w:p>
        </w:tc>
        <w:tc>
          <w:tcPr>
            <w:tcW w:w="708" w:type="dxa"/>
          </w:tcPr>
          <w:p>
            <w:pPr>
              <w:pStyle w:val="0"/>
              <w:jc w:val="center"/>
            </w:pPr>
            <w:r>
              <w:rPr>
                <w:sz w:val="20"/>
              </w:rPr>
              <w:t xml:space="preserve">год</w:t>
            </w:r>
          </w:p>
        </w:tc>
      </w:tr>
      <w:tr>
        <w:tc>
          <w:tcPr>
            <w:tcW w:w="3231" w:type="dxa"/>
          </w:tcPr>
          <w:p>
            <w:pPr>
              <w:pStyle w:val="0"/>
              <w:jc w:val="center"/>
            </w:pPr>
            <w:r>
              <w:rPr>
                <w:sz w:val="20"/>
              </w:rPr>
              <w:t xml:space="preserve">Средняя скорость 20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Порывы 25 м/с</w:t>
            </w:r>
          </w:p>
        </w:tc>
        <w:tc>
          <w:tcPr>
            <w:tcW w:w="709" w:type="dxa"/>
          </w:tcPr>
          <w:p>
            <w:pPr>
              <w:pStyle w:val="0"/>
              <w:jc w:val="center"/>
            </w:pPr>
            <w:r>
              <w:rPr>
                <w:sz w:val="20"/>
              </w:rPr>
              <w:t xml:space="preserve">+</w:t>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Средняя скорость 25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Средняя скорость 27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Средняя скорость 28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Средняя скорость 30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Средняя скорость 31 м/с</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Ураганный ветер</w:t>
            </w:r>
          </w:p>
        </w:tc>
        <w:tc>
          <w:tcPr>
            <w:gridSpan w:val="9"/>
            <w:tcW w:w="6831" w:type="dxa"/>
          </w:tcPr>
          <w:p>
            <w:pPr>
              <w:pStyle w:val="0"/>
              <w:jc w:val="center"/>
            </w:pPr>
            <w:r>
              <w:rPr>
                <w:sz w:val="20"/>
              </w:rPr>
            </w:r>
          </w:p>
        </w:tc>
      </w:tr>
      <w:tr>
        <w:tc>
          <w:tcPr>
            <w:tcW w:w="3231" w:type="dxa"/>
          </w:tcPr>
          <w:p>
            <w:pPr>
              <w:pStyle w:val="0"/>
              <w:jc w:val="center"/>
            </w:pPr>
            <w:r>
              <w:rPr>
                <w:sz w:val="20"/>
              </w:rPr>
              <w:t xml:space="preserve">33 м/с</w:t>
            </w:r>
          </w:p>
        </w:tc>
        <w:tc>
          <w:tcPr>
            <w:tcW w:w="709" w:type="dxa"/>
          </w:tcPr>
          <w:p>
            <w:pPr>
              <w:pStyle w:val="0"/>
              <w:jc w:val="center"/>
            </w:pPr>
            <w:r>
              <w:rPr>
                <w:sz w:val="20"/>
              </w:rPr>
              <w:t xml:space="preserve">+</w:t>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34 м/с</w:t>
            </w:r>
          </w:p>
        </w:tc>
        <w:tc>
          <w:tcPr>
            <w:tcW w:w="709" w:type="dxa"/>
          </w:tcPr>
          <w:p>
            <w:pPr>
              <w:pStyle w:val="0"/>
              <w:jc w:val="center"/>
            </w:pPr>
            <w:r>
              <w:rPr>
                <w:sz w:val="20"/>
              </w:rPr>
              <w:t xml:space="preserve">+</w:t>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Сильный ливень</w:t>
            </w:r>
          </w:p>
        </w:tc>
        <w:tc>
          <w:tcPr>
            <w:gridSpan w:val="9"/>
            <w:tcW w:w="6831" w:type="dxa"/>
          </w:tcPr>
          <w:p>
            <w:pPr>
              <w:pStyle w:val="0"/>
              <w:jc w:val="center"/>
            </w:pPr>
            <w:r>
              <w:rPr>
                <w:sz w:val="20"/>
              </w:rPr>
            </w:r>
          </w:p>
        </w:tc>
      </w:tr>
      <w:tr>
        <w:tc>
          <w:tcPr>
            <w:tcW w:w="3231" w:type="dxa"/>
          </w:tcPr>
          <w:p>
            <w:pPr>
              <w:pStyle w:val="0"/>
              <w:jc w:val="center"/>
            </w:pPr>
            <w:r>
              <w:rPr>
                <w:sz w:val="20"/>
              </w:rPr>
              <w:t xml:space="preserve">30 мм</w:t>
            </w:r>
          </w:p>
        </w:tc>
        <w:tc>
          <w:tcPr>
            <w:tcW w:w="709" w:type="dxa"/>
          </w:tcPr>
          <w:p>
            <w:pPr>
              <w:pStyle w:val="0"/>
              <w:jc w:val="center"/>
            </w:pPr>
            <w:r>
              <w:rPr>
                <w:sz w:val="20"/>
              </w:rPr>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46 мм</w:t>
            </w:r>
          </w:p>
        </w:tc>
        <w:tc>
          <w:tcPr>
            <w:tcW w:w="709" w:type="dxa"/>
          </w:tcPr>
          <w:p>
            <w:pPr>
              <w:pStyle w:val="0"/>
              <w:jc w:val="center"/>
            </w:pPr>
            <w:r>
              <w:rPr>
                <w:sz w:val="20"/>
              </w:rPr>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Очень сильный дождь</w:t>
            </w:r>
          </w:p>
        </w:tc>
        <w:tc>
          <w:tcPr>
            <w:gridSpan w:val="9"/>
            <w:tcW w:w="6831" w:type="dxa"/>
          </w:tcPr>
          <w:p>
            <w:pPr>
              <w:pStyle w:val="0"/>
              <w:jc w:val="center"/>
            </w:pPr>
            <w:r>
              <w:rPr>
                <w:sz w:val="20"/>
              </w:rPr>
            </w:r>
          </w:p>
        </w:tc>
      </w:tr>
      <w:tr>
        <w:tc>
          <w:tcPr>
            <w:tcW w:w="3231" w:type="dxa"/>
          </w:tcPr>
          <w:p>
            <w:pPr>
              <w:pStyle w:val="0"/>
              <w:jc w:val="center"/>
            </w:pPr>
            <w:r>
              <w:rPr>
                <w:sz w:val="20"/>
              </w:rPr>
              <w:t xml:space="preserve">50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55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73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75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88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Продолжительный сильный дождь</w:t>
            </w:r>
          </w:p>
        </w:tc>
        <w:tc>
          <w:tcPr>
            <w:gridSpan w:val="9"/>
            <w:tcW w:w="6831" w:type="dxa"/>
          </w:tcPr>
          <w:p>
            <w:pPr>
              <w:pStyle w:val="0"/>
              <w:jc w:val="center"/>
            </w:pPr>
            <w:r>
              <w:rPr>
                <w:sz w:val="20"/>
              </w:rPr>
            </w:r>
          </w:p>
        </w:tc>
      </w:tr>
      <w:tr>
        <w:tc>
          <w:tcPr>
            <w:tcW w:w="3231" w:type="dxa"/>
          </w:tcPr>
          <w:p>
            <w:pPr>
              <w:pStyle w:val="0"/>
              <w:jc w:val="center"/>
            </w:pPr>
            <w:r>
              <w:rPr>
                <w:sz w:val="20"/>
              </w:rPr>
              <w:t xml:space="preserve">100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102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120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Крупный град</w:t>
            </w:r>
          </w:p>
        </w:tc>
        <w:tc>
          <w:tcPr>
            <w:gridSpan w:val="9"/>
            <w:tcW w:w="6831" w:type="dxa"/>
          </w:tcPr>
          <w:p>
            <w:pPr>
              <w:pStyle w:val="0"/>
              <w:jc w:val="center"/>
            </w:pPr>
            <w:r>
              <w:rPr>
                <w:sz w:val="20"/>
              </w:rPr>
            </w:r>
          </w:p>
        </w:tc>
      </w:tr>
      <w:tr>
        <w:tc>
          <w:tcPr>
            <w:tcW w:w="3231" w:type="dxa"/>
          </w:tcPr>
          <w:p>
            <w:pPr>
              <w:pStyle w:val="0"/>
              <w:jc w:val="center"/>
            </w:pPr>
            <w:r>
              <w:rPr>
                <w:sz w:val="20"/>
              </w:rPr>
              <w:t xml:space="preserve">20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45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Очень сильный снег</w:t>
            </w:r>
          </w:p>
        </w:tc>
        <w:tc>
          <w:tcPr>
            <w:gridSpan w:val="9"/>
            <w:tcW w:w="6831" w:type="dxa"/>
          </w:tcPr>
          <w:p>
            <w:pPr>
              <w:pStyle w:val="0"/>
              <w:jc w:val="center"/>
            </w:pPr>
            <w:r>
              <w:rPr>
                <w:sz w:val="20"/>
              </w:rPr>
            </w:r>
          </w:p>
        </w:tc>
      </w:tr>
      <w:tr>
        <w:tc>
          <w:tcPr>
            <w:tcW w:w="3231" w:type="dxa"/>
          </w:tcPr>
          <w:p>
            <w:pPr>
              <w:pStyle w:val="0"/>
              <w:jc w:val="center"/>
            </w:pPr>
            <w:r>
              <w:rPr>
                <w:sz w:val="20"/>
              </w:rPr>
              <w:t xml:space="preserve">20 мм</w:t>
            </w:r>
          </w:p>
        </w:tc>
        <w:tc>
          <w:tcPr>
            <w:tcW w:w="709" w:type="dxa"/>
          </w:tcPr>
          <w:p>
            <w:pPr>
              <w:pStyle w:val="0"/>
              <w:jc w:val="center"/>
            </w:pPr>
            <w:r>
              <w:rPr>
                <w:sz w:val="20"/>
              </w:rPr>
            </w:r>
          </w:p>
        </w:tc>
        <w:tc>
          <w:tcPr>
            <w:tcW w:w="708" w:type="dxa"/>
          </w:tcPr>
          <w:p>
            <w:pPr>
              <w:pStyle w:val="0"/>
              <w:jc w:val="center"/>
            </w:pPr>
            <w:r>
              <w:rPr>
                <w:sz w:val="20"/>
              </w:rPr>
              <w:t xml:space="preserve">+</w:t>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22 мм</w:t>
            </w:r>
          </w:p>
        </w:tc>
        <w:tc>
          <w:tcPr>
            <w:tcW w:w="709" w:type="dxa"/>
          </w:tcPr>
          <w:p>
            <w:pPr>
              <w:pStyle w:val="0"/>
              <w:jc w:val="center"/>
            </w:pPr>
            <w:r>
              <w:rPr>
                <w:sz w:val="20"/>
              </w:rPr>
            </w:r>
          </w:p>
        </w:tc>
        <w:tc>
          <w:tcPr>
            <w:tcW w:w="708" w:type="dxa"/>
          </w:tcPr>
          <w:p>
            <w:pPr>
              <w:pStyle w:val="0"/>
              <w:jc w:val="center"/>
            </w:pPr>
            <w:r>
              <w:rPr>
                <w:sz w:val="20"/>
              </w:rPr>
              <w:t xml:space="preserve">+</w:t>
            </w:r>
          </w:p>
        </w:tc>
        <w:tc>
          <w:tcPr>
            <w:tcW w:w="851" w:type="dxa"/>
          </w:tcPr>
          <w:p>
            <w:pPr>
              <w:pStyle w:val="0"/>
              <w:jc w:val="center"/>
            </w:pPr>
            <w:r>
              <w:rPr>
                <w:sz w:val="20"/>
              </w:rPr>
              <w:t xml:space="preserve">+</w:t>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Сильная метель</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15 м/с, МДВ &lt; 500 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Сильное гололедно-изморозевое отложение</w:t>
            </w:r>
          </w:p>
        </w:tc>
        <w:tc>
          <w:tcPr>
            <w:gridSpan w:val="9"/>
            <w:tcW w:w="6831" w:type="dxa"/>
          </w:tcPr>
          <w:p>
            <w:pPr>
              <w:pStyle w:val="0"/>
              <w:jc w:val="center"/>
            </w:pPr>
            <w:r>
              <w:rPr>
                <w:sz w:val="20"/>
              </w:rPr>
            </w:r>
          </w:p>
        </w:tc>
      </w:tr>
      <w:tr>
        <w:tc>
          <w:tcPr>
            <w:tcW w:w="3231" w:type="dxa"/>
          </w:tcPr>
          <w:p>
            <w:pPr>
              <w:pStyle w:val="0"/>
              <w:jc w:val="center"/>
            </w:pPr>
            <w:r>
              <w:rPr>
                <w:sz w:val="20"/>
              </w:rPr>
              <w:t xml:space="preserve">Диаметр не менее:</w:t>
            </w:r>
          </w:p>
          <w:p>
            <w:pPr>
              <w:pStyle w:val="0"/>
              <w:jc w:val="center"/>
            </w:pPr>
            <w:r>
              <w:rPr>
                <w:sz w:val="20"/>
              </w:rPr>
              <w:t xml:space="preserve">20 мм для гололеда, 35 мм для сложных отложений, 50 мм для кристаллической изморози</w:t>
            </w:r>
          </w:p>
        </w:tc>
        <w:tc>
          <w:tcPr>
            <w:tcW w:w="709" w:type="dxa"/>
          </w:tcPr>
          <w:p>
            <w:pPr>
              <w:pStyle w:val="0"/>
              <w:jc w:val="center"/>
            </w:pPr>
            <w:r>
              <w:rPr>
                <w:sz w:val="20"/>
              </w:rPr>
            </w:r>
          </w:p>
        </w:tc>
        <w:tc>
          <w:tcPr>
            <w:tcW w:w="708" w:type="dxa"/>
          </w:tcPr>
          <w:p>
            <w:pPr>
              <w:pStyle w:val="0"/>
              <w:jc w:val="center"/>
            </w:pPr>
            <w:r>
              <w:rPr>
                <w:sz w:val="20"/>
              </w:rPr>
              <w:t xml:space="preserve">+</w:t>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50 мм</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Сильный мороз</w:t>
            </w:r>
          </w:p>
        </w:tc>
        <w:tc>
          <w:tcPr>
            <w:gridSpan w:val="9"/>
            <w:tcW w:w="6831" w:type="dxa"/>
          </w:tcPr>
          <w:p>
            <w:pPr>
              <w:pStyle w:val="0"/>
              <w:jc w:val="center"/>
            </w:pPr>
            <w:r>
              <w:rPr>
                <w:sz w:val="20"/>
              </w:rPr>
            </w:r>
          </w:p>
        </w:tc>
      </w:tr>
      <w:tr>
        <w:tc>
          <w:tcPr>
            <w:tcW w:w="3231" w:type="dxa"/>
          </w:tcPr>
          <w:p>
            <w:pPr>
              <w:pStyle w:val="0"/>
              <w:jc w:val="center"/>
            </w:pPr>
            <w:r>
              <w:rPr>
                <w:sz w:val="20"/>
              </w:rPr>
              <w:t xml:space="preserve">Менее -45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-50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-53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-58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Сильная жара</w:t>
            </w:r>
          </w:p>
        </w:tc>
        <w:tc>
          <w:tcPr>
            <w:gridSpan w:val="9"/>
            <w:tcW w:w="6831" w:type="dxa"/>
          </w:tcPr>
          <w:p>
            <w:pPr>
              <w:pStyle w:val="0"/>
              <w:jc w:val="center"/>
            </w:pPr>
            <w:r>
              <w:rPr>
                <w:sz w:val="20"/>
              </w:rPr>
            </w:r>
          </w:p>
        </w:tc>
      </w:tr>
      <w:tr>
        <w:tc>
          <w:tcPr>
            <w:tcW w:w="3231" w:type="dxa"/>
          </w:tcPr>
          <w:p>
            <w:pPr>
              <w:pStyle w:val="0"/>
              <w:jc w:val="center"/>
            </w:pPr>
            <w:r>
              <w:rPr>
                <w:sz w:val="20"/>
              </w:rPr>
              <w:t xml:space="preserve">Выше +33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Аномально жаркая погода</w:t>
            </w:r>
          </w:p>
        </w:tc>
        <w:tc>
          <w:tcPr>
            <w:gridSpan w:val="9"/>
            <w:tcW w:w="6831" w:type="dxa"/>
          </w:tcPr>
          <w:p>
            <w:pPr>
              <w:pStyle w:val="0"/>
              <w:jc w:val="center"/>
            </w:pPr>
            <w:r>
              <w:rPr>
                <w:sz w:val="20"/>
              </w:rPr>
            </w:r>
          </w:p>
        </w:tc>
      </w:tr>
      <w:tr>
        <w:tc>
          <w:tcPr>
            <w:tcW w:w="3231" w:type="dxa"/>
          </w:tcPr>
          <w:p>
            <w:pPr>
              <w:pStyle w:val="0"/>
              <w:jc w:val="center"/>
            </w:pPr>
            <w:r>
              <w:rPr>
                <w:sz w:val="20"/>
              </w:rPr>
              <w:t xml:space="preserve">Средняя суточная температура воздуха выше климатической нормы на 10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Аномально холодная погода</w:t>
            </w:r>
          </w:p>
        </w:tc>
        <w:tc>
          <w:tcPr>
            <w:gridSpan w:val="9"/>
            <w:tcW w:w="6831" w:type="dxa"/>
          </w:tcPr>
          <w:p>
            <w:pPr>
              <w:pStyle w:val="0"/>
              <w:jc w:val="center"/>
            </w:pPr>
            <w:r>
              <w:rPr>
                <w:sz w:val="20"/>
              </w:rPr>
            </w:r>
          </w:p>
        </w:tc>
      </w:tr>
      <w:tr>
        <w:tc>
          <w:tcPr>
            <w:tcW w:w="3231" w:type="dxa"/>
          </w:tcPr>
          <w:p>
            <w:pPr>
              <w:pStyle w:val="0"/>
              <w:jc w:val="center"/>
            </w:pPr>
            <w:r>
              <w:rPr>
                <w:sz w:val="20"/>
              </w:rPr>
              <w:t xml:space="preserve">значение средней суточной температуры воздуха ниже климатической нормы на 15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На 20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На 22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На 27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Чрезвычайная пожароопасность</w:t>
            </w:r>
          </w:p>
        </w:tc>
        <w:tc>
          <w:tcPr>
            <w:gridSpan w:val="9"/>
            <w:tcW w:w="6831" w:type="dxa"/>
          </w:tcPr>
          <w:p>
            <w:pPr>
              <w:pStyle w:val="0"/>
              <w:jc w:val="center"/>
            </w:pPr>
            <w:r>
              <w:rPr>
                <w:sz w:val="20"/>
              </w:rPr>
            </w:r>
          </w:p>
        </w:tc>
      </w:tr>
      <w:tr>
        <w:tc>
          <w:tcPr>
            <w:tcW w:w="3231" w:type="dxa"/>
          </w:tcPr>
          <w:p>
            <w:pPr>
              <w:pStyle w:val="0"/>
              <w:jc w:val="center"/>
            </w:pPr>
            <w:r>
              <w:rPr>
                <w:sz w:val="20"/>
              </w:rPr>
              <w:t xml:space="preserve">Более 6000 °C по формуле Нестерова</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10000 °C</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Сильный ветер Сильный снег</w:t>
            </w:r>
          </w:p>
        </w:tc>
        <w:tc>
          <w:tcPr>
            <w:gridSpan w:val="9"/>
            <w:tcW w:w="6831" w:type="dxa"/>
          </w:tcPr>
          <w:p>
            <w:pPr>
              <w:pStyle w:val="0"/>
              <w:jc w:val="center"/>
            </w:pPr>
            <w:r>
              <w:rPr>
                <w:sz w:val="20"/>
              </w:rPr>
            </w:r>
          </w:p>
        </w:tc>
      </w:tr>
      <w:tr>
        <w:tc>
          <w:tcPr>
            <w:tcW w:w="3231" w:type="dxa"/>
          </w:tcPr>
          <w:p>
            <w:pPr>
              <w:pStyle w:val="0"/>
              <w:jc w:val="center"/>
            </w:pPr>
            <w:r>
              <w:rPr>
                <w:sz w:val="20"/>
              </w:rPr>
              <w:t xml:space="preserve">30 м/с</w:t>
            </w:r>
          </w:p>
          <w:p>
            <w:pPr>
              <w:pStyle w:val="0"/>
              <w:jc w:val="center"/>
            </w:pPr>
            <w:r>
              <w:rPr>
                <w:sz w:val="20"/>
              </w:rPr>
              <w:t xml:space="preserve">20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Сильный ветер Сильный дождь (ливень)</w:t>
            </w:r>
          </w:p>
        </w:tc>
        <w:tc>
          <w:tcPr>
            <w:gridSpan w:val="9"/>
            <w:tcW w:w="6831" w:type="dxa"/>
          </w:tcPr>
          <w:p>
            <w:pPr>
              <w:pStyle w:val="0"/>
              <w:jc w:val="center"/>
            </w:pPr>
            <w:r>
              <w:rPr>
                <w:sz w:val="20"/>
              </w:rPr>
            </w:r>
          </w:p>
        </w:tc>
      </w:tr>
      <w:tr>
        <w:tc>
          <w:tcPr>
            <w:tcW w:w="3231" w:type="dxa"/>
          </w:tcPr>
          <w:p>
            <w:pPr>
              <w:pStyle w:val="0"/>
              <w:jc w:val="center"/>
            </w:pPr>
            <w:r>
              <w:rPr>
                <w:sz w:val="20"/>
              </w:rPr>
              <w:t xml:space="preserve">20 м/с</w:t>
            </w:r>
          </w:p>
          <w:p>
            <w:pPr>
              <w:pStyle w:val="0"/>
              <w:jc w:val="center"/>
            </w:pPr>
            <w:r>
              <w:rPr>
                <w:sz w:val="20"/>
              </w:rPr>
              <w:t xml:space="preserve">21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20 м/с</w:t>
            </w:r>
          </w:p>
          <w:p>
            <w:pPr>
              <w:pStyle w:val="0"/>
              <w:jc w:val="center"/>
            </w:pPr>
            <w:r>
              <w:rPr>
                <w:sz w:val="20"/>
              </w:rPr>
              <w:t xml:space="preserve">75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Сильный ветер Град</w:t>
            </w:r>
          </w:p>
        </w:tc>
        <w:tc>
          <w:tcPr>
            <w:tcW w:w="709" w:type="dxa"/>
          </w:tcPr>
          <w:p>
            <w:pPr>
              <w:pStyle w:val="0"/>
              <w:jc w:val="center"/>
            </w:pPr>
            <w:r>
              <w:rPr>
                <w:sz w:val="20"/>
              </w:rPr>
            </w:r>
          </w:p>
        </w:tc>
        <w:tc>
          <w:tcPr>
            <w:tcW w:w="708" w:type="dxa"/>
          </w:tcPr>
          <w:p>
            <w:pPr>
              <w:pStyle w:val="0"/>
              <w:jc w:val="center"/>
            </w:pPr>
            <w:r>
              <w:rPr>
                <w:sz w:val="20"/>
              </w:rPr>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20 м/с</w:t>
            </w:r>
          </w:p>
          <w:p>
            <w:pPr>
              <w:pStyle w:val="0"/>
              <w:jc w:val="center"/>
            </w:pPr>
            <w:r>
              <w:rPr>
                <w:sz w:val="20"/>
              </w:rPr>
              <w:t xml:space="preserve">20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27 м/с</w:t>
            </w:r>
          </w:p>
          <w:p>
            <w:pPr>
              <w:pStyle w:val="0"/>
              <w:jc w:val="center"/>
            </w:pPr>
            <w:r>
              <w:rPr>
                <w:sz w:val="20"/>
              </w:rPr>
              <w:t xml:space="preserve">20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r>
        <w:tc>
          <w:tcPr>
            <w:tcW w:w="3231" w:type="dxa"/>
          </w:tcPr>
          <w:p>
            <w:pPr>
              <w:pStyle w:val="0"/>
              <w:jc w:val="center"/>
            </w:pPr>
            <w:r>
              <w:rPr>
                <w:sz w:val="20"/>
              </w:rPr>
              <w:t xml:space="preserve">30 м/с</w:t>
            </w:r>
          </w:p>
          <w:p>
            <w:pPr>
              <w:pStyle w:val="0"/>
              <w:jc w:val="center"/>
            </w:pPr>
            <w:r>
              <w:rPr>
                <w:sz w:val="20"/>
              </w:rPr>
              <w:t xml:space="preserve">20 мм</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851" w:type="dxa"/>
          </w:tcPr>
          <w:p>
            <w:pPr>
              <w:pStyle w:val="0"/>
              <w:jc w:val="center"/>
            </w:pPr>
            <w:r>
              <w:rPr>
                <w:sz w:val="20"/>
              </w:rPr>
            </w:r>
          </w:p>
        </w:tc>
        <w:tc>
          <w:tcPr>
            <w:tcW w:w="709" w:type="dxa"/>
          </w:tcPr>
          <w:p>
            <w:pPr>
              <w:pStyle w:val="0"/>
              <w:jc w:val="center"/>
            </w:pPr>
            <w:r>
              <w:rPr>
                <w:sz w:val="20"/>
              </w:rPr>
            </w:r>
          </w:p>
        </w:tc>
        <w:tc>
          <w:tcPr>
            <w:tcW w:w="737"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08" w:type="dxa"/>
          </w:tcPr>
          <w:p>
            <w:pPr>
              <w:pStyle w:val="0"/>
              <w:jc w:val="center"/>
            </w:pPr>
            <w:r>
              <w:rPr>
                <w:sz w:val="20"/>
              </w:rPr>
            </w:r>
          </w:p>
        </w:tc>
      </w:tr>
    </w:tbl>
    <w:p>
      <w:pPr>
        <w:pStyle w:val="0"/>
        <w:jc w:val="right"/>
      </w:pPr>
      <w:r>
        <w:rPr>
          <w:sz w:val="20"/>
        </w:rPr>
      </w:r>
    </w:p>
    <w:p>
      <w:pPr>
        <w:pStyle w:val="2"/>
        <w:outlineLvl w:val="1"/>
        <w:jc w:val="center"/>
      </w:pPr>
      <w:r>
        <w:rPr>
          <w:sz w:val="20"/>
        </w:rPr>
        <w:t xml:space="preserve">Раздел III. РЕЗУЛЬТАТЫ ОЦЕНКИ КЛИМАТИЧЕСКИХ РИСКОВ</w:t>
      </w:r>
    </w:p>
    <w:p>
      <w:pPr>
        <w:pStyle w:val="2"/>
        <w:jc w:val="center"/>
      </w:pPr>
      <w:r>
        <w:rPr>
          <w:sz w:val="20"/>
        </w:rPr>
        <w:t xml:space="preserve">ДЛЯ ХАНТЫ-МАНСИЙСКОГО АВТОНОМНОГО ОКРУГА - ЮГРЫ</w:t>
      </w:r>
    </w:p>
    <w:p>
      <w:pPr>
        <w:pStyle w:val="0"/>
        <w:jc w:val="center"/>
      </w:pPr>
      <w:r>
        <w:rPr>
          <w:sz w:val="20"/>
        </w:rPr>
      </w:r>
    </w:p>
    <w:p>
      <w:pPr>
        <w:pStyle w:val="0"/>
        <w:outlineLvl w:val="2"/>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2"/>
        <w:gridCol w:w="2268"/>
        <w:gridCol w:w="2552"/>
        <w:gridCol w:w="1417"/>
        <w:gridCol w:w="1276"/>
        <w:gridCol w:w="1417"/>
      </w:tblGrid>
      <w:tr>
        <w:tc>
          <w:tcPr>
            <w:gridSpan w:val="6"/>
            <w:tcW w:w="9922" w:type="dxa"/>
          </w:tcPr>
          <w:p>
            <w:pPr>
              <w:pStyle w:val="0"/>
              <w:jc w:val="center"/>
            </w:pPr>
            <w:r>
              <w:rPr>
                <w:sz w:val="20"/>
              </w:rPr>
              <w:t xml:space="preserve">Обобщенная информация</w:t>
            </w:r>
          </w:p>
        </w:tc>
      </w:tr>
      <w:tr>
        <w:tc>
          <w:tcPr>
            <w:gridSpan w:val="2"/>
            <w:tcW w:w="3260" w:type="dxa"/>
          </w:tcPr>
          <w:p>
            <w:pPr>
              <w:pStyle w:val="0"/>
            </w:pPr>
            <w:r>
              <w:rPr>
                <w:sz w:val="20"/>
              </w:rPr>
              <w:t xml:space="preserve">Наименование территории</w:t>
            </w:r>
          </w:p>
        </w:tc>
        <w:tc>
          <w:tcPr>
            <w:gridSpan w:val="4"/>
            <w:tcW w:w="6662" w:type="dxa"/>
          </w:tcPr>
          <w:p>
            <w:pPr>
              <w:pStyle w:val="0"/>
              <w:jc w:val="center"/>
            </w:pPr>
            <w:r>
              <w:rPr>
                <w:sz w:val="20"/>
              </w:rPr>
              <w:t xml:space="preserve">Ханты-Мансийский автономный округ - Югра</w:t>
            </w:r>
          </w:p>
        </w:tc>
      </w:tr>
      <w:tr>
        <w:tc>
          <w:tcPr>
            <w:gridSpan w:val="2"/>
            <w:tcW w:w="3260" w:type="dxa"/>
          </w:tcPr>
          <w:p>
            <w:pPr>
              <w:pStyle w:val="0"/>
            </w:pPr>
            <w:r>
              <w:rPr>
                <w:sz w:val="20"/>
              </w:rPr>
              <w:t xml:space="preserve">Подверженность территории климатическим рискам</w:t>
            </w:r>
          </w:p>
        </w:tc>
        <w:tc>
          <w:tcPr>
            <w:gridSpan w:val="4"/>
            <w:tcW w:w="6662" w:type="dxa"/>
          </w:tcPr>
          <w:p>
            <w:pPr>
              <w:pStyle w:val="0"/>
              <w:jc w:val="center"/>
            </w:pPr>
            <w:r>
              <w:rPr>
                <w:sz w:val="20"/>
              </w:rPr>
              <w:t xml:space="preserve">Да</w:t>
            </w:r>
          </w:p>
        </w:tc>
      </w:tr>
      <w:tr>
        <w:tc>
          <w:tcPr>
            <w:gridSpan w:val="2"/>
            <w:tcW w:w="3260" w:type="dxa"/>
          </w:tcPr>
          <w:p>
            <w:pPr>
              <w:pStyle w:val="0"/>
            </w:pPr>
            <w:r>
              <w:rPr>
                <w:sz w:val="20"/>
              </w:rPr>
              <w:t xml:space="preserve">Распределение климатических рисков территории по уровням опасности (ретроспективная оценка рисков)</w:t>
            </w:r>
          </w:p>
        </w:tc>
        <w:tc>
          <w:tcPr>
            <w:tcW w:w="2552" w:type="dxa"/>
          </w:tcPr>
          <w:p>
            <w:pPr>
              <w:pStyle w:val="0"/>
              <w:jc w:val="center"/>
            </w:pPr>
            <w:r>
              <w:rPr>
                <w:sz w:val="20"/>
              </w:rPr>
              <w:t xml:space="preserve">Катастрофический</w:t>
            </w:r>
          </w:p>
        </w:tc>
        <w:tc>
          <w:tcPr>
            <w:tcW w:w="1417" w:type="dxa"/>
          </w:tcPr>
          <w:p>
            <w:pPr>
              <w:pStyle w:val="0"/>
              <w:jc w:val="center"/>
            </w:pPr>
            <w:r>
              <w:rPr>
                <w:sz w:val="20"/>
              </w:rPr>
              <w:t xml:space="preserve">Весьма опасный</w:t>
            </w:r>
          </w:p>
        </w:tc>
        <w:tc>
          <w:tcPr>
            <w:tcW w:w="1276" w:type="dxa"/>
          </w:tcPr>
          <w:p>
            <w:pPr>
              <w:pStyle w:val="0"/>
              <w:jc w:val="center"/>
            </w:pPr>
            <w:r>
              <w:rPr>
                <w:sz w:val="20"/>
              </w:rPr>
              <w:t xml:space="preserve">Опасный</w:t>
            </w:r>
          </w:p>
        </w:tc>
        <w:tc>
          <w:tcPr>
            <w:tcW w:w="1417" w:type="dxa"/>
          </w:tcPr>
          <w:p>
            <w:pPr>
              <w:pStyle w:val="0"/>
              <w:jc w:val="center"/>
            </w:pPr>
            <w:r>
              <w:rPr>
                <w:sz w:val="20"/>
              </w:rPr>
              <w:t xml:space="preserve">Умеренно опасный</w:t>
            </w:r>
          </w:p>
        </w:tc>
      </w:tr>
      <w:tr>
        <w:tc>
          <w:tcPr>
            <w:gridSpan w:val="2"/>
            <w:tcW w:w="3260" w:type="dxa"/>
          </w:tcPr>
          <w:p>
            <w:pPr>
              <w:pStyle w:val="0"/>
            </w:pPr>
            <w:r>
              <w:rPr>
                <w:sz w:val="20"/>
              </w:rPr>
              <w:t xml:space="preserve">Общее количество</w:t>
            </w:r>
          </w:p>
        </w:tc>
        <w:tc>
          <w:tcPr>
            <w:tcW w:w="2552" w:type="dxa"/>
          </w:tcPr>
          <w:p>
            <w:pPr>
              <w:pStyle w:val="0"/>
              <w:jc w:val="center"/>
            </w:pPr>
            <w:r>
              <w:rPr>
                <w:sz w:val="20"/>
              </w:rPr>
              <w:t xml:space="preserve">7</w:t>
            </w:r>
          </w:p>
        </w:tc>
        <w:tc>
          <w:tcPr>
            <w:tcW w:w="1417" w:type="dxa"/>
          </w:tcPr>
          <w:p>
            <w:pPr>
              <w:pStyle w:val="0"/>
              <w:jc w:val="center"/>
            </w:pPr>
            <w:r>
              <w:rPr>
                <w:sz w:val="20"/>
              </w:rPr>
              <w:t xml:space="preserve">11</w:t>
            </w:r>
          </w:p>
        </w:tc>
        <w:tc>
          <w:tcPr>
            <w:tcW w:w="1276" w:type="dxa"/>
          </w:tcPr>
          <w:p>
            <w:pPr>
              <w:pStyle w:val="0"/>
              <w:jc w:val="center"/>
            </w:pPr>
            <w:r>
              <w:rPr>
                <w:sz w:val="20"/>
              </w:rPr>
              <w:t xml:space="preserve">17</w:t>
            </w:r>
          </w:p>
        </w:tc>
        <w:tc>
          <w:tcPr>
            <w:tcW w:w="1417" w:type="dxa"/>
          </w:tcPr>
          <w:p>
            <w:pPr>
              <w:pStyle w:val="0"/>
              <w:jc w:val="center"/>
            </w:pPr>
            <w:r>
              <w:rPr>
                <w:sz w:val="20"/>
              </w:rPr>
              <w:t xml:space="preserve">18</w:t>
            </w:r>
          </w:p>
        </w:tc>
      </w:tr>
      <w:tr>
        <w:tc>
          <w:tcPr>
            <w:gridSpan w:val="2"/>
            <w:tcW w:w="3260" w:type="dxa"/>
          </w:tcPr>
          <w:p>
            <w:pPr>
              <w:pStyle w:val="0"/>
            </w:pPr>
            <w:r>
              <w:rPr>
                <w:sz w:val="20"/>
              </w:rPr>
              <w:t xml:space="preserve">По категориям риска (да/нет)</w:t>
            </w:r>
          </w:p>
        </w:tc>
        <w:tc>
          <w:tcPr>
            <w:gridSpan w:val="4"/>
            <w:tcW w:w="6662" w:type="dxa"/>
          </w:tcPr>
          <w:p>
            <w:pPr>
              <w:pStyle w:val="0"/>
              <w:jc w:val="center"/>
            </w:pPr>
            <w:r>
              <w:rPr>
                <w:sz w:val="20"/>
              </w:rPr>
            </w:r>
          </w:p>
        </w:tc>
      </w:tr>
      <w:tr>
        <w:tc>
          <w:tcPr>
            <w:gridSpan w:val="2"/>
            <w:tcW w:w="3260" w:type="dxa"/>
          </w:tcPr>
          <w:p>
            <w:pPr>
              <w:pStyle w:val="0"/>
            </w:pPr>
            <w:r>
              <w:rPr>
                <w:sz w:val="20"/>
              </w:rPr>
              <w:t xml:space="preserve">1. Оползни</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 Сели</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3. Лавины</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4. Абразия и термоабразия</w:t>
            </w:r>
          </w:p>
        </w:tc>
        <w:tc>
          <w:tcPr>
            <w:tcW w:w="2552" w:type="dxa"/>
          </w:tcPr>
          <w:p>
            <w:pPr>
              <w:pStyle w:val="0"/>
              <w:jc w:val="center"/>
            </w:pPr>
            <w:r>
              <w:rPr>
                <w:sz w:val="20"/>
              </w:rPr>
              <w:t xml:space="preserve">нет</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5. Переработка берегов водохранилищ, озер</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tcW w:w="1276" w:type="dxa"/>
          </w:tcPr>
          <w:p>
            <w:pPr>
              <w:pStyle w:val="0"/>
              <w:jc w:val="center"/>
            </w:pPr>
            <w:r>
              <w:rPr>
                <w:sz w:val="20"/>
              </w:rPr>
              <w:t xml:space="preserve">н/д</w:t>
            </w:r>
          </w:p>
        </w:tc>
        <w:tc>
          <w:tcPr>
            <w:tcW w:w="1417" w:type="dxa"/>
          </w:tcPr>
          <w:p>
            <w:pPr>
              <w:pStyle w:val="0"/>
              <w:jc w:val="center"/>
            </w:pPr>
            <w:r>
              <w:rPr>
                <w:sz w:val="20"/>
              </w:rPr>
              <w:t xml:space="preserve">н/д</w:t>
            </w:r>
          </w:p>
        </w:tc>
      </w:tr>
      <w:tr>
        <w:tc>
          <w:tcPr>
            <w:gridSpan w:val="2"/>
            <w:tcW w:w="3260" w:type="dxa"/>
          </w:tcPr>
          <w:p>
            <w:pPr>
              <w:pStyle w:val="0"/>
            </w:pPr>
            <w:r>
              <w:rPr>
                <w:sz w:val="20"/>
              </w:rPr>
              <w:t xml:space="preserve">6. Карст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tcW w:w="1276" w:type="dxa"/>
          </w:tcPr>
          <w:p>
            <w:pPr>
              <w:pStyle w:val="0"/>
              <w:jc w:val="center"/>
            </w:pPr>
            <w:r>
              <w:rPr>
                <w:sz w:val="20"/>
              </w:rPr>
              <w:t xml:space="preserve">н/д</w:t>
            </w:r>
          </w:p>
        </w:tc>
        <w:tc>
          <w:tcPr>
            <w:tcW w:w="1417" w:type="dxa"/>
          </w:tcPr>
          <w:p>
            <w:pPr>
              <w:pStyle w:val="0"/>
              <w:jc w:val="center"/>
            </w:pPr>
            <w:r>
              <w:rPr>
                <w:sz w:val="20"/>
              </w:rPr>
              <w:t xml:space="preserve">н/д</w:t>
            </w:r>
          </w:p>
        </w:tc>
      </w:tr>
      <w:tr>
        <w:tc>
          <w:tcPr>
            <w:gridSpan w:val="2"/>
            <w:tcW w:w="3260" w:type="dxa"/>
          </w:tcPr>
          <w:p>
            <w:pPr>
              <w:pStyle w:val="0"/>
            </w:pPr>
            <w:r>
              <w:rPr>
                <w:sz w:val="20"/>
              </w:rPr>
              <w:t xml:space="preserve">7. Суффозия</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8. Просадочность лессовых пород</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нет</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9. Подтопление территории</w:t>
            </w:r>
          </w:p>
        </w:tc>
        <w:tc>
          <w:tcPr>
            <w:tcW w:w="2552" w:type="dxa"/>
          </w:tcPr>
          <w:p>
            <w:pPr>
              <w:pStyle w:val="0"/>
              <w:jc w:val="center"/>
            </w:pPr>
            <w:r>
              <w:rPr>
                <w:sz w:val="20"/>
              </w:rPr>
              <w:t xml:space="preserve">нет</w:t>
            </w:r>
          </w:p>
        </w:tc>
        <w:tc>
          <w:tcPr>
            <w:tcW w:w="1417" w:type="dxa"/>
          </w:tcPr>
          <w:p>
            <w:pPr>
              <w:pStyle w:val="0"/>
              <w:jc w:val="center"/>
            </w:pPr>
            <w:r>
              <w:rPr>
                <w:sz w:val="20"/>
              </w:rPr>
              <w:t xml:space="preserve">да</w:t>
            </w:r>
          </w:p>
        </w:tc>
        <w:tc>
          <w:tcPr>
            <w:tcW w:w="1276" w:type="dxa"/>
          </w:tcPr>
          <w:p>
            <w:pPr>
              <w:pStyle w:val="0"/>
              <w:jc w:val="center"/>
            </w:pPr>
            <w:r>
              <w:rPr>
                <w:sz w:val="20"/>
              </w:rPr>
              <w:t xml:space="preserve">нет</w:t>
            </w:r>
          </w:p>
        </w:tc>
        <w:tc>
          <w:tcPr>
            <w:tcW w:w="1417" w:type="dxa"/>
          </w:tcPr>
          <w:p>
            <w:pPr>
              <w:pStyle w:val="0"/>
              <w:jc w:val="center"/>
            </w:pPr>
            <w:r>
              <w:rPr>
                <w:sz w:val="20"/>
              </w:rPr>
              <w:t xml:space="preserve">нет</w:t>
            </w:r>
          </w:p>
        </w:tc>
      </w:tr>
      <w:tr>
        <w:tc>
          <w:tcPr>
            <w:gridSpan w:val="2"/>
            <w:tcW w:w="3260" w:type="dxa"/>
          </w:tcPr>
          <w:p>
            <w:pPr>
              <w:pStyle w:val="0"/>
            </w:pPr>
            <w:r>
              <w:rPr>
                <w:sz w:val="20"/>
              </w:rPr>
              <w:t xml:space="preserve">10. Эрозия плоскостная и овражная</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11. Русловые деформации</w:t>
            </w:r>
          </w:p>
        </w:tc>
        <w:tc>
          <w:tcPr>
            <w:tcW w:w="2552" w:type="dxa"/>
          </w:tcPr>
          <w:p>
            <w:pPr>
              <w:pStyle w:val="0"/>
              <w:jc w:val="center"/>
            </w:pPr>
            <w:r>
              <w:rPr>
                <w:sz w:val="20"/>
              </w:rPr>
              <w:t xml:space="preserve">нет</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12. Термоэрозия овражная</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tcW w:w="1276" w:type="dxa"/>
          </w:tcPr>
          <w:p>
            <w:pPr>
              <w:pStyle w:val="0"/>
              <w:jc w:val="center"/>
            </w:pPr>
            <w:r>
              <w:rPr>
                <w:sz w:val="20"/>
              </w:rPr>
              <w:t xml:space="preserve">н/д</w:t>
            </w:r>
          </w:p>
        </w:tc>
        <w:tc>
          <w:tcPr>
            <w:tcW w:w="1417" w:type="dxa"/>
          </w:tcPr>
          <w:p>
            <w:pPr>
              <w:pStyle w:val="0"/>
              <w:jc w:val="center"/>
            </w:pPr>
            <w:r>
              <w:rPr>
                <w:sz w:val="20"/>
              </w:rPr>
              <w:t xml:space="preserve">н/д</w:t>
            </w:r>
          </w:p>
        </w:tc>
      </w:tr>
      <w:tr>
        <w:tc>
          <w:tcPr>
            <w:gridSpan w:val="2"/>
            <w:tcW w:w="3260" w:type="dxa"/>
          </w:tcPr>
          <w:p>
            <w:pPr>
              <w:pStyle w:val="0"/>
            </w:pPr>
            <w:r>
              <w:rPr>
                <w:sz w:val="20"/>
              </w:rPr>
              <w:t xml:space="preserve">13. Термокарст</w:t>
            </w:r>
          </w:p>
        </w:tc>
        <w:tc>
          <w:tcPr>
            <w:tcW w:w="2552" w:type="dxa"/>
          </w:tcPr>
          <w:p>
            <w:pPr>
              <w:pStyle w:val="0"/>
              <w:jc w:val="center"/>
            </w:pPr>
            <w:r>
              <w:rPr>
                <w:sz w:val="20"/>
              </w:rPr>
              <w:t xml:space="preserve">нет</w:t>
            </w:r>
          </w:p>
        </w:tc>
        <w:tc>
          <w:tcPr>
            <w:tcW w:w="1417" w:type="dxa"/>
          </w:tcPr>
          <w:p>
            <w:pPr>
              <w:pStyle w:val="0"/>
              <w:jc w:val="center"/>
            </w:pPr>
            <w:r>
              <w:rPr>
                <w:sz w:val="20"/>
              </w:rPr>
              <w:t xml:space="preserve">да</w:t>
            </w:r>
          </w:p>
        </w:tc>
        <w:tc>
          <w:tcPr>
            <w:tcW w:w="1276" w:type="dxa"/>
          </w:tcPr>
          <w:p>
            <w:pPr>
              <w:pStyle w:val="0"/>
              <w:jc w:val="center"/>
            </w:pPr>
            <w:r>
              <w:rPr>
                <w:sz w:val="20"/>
              </w:rPr>
              <w:t xml:space="preserve">нет</w:t>
            </w:r>
          </w:p>
        </w:tc>
        <w:tc>
          <w:tcPr>
            <w:tcW w:w="1417" w:type="dxa"/>
          </w:tcPr>
          <w:p>
            <w:pPr>
              <w:pStyle w:val="0"/>
              <w:jc w:val="center"/>
            </w:pPr>
            <w:r>
              <w:rPr>
                <w:sz w:val="20"/>
              </w:rPr>
              <w:t xml:space="preserve">нет</w:t>
            </w:r>
          </w:p>
        </w:tc>
      </w:tr>
      <w:tr>
        <w:tc>
          <w:tcPr>
            <w:gridSpan w:val="2"/>
            <w:tcW w:w="3260" w:type="dxa"/>
          </w:tcPr>
          <w:p>
            <w:pPr>
              <w:pStyle w:val="0"/>
            </w:pPr>
            <w:r>
              <w:rPr>
                <w:sz w:val="20"/>
              </w:rPr>
              <w:t xml:space="preserve">14. Пучение</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нет</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15. Солифлюкция</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нет</w:t>
            </w:r>
          </w:p>
        </w:tc>
      </w:tr>
      <w:tr>
        <w:tc>
          <w:tcPr>
            <w:gridSpan w:val="2"/>
            <w:tcW w:w="3260" w:type="dxa"/>
          </w:tcPr>
          <w:p>
            <w:pPr>
              <w:pStyle w:val="0"/>
            </w:pPr>
            <w:r>
              <w:rPr>
                <w:sz w:val="20"/>
              </w:rPr>
              <w:t xml:space="preserve">16. Наледеобразование</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17. Наводнение</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18. Ураганы, смерчи, сильный ветер</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19. Жара</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20. Засуха</w:t>
            </w:r>
          </w:p>
        </w:tc>
        <w:tc>
          <w:tcPr>
            <w:tcW w:w="2552" w:type="dxa"/>
          </w:tcPr>
          <w:p>
            <w:pPr>
              <w:pStyle w:val="0"/>
              <w:jc w:val="center"/>
            </w:pPr>
            <w:r>
              <w:rPr>
                <w:sz w:val="20"/>
              </w:rPr>
              <w:t xml:space="preserve">да</w:t>
            </w:r>
          </w:p>
        </w:tc>
        <w:tc>
          <w:tcPr>
            <w:tcW w:w="1417" w:type="dxa"/>
          </w:tcPr>
          <w:p>
            <w:pPr>
              <w:pStyle w:val="0"/>
              <w:jc w:val="center"/>
            </w:pPr>
            <w:r>
              <w:rPr>
                <w:sz w:val="20"/>
              </w:rPr>
              <w:t xml:space="preserve">да</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21. Заморозки</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22. Град</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23. Сильные атмосферные осадки</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2"/>
            <w:tcW w:w="3260" w:type="dxa"/>
          </w:tcPr>
          <w:p>
            <w:pPr>
              <w:pStyle w:val="0"/>
            </w:pPr>
            <w:r>
              <w:rPr>
                <w:sz w:val="20"/>
              </w:rPr>
              <w:t xml:space="preserve">24. Пожарная опасность в лесах</w:t>
            </w:r>
          </w:p>
        </w:tc>
        <w:tc>
          <w:tcPr>
            <w:tcW w:w="2552" w:type="dxa"/>
          </w:tcPr>
          <w:p>
            <w:pPr>
              <w:pStyle w:val="0"/>
              <w:jc w:val="center"/>
            </w:pPr>
            <w:r>
              <w:rPr>
                <w:sz w:val="20"/>
              </w:rPr>
              <w:t xml:space="preserve">нет</w:t>
            </w:r>
          </w:p>
        </w:tc>
        <w:tc>
          <w:tcPr>
            <w:tcW w:w="1417" w:type="dxa"/>
          </w:tcPr>
          <w:p>
            <w:pPr>
              <w:pStyle w:val="0"/>
              <w:jc w:val="center"/>
            </w:pPr>
            <w:r>
              <w:rPr>
                <w:sz w:val="20"/>
              </w:rPr>
              <w:t xml:space="preserve">нет</w:t>
            </w:r>
          </w:p>
        </w:tc>
        <w:tc>
          <w:tcPr>
            <w:tcW w:w="1276" w:type="dxa"/>
          </w:tcPr>
          <w:p>
            <w:pPr>
              <w:pStyle w:val="0"/>
              <w:jc w:val="center"/>
            </w:pPr>
            <w:r>
              <w:rPr>
                <w:sz w:val="20"/>
              </w:rPr>
              <w:t xml:space="preserve">да</w:t>
            </w:r>
          </w:p>
        </w:tc>
        <w:tc>
          <w:tcPr>
            <w:tcW w:w="1417" w:type="dxa"/>
          </w:tcPr>
          <w:p>
            <w:pPr>
              <w:pStyle w:val="0"/>
              <w:jc w:val="center"/>
            </w:pPr>
            <w:r>
              <w:rPr>
                <w:sz w:val="20"/>
              </w:rPr>
              <w:t xml:space="preserve">да</w:t>
            </w:r>
          </w:p>
        </w:tc>
      </w:tr>
      <w:tr>
        <w:tc>
          <w:tcPr>
            <w:gridSpan w:val="6"/>
            <w:tcW w:w="9922" w:type="dxa"/>
          </w:tcPr>
          <w:p>
            <w:pPr>
              <w:pStyle w:val="0"/>
              <w:jc w:val="center"/>
            </w:pPr>
            <w:r>
              <w:rPr>
                <w:sz w:val="20"/>
              </w:rPr>
              <w:t xml:space="preserve">Детализированная информация</w:t>
            </w:r>
          </w:p>
        </w:tc>
      </w:tr>
      <w:tr>
        <w:tc>
          <w:tcPr>
            <w:gridSpan w:val="2"/>
            <w:tcW w:w="3260" w:type="dxa"/>
          </w:tcPr>
          <w:p>
            <w:pPr>
              <w:pStyle w:val="0"/>
              <w:jc w:val="center"/>
            </w:pPr>
            <w:r>
              <w:rPr>
                <w:sz w:val="20"/>
              </w:rPr>
              <w:t xml:space="preserve">Показатели риска</w:t>
            </w:r>
          </w:p>
        </w:tc>
        <w:tc>
          <w:tcPr>
            <w:tcW w:w="2552" w:type="dxa"/>
          </w:tcPr>
          <w:p>
            <w:pPr>
              <w:pStyle w:val="0"/>
              <w:jc w:val="center"/>
            </w:pPr>
            <w:r>
              <w:rPr>
                <w:sz w:val="20"/>
              </w:rPr>
              <w:t xml:space="preserve">Всего по территории (при использовании экспертных оценок после значения показателя делается пометка "(Э)", при отсутствии данных указывается "Нет данных")</w:t>
            </w:r>
          </w:p>
        </w:tc>
        <w:tc>
          <w:tcPr>
            <w:tcW w:w="1417" w:type="dxa"/>
          </w:tcPr>
          <w:p>
            <w:pPr>
              <w:pStyle w:val="0"/>
              <w:jc w:val="center"/>
            </w:pPr>
            <w:r>
              <w:rPr>
                <w:sz w:val="20"/>
              </w:rPr>
              <w:t xml:space="preserve">Максимум</w:t>
            </w:r>
          </w:p>
        </w:tc>
        <w:tc>
          <w:tcPr>
            <w:gridSpan w:val="2"/>
            <w:tcW w:w="2693" w:type="dxa"/>
          </w:tcPr>
          <w:p>
            <w:pPr>
              <w:pStyle w:val="0"/>
              <w:jc w:val="center"/>
            </w:pPr>
            <w:r>
              <w:rPr>
                <w:sz w:val="20"/>
              </w:rPr>
              <w:t xml:space="preserve">Категория опасности</w:t>
            </w:r>
          </w:p>
          <w:p>
            <w:pPr>
              <w:pStyle w:val="0"/>
              <w:jc w:val="center"/>
            </w:pPr>
            <w:r>
              <w:rPr>
                <w:sz w:val="20"/>
              </w:rPr>
              <w:t xml:space="preserve">(в соответствии с рекомендуемыми градациями источников климатических рисков по интенсивности, распространенности, продолжительности и уровню опасности)</w:t>
            </w:r>
          </w:p>
        </w:tc>
      </w:tr>
      <w:tr>
        <w:tc>
          <w:tcPr>
            <w:gridSpan w:val="2"/>
            <w:tcW w:w="3260" w:type="dxa"/>
          </w:tcPr>
          <w:p>
            <w:pPr>
              <w:pStyle w:val="0"/>
              <w:jc w:val="center"/>
            </w:pPr>
            <w:r>
              <w:rPr>
                <w:sz w:val="20"/>
              </w:rPr>
              <w:t xml:space="preserve">1</w:t>
            </w:r>
          </w:p>
        </w:tc>
        <w:tc>
          <w:tcPr>
            <w:tcW w:w="2552" w:type="dxa"/>
          </w:tcPr>
          <w:p>
            <w:pPr>
              <w:pStyle w:val="0"/>
              <w:jc w:val="center"/>
            </w:pPr>
            <w:r>
              <w:rPr>
                <w:sz w:val="20"/>
              </w:rPr>
              <w:t xml:space="preserve">2</w:t>
            </w:r>
          </w:p>
        </w:tc>
        <w:tc>
          <w:tcPr>
            <w:tcW w:w="1417" w:type="dxa"/>
          </w:tcPr>
          <w:p>
            <w:pPr>
              <w:pStyle w:val="0"/>
              <w:jc w:val="center"/>
            </w:pPr>
            <w:r>
              <w:rPr>
                <w:sz w:val="20"/>
              </w:rPr>
              <w:t xml:space="preserve">3</w:t>
            </w:r>
          </w:p>
        </w:tc>
        <w:tc>
          <w:tcPr>
            <w:gridSpan w:val="2"/>
            <w:tcW w:w="2693" w:type="dxa"/>
          </w:tcPr>
          <w:p>
            <w:pPr>
              <w:pStyle w:val="0"/>
              <w:jc w:val="center"/>
            </w:pPr>
            <w:r>
              <w:rPr>
                <w:sz w:val="20"/>
              </w:rPr>
              <w:t xml:space="preserve">4</w:t>
            </w:r>
          </w:p>
        </w:tc>
      </w:tr>
      <w:tr>
        <w:tc>
          <w:tcPr>
            <w:gridSpan w:val="6"/>
            <w:tcW w:w="9922" w:type="dxa"/>
          </w:tcPr>
          <w:p>
            <w:pPr>
              <w:pStyle w:val="0"/>
            </w:pPr>
            <w:r>
              <w:rPr>
                <w:sz w:val="20"/>
              </w:rPr>
              <w:t xml:space="preserve">1. Оползни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0,1 - 1; 1 - 10Э</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Площадь разового проявления на одном участке, км</w:t>
            </w:r>
            <w:r>
              <w:rPr>
                <w:sz w:val="20"/>
                <w:vertAlign w:val="superscript"/>
              </w:rPr>
              <w:t xml:space="preserve">2</w:t>
            </w:r>
          </w:p>
        </w:tc>
        <w:tc>
          <w:tcPr>
            <w:tcW w:w="2552" w:type="dxa"/>
          </w:tcPr>
          <w:p>
            <w:pPr>
              <w:pStyle w:val="0"/>
              <w:jc w:val="center"/>
            </w:pPr>
            <w:r>
              <w:rPr>
                <w:sz w:val="20"/>
              </w:rPr>
              <w:t xml:space="preserve">от менее 0,1 до более 2</w:t>
            </w:r>
          </w:p>
        </w:tc>
        <w:tc>
          <w:tcPr>
            <w:tcW w:w="1417" w:type="dxa"/>
          </w:tcPr>
          <w:p>
            <w:pPr>
              <w:pStyle w:val="0"/>
              <w:jc w:val="center"/>
            </w:pPr>
            <w:r>
              <w:rPr>
                <w:sz w:val="20"/>
              </w:rPr>
              <w:t xml:space="preserve">2,5</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Максимальный объем оползня, тыс. м</w:t>
            </w:r>
            <w:r>
              <w:rPr>
                <w:sz w:val="20"/>
                <w:vertAlign w:val="superscript"/>
              </w:rPr>
              <w:t xml:space="preserve">3</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Максимальная глубина захвата пород оползнем, м</w:t>
            </w:r>
          </w:p>
        </w:tc>
        <w:tc>
          <w:tcPr>
            <w:tcW w:w="2552" w:type="dxa"/>
          </w:tcPr>
          <w:p>
            <w:pPr>
              <w:pStyle w:val="0"/>
              <w:jc w:val="center"/>
            </w:pPr>
            <w:r>
              <w:rPr>
                <w:sz w:val="20"/>
              </w:rPr>
              <w:t xml:space="preserve">0,5 - 17</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Скорость смещения</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2. Сели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&lt; 10; 10 - 50</w:t>
            </w:r>
          </w:p>
        </w:tc>
        <w:tc>
          <w:tcPr>
            <w:tcW w:w="1417" w:type="dxa"/>
          </w:tcPr>
          <w:p>
            <w:pPr>
              <w:pStyle w:val="0"/>
              <w:jc w:val="center"/>
            </w:pPr>
            <w:r>
              <w:rPr>
                <w:sz w:val="20"/>
              </w:rPr>
              <w:t xml:space="preserve">10</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Объем единовременного выноса, млн м</w:t>
            </w:r>
            <w:r>
              <w:rPr>
                <w:sz w:val="20"/>
                <w:vertAlign w:val="superscript"/>
              </w:rPr>
              <w:t xml:space="preserve">3</w:t>
            </w:r>
          </w:p>
        </w:tc>
        <w:tc>
          <w:tcPr>
            <w:tcW w:w="2552" w:type="dxa"/>
          </w:tcPr>
          <w:p>
            <w:pPr>
              <w:pStyle w:val="0"/>
              <w:jc w:val="center"/>
            </w:pPr>
            <w:r>
              <w:rPr>
                <w:sz w:val="20"/>
              </w:rPr>
              <w:t xml:space="preserve">&lt; 10; 10 - 50</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Скорость движения, м/с</w:t>
            </w:r>
          </w:p>
        </w:tc>
        <w:tc>
          <w:tcPr>
            <w:gridSpan w:val="4"/>
            <w:tcW w:w="6662" w:type="dxa"/>
          </w:tcPr>
          <w:p>
            <w:pPr>
              <w:pStyle w:val="0"/>
              <w:jc w:val="center"/>
            </w:pPr>
            <w:r>
              <w:rPr>
                <w:sz w:val="20"/>
              </w:rPr>
              <w:t xml:space="preserve">н/д</w:t>
            </w:r>
          </w:p>
        </w:tc>
      </w:tr>
      <w:tr>
        <w:tc>
          <w:tcPr>
            <w:gridSpan w:val="6"/>
            <w:tcW w:w="9922" w:type="dxa"/>
          </w:tcPr>
          <w:p>
            <w:pPr>
              <w:pStyle w:val="0"/>
            </w:pPr>
            <w:r>
              <w:rPr>
                <w:sz w:val="20"/>
              </w:rPr>
              <w:t xml:space="preserve">3. Лавины</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&lt; 10</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Объем единовременного выноса, млн м</w:t>
            </w:r>
            <w:r>
              <w:rPr>
                <w:sz w:val="20"/>
                <w:vertAlign w:val="superscript"/>
              </w:rPr>
              <w:t xml:space="preserve">3</w:t>
            </w:r>
          </w:p>
        </w:tc>
        <w:tc>
          <w:tcPr>
            <w:tcW w:w="2552" w:type="dxa"/>
          </w:tcPr>
          <w:p>
            <w:pPr>
              <w:pStyle w:val="0"/>
              <w:jc w:val="center"/>
            </w:pPr>
            <w:r>
              <w:rPr>
                <w:sz w:val="20"/>
              </w:rPr>
              <w:t xml:space="preserve">0,001 - 0,1</w:t>
            </w:r>
          </w:p>
        </w:tc>
        <w:tc>
          <w:tcPr>
            <w:tcW w:w="1417" w:type="dxa"/>
          </w:tcPr>
          <w:p>
            <w:pPr>
              <w:pStyle w:val="0"/>
              <w:jc w:val="center"/>
            </w:pPr>
            <w:r>
              <w:rPr>
                <w:sz w:val="20"/>
              </w:rPr>
              <w:t xml:space="preserve">0,1</w:t>
            </w:r>
          </w:p>
        </w:tc>
        <w:tc>
          <w:tcPr>
            <w:gridSpan w:val="2"/>
            <w:tcW w:w="2693" w:type="dxa"/>
          </w:tcPr>
          <w:p>
            <w:pPr>
              <w:pStyle w:val="0"/>
              <w:jc w:val="center"/>
            </w:pPr>
            <w:r>
              <w:rPr>
                <w:sz w:val="20"/>
              </w:rPr>
              <w:t xml:space="preserve">Опасный, умеренно опасный</w:t>
            </w:r>
          </w:p>
        </w:tc>
      </w:tr>
      <w:tr>
        <w:tc>
          <w:tcPr>
            <w:gridSpan w:val="6"/>
            <w:tcW w:w="9922" w:type="dxa"/>
          </w:tcPr>
          <w:p>
            <w:pPr>
              <w:pStyle w:val="0"/>
            </w:pPr>
            <w:r>
              <w:rPr>
                <w:sz w:val="20"/>
              </w:rPr>
              <w:t xml:space="preserve">4. Абразия и термоабразия</w:t>
            </w:r>
          </w:p>
        </w:tc>
      </w:tr>
      <w:tr>
        <w:tc>
          <w:tcPr>
            <w:tcW w:w="992" w:type="dxa"/>
            <w:vMerge w:val="restart"/>
          </w:tcPr>
          <w:p>
            <w:pPr>
              <w:pStyle w:val="0"/>
            </w:pPr>
            <w:r>
              <w:rPr>
                <w:sz w:val="20"/>
              </w:rPr>
            </w:r>
          </w:p>
        </w:tc>
        <w:tc>
          <w:tcPr>
            <w:tcW w:w="2268" w:type="dxa"/>
          </w:tcPr>
          <w:p>
            <w:pPr>
              <w:pStyle w:val="0"/>
            </w:pPr>
            <w:r>
              <w:rPr>
                <w:sz w:val="20"/>
              </w:rPr>
              <w:t xml:space="preserve">Средняя скорость отступания береговой линии, м/год: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пределы изменения</w:t>
            </w:r>
          </w:p>
        </w:tc>
        <w:tc>
          <w:tcPr>
            <w:tcW w:w="2552" w:type="dxa"/>
          </w:tcPr>
          <w:p>
            <w:pPr>
              <w:pStyle w:val="0"/>
              <w:jc w:val="center"/>
            </w:pPr>
            <w:r>
              <w:rPr>
                <w:sz w:val="20"/>
              </w:rPr>
              <w:t xml:space="preserve">0 - 10; &gt; 10</w:t>
            </w:r>
          </w:p>
        </w:tc>
        <w:tc>
          <w:tcPr>
            <w:tcW w:w="1417" w:type="dxa"/>
          </w:tcPr>
          <w:p>
            <w:pPr>
              <w:pStyle w:val="0"/>
              <w:jc w:val="center"/>
            </w:pPr>
            <w:r>
              <w:rPr>
                <w:sz w:val="20"/>
              </w:rPr>
              <w:t xml:space="preserve">21</w:t>
            </w:r>
          </w:p>
        </w:tc>
        <w:tc>
          <w:tcPr>
            <w:gridSpan w:val="2"/>
            <w:tcW w:w="2693" w:type="dxa"/>
          </w:tcPr>
          <w:p>
            <w:pPr>
              <w:pStyle w:val="0"/>
              <w:jc w:val="center"/>
            </w:pPr>
            <w:r>
              <w:rPr>
                <w:sz w:val="20"/>
              </w:rPr>
              <w:t xml:space="preserve">Весьма опасный, опасный, умеренно опасный</w:t>
            </w:r>
          </w:p>
        </w:tc>
      </w:tr>
      <w:tr>
        <w:tc>
          <w:tcPr>
            <w:vMerge w:val="continue"/>
          </w:tcPr>
          <w:p/>
        </w:tc>
        <w:tc>
          <w:tcPr>
            <w:tcW w:w="2268" w:type="dxa"/>
          </w:tcPr>
          <w:p>
            <w:pPr>
              <w:pStyle w:val="0"/>
            </w:pPr>
            <w:r>
              <w:rPr>
                <w:sz w:val="20"/>
              </w:rPr>
              <w:t xml:space="preserve">средние значения</w:t>
            </w:r>
          </w:p>
        </w:tc>
        <w:tc>
          <w:tcPr>
            <w:tcW w:w="2552" w:type="dxa"/>
          </w:tcPr>
          <w:p>
            <w:pPr>
              <w:pStyle w:val="0"/>
              <w:jc w:val="center"/>
            </w:pPr>
            <w:r>
              <w:rPr>
                <w:sz w:val="20"/>
              </w:rPr>
              <w:t xml:space="preserve">5</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Весьма опасный</w:t>
            </w:r>
          </w:p>
        </w:tc>
      </w:tr>
      <w:tr>
        <w:tc>
          <w:tcPr>
            <w:gridSpan w:val="6"/>
            <w:tcW w:w="9922" w:type="dxa"/>
          </w:tcPr>
          <w:p>
            <w:pPr>
              <w:pStyle w:val="0"/>
            </w:pPr>
            <w:r>
              <w:rPr>
                <w:sz w:val="20"/>
              </w:rPr>
              <w:t xml:space="preserve">5. Переработка берегов водохранилищ, озер</w:t>
            </w:r>
          </w:p>
        </w:tc>
      </w:tr>
      <w:tr>
        <w:tc>
          <w:tcPr>
            <w:tcW w:w="992" w:type="dxa"/>
            <w:vMerge w:val="restart"/>
          </w:tcPr>
          <w:p>
            <w:pPr>
              <w:pStyle w:val="0"/>
            </w:pPr>
            <w:r>
              <w:rPr>
                <w:sz w:val="20"/>
              </w:rPr>
            </w:r>
          </w:p>
        </w:tc>
        <w:tc>
          <w:tcPr>
            <w:tcW w:w="2268" w:type="dxa"/>
          </w:tcPr>
          <w:p>
            <w:pPr>
              <w:pStyle w:val="0"/>
            </w:pPr>
            <w:r>
              <w:rPr>
                <w:sz w:val="20"/>
              </w:rPr>
              <w:t xml:space="preserve">Скорость линейного отступания берегов на отдельных участках по стадиям развития процесса, м/год: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Первая стадия</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Вторая стадия</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6. Карст</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Частота провалов земной поверхности, случаев в 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Средний диаметр провалов, м</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Общее оседание территории, мм/год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7. Суффозия</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75 - 80</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Площадь проявления на одном участке, тыс. км</w:t>
            </w:r>
            <w:r>
              <w:rPr>
                <w:sz w:val="20"/>
                <w:vertAlign w:val="superscript"/>
              </w:rPr>
              <w:t xml:space="preserve">2</w:t>
            </w:r>
          </w:p>
        </w:tc>
        <w:tc>
          <w:tcPr>
            <w:tcW w:w="2552" w:type="dxa"/>
          </w:tcPr>
          <w:p>
            <w:pPr>
              <w:pStyle w:val="0"/>
              <w:jc w:val="center"/>
            </w:pPr>
            <w:r>
              <w:rPr>
                <w:sz w:val="20"/>
              </w:rPr>
              <w:t xml:space="preserve">0,00000041</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Объем подверженных деформации горных пород, тыс. м</w:t>
            </w:r>
            <w:r>
              <w:rPr>
                <w:sz w:val="20"/>
                <w:vertAlign w:val="superscript"/>
              </w:rPr>
              <w:t xml:space="preserve">3</w:t>
            </w:r>
          </w:p>
        </w:tc>
        <w:tc>
          <w:tcPr>
            <w:tcW w:w="2552" w:type="dxa"/>
          </w:tcPr>
          <w:p>
            <w:pPr>
              <w:pStyle w:val="0"/>
              <w:jc w:val="center"/>
            </w:pPr>
            <w:r>
              <w:rPr>
                <w:sz w:val="20"/>
              </w:rPr>
              <w:t xml:space="preserve">0,451</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Продолжительность проявления процесса, сут.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процесса, см/сут.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8. Просадочность лессовых пород</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1 - 2</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Мощность просадочной толщи, м</w:t>
            </w:r>
          </w:p>
        </w:tc>
        <w:tc>
          <w:tcPr>
            <w:tcW w:w="2552" w:type="dxa"/>
          </w:tcPr>
          <w:p>
            <w:pPr>
              <w:pStyle w:val="0"/>
              <w:jc w:val="center"/>
            </w:pPr>
            <w:r>
              <w:rPr>
                <w:sz w:val="20"/>
              </w:rPr>
              <w:t xml:space="preserve">0,2 - 0,3</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Продолжительность проявления процесса, сут.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см/сут.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9. Подтопление территории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75 - 100</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Весьма опасный</w:t>
            </w:r>
          </w:p>
        </w:tc>
      </w:tr>
      <w:tr>
        <w:tc>
          <w:tcPr>
            <w:vMerge w:val="continue"/>
          </w:tcPr>
          <w:p/>
        </w:tc>
        <w:tc>
          <w:tcPr>
            <w:tcW w:w="2268" w:type="dxa"/>
          </w:tcPr>
          <w:p>
            <w:pPr>
              <w:pStyle w:val="0"/>
            </w:pPr>
            <w:r>
              <w:rPr>
                <w:sz w:val="20"/>
              </w:rPr>
              <w:t xml:space="preserve">Продолжительность формирования водоносного горизонта, лет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подъема уровня подземных вод, м/год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10. Эрозия плоскостная и овражная</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Эо 2; 29,4 - 43,6</w:t>
            </w:r>
          </w:p>
          <w:p>
            <w:pPr>
              <w:pStyle w:val="0"/>
              <w:jc w:val="center"/>
            </w:pPr>
            <w:r>
              <w:rPr>
                <w:sz w:val="20"/>
              </w:rPr>
              <w:t xml:space="preserve">Эп 0,1</w:t>
            </w:r>
          </w:p>
        </w:tc>
        <w:tc>
          <w:tcPr>
            <w:tcW w:w="1417" w:type="dxa"/>
          </w:tcPr>
          <w:p>
            <w:pPr>
              <w:pStyle w:val="0"/>
              <w:jc w:val="center"/>
            </w:pPr>
            <w:r>
              <w:rPr>
                <w:sz w:val="20"/>
              </w:rPr>
              <w:t xml:space="preserve">Эо 43,6</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Средняя площадь одиночного оврага, км</w:t>
            </w:r>
            <w:r>
              <w:rPr>
                <w:sz w:val="20"/>
                <w:vertAlign w:val="superscript"/>
              </w:rPr>
              <w:t xml:space="preserve">2</w:t>
            </w:r>
          </w:p>
        </w:tc>
        <w:tc>
          <w:tcPr>
            <w:tcW w:w="2552" w:type="dxa"/>
          </w:tcPr>
          <w:p>
            <w:pPr>
              <w:pStyle w:val="0"/>
              <w:jc w:val="center"/>
            </w:pPr>
            <w:r>
              <w:rPr>
                <w:sz w:val="20"/>
              </w:rPr>
              <w:t xml:space="preserve">0,00021</w:t>
            </w:r>
          </w:p>
        </w:tc>
        <w:tc>
          <w:tcPr>
            <w:tcW w:w="1417" w:type="dxa"/>
          </w:tcPr>
          <w:p>
            <w:pPr>
              <w:pStyle w:val="0"/>
              <w:jc w:val="center"/>
            </w:pPr>
            <w:r>
              <w:rPr>
                <w:sz w:val="20"/>
              </w:rPr>
              <w:t xml:space="preserve">0,0003</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Скорость развития эрозии:</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плоскостной, м</w:t>
            </w:r>
            <w:r>
              <w:rPr>
                <w:sz w:val="20"/>
                <w:vertAlign w:val="superscript"/>
              </w:rPr>
              <w:t xml:space="preserve">3</w:t>
            </w:r>
            <w:r>
              <w:rPr>
                <w:sz w:val="20"/>
              </w:rPr>
              <w:t xml:space="preserve">/(га 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овражной, м2/год:</w:t>
            </w:r>
          </w:p>
        </w:tc>
        <w:tc>
          <w:tcPr>
            <w:tcW w:w="2552" w:type="dxa"/>
          </w:tcPr>
          <w:p>
            <w:pPr>
              <w:pStyle w:val="0"/>
              <w:jc w:val="center"/>
            </w:pPr>
            <w:r>
              <w:rPr>
                <w:sz w:val="20"/>
              </w:rPr>
              <w:t xml:space="preserve">2 - 5</w:t>
            </w:r>
          </w:p>
        </w:tc>
        <w:tc>
          <w:tcPr>
            <w:tcW w:w="1417" w:type="dxa"/>
          </w:tcPr>
          <w:p>
            <w:pPr>
              <w:pStyle w:val="0"/>
              <w:jc w:val="center"/>
            </w:pPr>
            <w:r>
              <w:rPr>
                <w:sz w:val="20"/>
              </w:rPr>
              <w:t xml:space="preserve">2500</w:t>
            </w:r>
          </w:p>
        </w:tc>
        <w:tc>
          <w:tcPr>
            <w:gridSpan w:val="2"/>
            <w:tcW w:w="2693" w:type="dxa"/>
          </w:tcPr>
          <w:p>
            <w:pPr>
              <w:pStyle w:val="0"/>
              <w:jc w:val="center"/>
            </w:pPr>
            <w:r>
              <w:rPr>
                <w:sz w:val="20"/>
              </w:rPr>
              <w:t xml:space="preserve">Чрезвычайно опасный, умеренно опасный</w:t>
            </w:r>
          </w:p>
        </w:tc>
      </w:tr>
      <w:tr>
        <w:tc>
          <w:tcPr>
            <w:gridSpan w:val="6"/>
            <w:tcW w:w="9922" w:type="dxa"/>
          </w:tcPr>
          <w:p>
            <w:pPr>
              <w:pStyle w:val="0"/>
            </w:pPr>
            <w:r>
              <w:rPr>
                <w:sz w:val="20"/>
              </w:rPr>
              <w:t xml:space="preserve">11. Русловые деформации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Объем относительно одновременных деформаций пород, млн м</w:t>
            </w:r>
            <w:r>
              <w:rPr>
                <w:sz w:val="20"/>
                <w:vertAlign w:val="superscript"/>
              </w:rPr>
              <w:t xml:space="preserve">3</w:t>
            </w:r>
            <w:r>
              <w:rPr>
                <w:sz w:val="20"/>
              </w:rPr>
              <w:t xml:space="preserve">/год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м/год</w:t>
            </w:r>
          </w:p>
        </w:tc>
        <w:tc>
          <w:tcPr>
            <w:tcW w:w="2552" w:type="dxa"/>
          </w:tcPr>
          <w:p>
            <w:pPr>
              <w:pStyle w:val="0"/>
              <w:jc w:val="center"/>
            </w:pPr>
            <w:r>
              <w:rPr>
                <w:sz w:val="20"/>
              </w:rPr>
              <w:t xml:space="preserve">2 - 5</w:t>
            </w:r>
          </w:p>
        </w:tc>
        <w:tc>
          <w:tcPr>
            <w:tcW w:w="1417" w:type="dxa"/>
          </w:tcPr>
          <w:p>
            <w:pPr>
              <w:pStyle w:val="0"/>
              <w:jc w:val="center"/>
            </w:pPr>
            <w:r>
              <w:rPr>
                <w:sz w:val="20"/>
              </w:rPr>
              <w:t xml:space="preserve">25</w:t>
            </w:r>
          </w:p>
        </w:tc>
        <w:tc>
          <w:tcPr>
            <w:gridSpan w:val="2"/>
            <w:tcW w:w="2693" w:type="dxa"/>
          </w:tcPr>
          <w:p>
            <w:pPr>
              <w:pStyle w:val="0"/>
              <w:jc w:val="center"/>
            </w:pPr>
            <w:r>
              <w:rPr>
                <w:sz w:val="20"/>
              </w:rPr>
              <w:t xml:space="preserve">Весьма опасный, опасный</w:t>
            </w:r>
          </w:p>
        </w:tc>
      </w:tr>
      <w:tr>
        <w:tc>
          <w:tcPr>
            <w:gridSpan w:val="6"/>
            <w:tcW w:w="9922" w:type="dxa"/>
          </w:tcPr>
          <w:p>
            <w:pPr>
              <w:pStyle w:val="0"/>
            </w:pPr>
            <w:r>
              <w:rPr>
                <w:sz w:val="20"/>
              </w:rPr>
              <w:t xml:space="preserve">12. Термоэрозия овражная</w:t>
            </w:r>
          </w:p>
        </w:tc>
      </w:tr>
      <w:tr>
        <w:tc>
          <w:tcPr>
            <w:tcW w:w="992" w:type="dxa"/>
            <w:vMerge w:val="restart"/>
          </w:tcPr>
          <w:p>
            <w:pPr>
              <w:pStyle w:val="0"/>
            </w:pPr>
            <w:r>
              <w:rPr>
                <w:sz w:val="20"/>
              </w:rPr>
            </w:r>
          </w:p>
        </w:tc>
        <w:tc>
          <w:tcPr>
            <w:tcW w:w="2268" w:type="dxa"/>
          </w:tcPr>
          <w:p>
            <w:pPr>
              <w:pStyle w:val="0"/>
            </w:pPr>
            <w:r>
              <w:rPr>
                <w:sz w:val="20"/>
              </w:rPr>
              <w:t xml:space="preserve">Потенциальная 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Объем одновременных деформаций пород, тыс. м</w:t>
            </w:r>
            <w:r>
              <w:rPr>
                <w:sz w:val="20"/>
                <w:vertAlign w:val="superscript"/>
              </w:rPr>
              <w:t xml:space="preserve">3</w:t>
            </w:r>
            <w:r>
              <w:rPr>
                <w:sz w:val="20"/>
              </w:rPr>
              <w:t xml:space="preserve">/год</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м</w:t>
            </w:r>
            <w:r>
              <w:rPr>
                <w:sz w:val="20"/>
                <w:vertAlign w:val="superscript"/>
              </w:rPr>
              <w:t xml:space="preserve">3</w:t>
            </w:r>
            <w:r>
              <w:rPr>
                <w:sz w:val="20"/>
              </w:rPr>
              <w:t xml:space="preserve">/(м</w:t>
            </w:r>
            <w:r>
              <w:rPr>
                <w:sz w:val="20"/>
                <w:vertAlign w:val="superscript"/>
              </w:rPr>
              <w:t xml:space="preserve">2</w:t>
            </w:r>
            <w:r>
              <w:rPr>
                <w:sz w:val="20"/>
              </w:rPr>
              <w:t xml:space="preserve">-ч)</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13. Термокарст</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Площадь проявления на одном участке, тыс. км</w:t>
            </w:r>
            <w:r>
              <w:rPr>
                <w:sz w:val="20"/>
                <w:vertAlign w:val="superscript"/>
              </w:rPr>
              <w:t xml:space="preserve">2</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Продолжительность проявления, лет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см/год</w:t>
            </w:r>
          </w:p>
        </w:tc>
        <w:tc>
          <w:tcPr>
            <w:tcW w:w="2552" w:type="dxa"/>
          </w:tcPr>
          <w:p>
            <w:pPr>
              <w:pStyle w:val="0"/>
              <w:jc w:val="center"/>
            </w:pPr>
            <w:r>
              <w:rPr>
                <w:sz w:val="20"/>
              </w:rPr>
              <w:t xml:space="preserve">50 - 100</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Весьма опасный</w:t>
            </w:r>
          </w:p>
        </w:tc>
      </w:tr>
      <w:tr>
        <w:tc>
          <w:tcPr>
            <w:gridSpan w:val="6"/>
            <w:tcW w:w="9922" w:type="dxa"/>
          </w:tcPr>
          <w:p>
            <w:pPr>
              <w:pStyle w:val="0"/>
            </w:pPr>
            <w:r>
              <w:rPr>
                <w:sz w:val="20"/>
              </w:rPr>
              <w:t xml:space="preserve">14. Пучение</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менее 5Э</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Умеренно опасный</w:t>
            </w:r>
          </w:p>
        </w:tc>
      </w:tr>
      <w:tr>
        <w:tc>
          <w:tcPr>
            <w:vMerge w:val="continue"/>
          </w:tcPr>
          <w:p/>
        </w:tc>
        <w:tc>
          <w:tcPr>
            <w:tcW w:w="2268" w:type="dxa"/>
          </w:tcPr>
          <w:p>
            <w:pPr>
              <w:pStyle w:val="0"/>
            </w:pPr>
            <w:r>
              <w:rPr>
                <w:sz w:val="20"/>
              </w:rPr>
              <w:t xml:space="preserve">Площадь проявления на одном участке, тыс. км</w:t>
            </w:r>
            <w:r>
              <w:rPr>
                <w:sz w:val="20"/>
                <w:vertAlign w:val="superscript"/>
              </w:rPr>
              <w:t xml:space="preserve">2</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 см/год</w:t>
            </w:r>
          </w:p>
        </w:tc>
        <w:tc>
          <w:tcPr>
            <w:tcW w:w="2552" w:type="dxa"/>
          </w:tcPr>
          <w:p>
            <w:pPr>
              <w:pStyle w:val="0"/>
              <w:jc w:val="center"/>
            </w:pPr>
            <w:r>
              <w:rPr>
                <w:sz w:val="20"/>
              </w:rPr>
              <w:t xml:space="preserve">менее 0,5</w:t>
            </w:r>
          </w:p>
        </w:tc>
        <w:tc>
          <w:tcPr>
            <w:tcW w:w="1417" w:type="dxa"/>
          </w:tcPr>
          <w:p>
            <w:pPr>
              <w:pStyle w:val="0"/>
              <w:jc w:val="center"/>
            </w:pPr>
            <w:r>
              <w:rPr>
                <w:sz w:val="20"/>
              </w:rPr>
            </w:r>
          </w:p>
        </w:tc>
        <w:tc>
          <w:tcPr>
            <w:gridSpan w:val="2"/>
            <w:tcW w:w="2693" w:type="dxa"/>
          </w:tcPr>
          <w:p>
            <w:pPr>
              <w:pStyle w:val="0"/>
              <w:jc w:val="center"/>
            </w:pPr>
            <w:r>
              <w:rPr>
                <w:sz w:val="20"/>
              </w:rPr>
              <w:t xml:space="preserve">Умеренно опасный</w:t>
            </w:r>
          </w:p>
        </w:tc>
      </w:tr>
      <w:tr>
        <w:tc>
          <w:tcPr>
            <w:gridSpan w:val="6"/>
            <w:tcW w:w="9922" w:type="dxa"/>
          </w:tcPr>
          <w:p>
            <w:pPr>
              <w:pStyle w:val="0"/>
            </w:pPr>
            <w:r>
              <w:rPr>
                <w:sz w:val="20"/>
              </w:rPr>
              <w:t xml:space="preserve">15. Солифлюкция</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Площадь проявления на одном участке, км</w:t>
            </w:r>
            <w:r>
              <w:rPr>
                <w:sz w:val="20"/>
                <w:vertAlign w:val="superscript"/>
              </w:rPr>
              <w:t xml:space="preserve">2</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Объем единичных относительных одновременных деформаций пород, тыс. м</w:t>
            </w:r>
            <w:r>
              <w:rPr>
                <w:sz w:val="20"/>
                <w:vertAlign w:val="superscript"/>
              </w:rPr>
              <w:t xml:space="preserve">3</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Скорость развития</w:t>
            </w:r>
          </w:p>
        </w:tc>
        <w:tc>
          <w:tcPr>
            <w:tcW w:w="2552" w:type="dxa"/>
          </w:tcPr>
          <w:p>
            <w:pPr>
              <w:pStyle w:val="0"/>
              <w:jc w:val="center"/>
            </w:pPr>
            <w:r>
              <w:rPr>
                <w:sz w:val="20"/>
              </w:rPr>
              <w:t xml:space="preserve">0,1 м/год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w:t>
            </w:r>
          </w:p>
        </w:tc>
      </w:tr>
      <w:tr>
        <w:tc>
          <w:tcPr>
            <w:gridSpan w:val="6"/>
            <w:tcW w:w="9922" w:type="dxa"/>
          </w:tcPr>
          <w:p>
            <w:pPr>
              <w:pStyle w:val="0"/>
            </w:pPr>
            <w:r>
              <w:rPr>
                <w:sz w:val="20"/>
              </w:rPr>
              <w:t xml:space="preserve">16. Наледеобразование</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vMerge w:val="continue"/>
          </w:tcPr>
          <w:p/>
        </w:tc>
        <w:tc>
          <w:tcPr>
            <w:tcW w:w="2268" w:type="dxa"/>
          </w:tcPr>
          <w:p>
            <w:pPr>
              <w:pStyle w:val="0"/>
            </w:pPr>
            <w:r>
              <w:rPr>
                <w:sz w:val="20"/>
              </w:rPr>
              <w:t xml:space="preserve">Площадь проявления на одном участке, км</w:t>
            </w:r>
            <w:r>
              <w:rPr>
                <w:sz w:val="20"/>
                <w:vertAlign w:val="superscript"/>
              </w:rPr>
              <w:t xml:space="preserve">2</w:t>
            </w:r>
          </w:p>
        </w:tc>
        <w:tc>
          <w:tcPr>
            <w:tcW w:w="2552" w:type="dxa"/>
          </w:tcPr>
          <w:p>
            <w:pPr>
              <w:pStyle w:val="0"/>
              <w:jc w:val="center"/>
            </w:pPr>
            <w:r>
              <w:rPr>
                <w:sz w:val="20"/>
              </w:rPr>
              <w:t xml:space="preserve">0,01 - 1</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Скорость развития, тыс. м</w:t>
            </w:r>
            <w:r>
              <w:rPr>
                <w:sz w:val="20"/>
                <w:vertAlign w:val="superscript"/>
              </w:rPr>
              <w:t xml:space="preserve">3</w:t>
            </w:r>
            <w:r>
              <w:rPr>
                <w:sz w:val="20"/>
              </w:rPr>
              <w:t xml:space="preserve">/сут.</w:t>
            </w:r>
          </w:p>
        </w:tc>
        <w:tc>
          <w:tcPr>
            <w:tcW w:w="2552" w:type="dxa"/>
          </w:tcPr>
          <w:p>
            <w:pPr>
              <w:pStyle w:val="0"/>
              <w:jc w:val="center"/>
            </w:pPr>
            <w:r>
              <w:rPr>
                <w:sz w:val="20"/>
              </w:rPr>
              <w:t xml:space="preserve">н/д</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н/д</w:t>
            </w:r>
          </w:p>
        </w:tc>
      </w:tr>
      <w:tr>
        <w:tc>
          <w:tcPr>
            <w:gridSpan w:val="6"/>
            <w:tcW w:w="9922" w:type="dxa"/>
          </w:tcPr>
          <w:p>
            <w:pPr>
              <w:pStyle w:val="0"/>
            </w:pPr>
            <w:r>
              <w:rPr>
                <w:sz w:val="20"/>
              </w:rPr>
              <w:t xml:space="preserve">17. Наводнение (вследствие половодья, затора, зажора, катастрофического ливня)</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более 25Э</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Продолжительность проявления, сутки</w:t>
            </w:r>
          </w:p>
        </w:tc>
        <w:tc>
          <w:tcPr>
            <w:tcW w:w="2552" w:type="dxa"/>
          </w:tcPr>
          <w:p>
            <w:pPr>
              <w:pStyle w:val="0"/>
              <w:jc w:val="center"/>
            </w:pPr>
            <w:r>
              <w:rPr>
                <w:sz w:val="20"/>
              </w:rPr>
              <w:t xml:space="preserve">90 - 110</w:t>
            </w:r>
          </w:p>
        </w:tc>
        <w:tc>
          <w:tcPr>
            <w:tcW w:w="1417" w:type="dxa"/>
          </w:tcPr>
          <w:p>
            <w:pPr>
              <w:pStyle w:val="0"/>
              <w:jc w:val="center"/>
            </w:pPr>
            <w:r>
              <w:rPr>
                <w:sz w:val="20"/>
              </w:rPr>
              <w:t xml:space="preserve">222</w:t>
            </w:r>
          </w:p>
        </w:tc>
        <w:tc>
          <w:tcPr>
            <w:gridSpan w:val="2"/>
            <w:tcW w:w="2693" w:type="dxa"/>
          </w:tcPr>
          <w:p>
            <w:pPr>
              <w:pStyle w:val="0"/>
              <w:jc w:val="center"/>
            </w:pPr>
            <w:r>
              <w:rPr>
                <w:sz w:val="20"/>
              </w:rPr>
              <w:t xml:space="preserve">Чрезвычайно опасный</w:t>
            </w:r>
          </w:p>
        </w:tc>
      </w:tr>
      <w:tr>
        <w:tc>
          <w:tcPr>
            <w:vMerge w:val="continue"/>
          </w:tcPr>
          <w:p/>
        </w:tc>
        <w:tc>
          <w:tcPr>
            <w:tcW w:w="2268" w:type="dxa"/>
          </w:tcPr>
          <w:p>
            <w:pPr>
              <w:pStyle w:val="0"/>
            </w:pPr>
            <w:r>
              <w:rPr>
                <w:sz w:val="20"/>
              </w:rPr>
              <w:t xml:space="preserve">Скорость развития, м/сут.</w:t>
            </w:r>
          </w:p>
        </w:tc>
        <w:tc>
          <w:tcPr>
            <w:tcW w:w="2552" w:type="dxa"/>
          </w:tcPr>
          <w:p>
            <w:pPr>
              <w:pStyle w:val="0"/>
              <w:jc w:val="center"/>
            </w:pPr>
            <w:r>
              <w:rPr>
                <w:sz w:val="20"/>
              </w:rPr>
              <w:t xml:space="preserve">0,1 - 2,2</w:t>
            </w:r>
          </w:p>
        </w:tc>
        <w:tc>
          <w:tcPr>
            <w:tcW w:w="1417" w:type="dxa"/>
          </w:tcPr>
          <w:p>
            <w:pPr>
              <w:pStyle w:val="0"/>
              <w:jc w:val="center"/>
            </w:pPr>
            <w:r>
              <w:rPr>
                <w:sz w:val="20"/>
              </w:rPr>
              <w:t xml:space="preserve">2,2</w:t>
            </w:r>
          </w:p>
        </w:tc>
        <w:tc>
          <w:tcPr>
            <w:gridSpan w:val="2"/>
            <w:tcW w:w="2693" w:type="dxa"/>
          </w:tcPr>
          <w:p>
            <w:pPr>
              <w:pStyle w:val="0"/>
              <w:jc w:val="center"/>
            </w:pPr>
            <w:r>
              <w:rPr>
                <w:sz w:val="20"/>
              </w:rPr>
              <w:t xml:space="preserve">Опасный, умеренно опасный</w:t>
            </w:r>
          </w:p>
        </w:tc>
      </w:tr>
      <w:tr>
        <w:tc>
          <w:tcPr>
            <w:gridSpan w:val="6"/>
            <w:tcW w:w="9922" w:type="dxa"/>
          </w:tcPr>
          <w:p>
            <w:pPr>
              <w:pStyle w:val="0"/>
            </w:pPr>
            <w:r>
              <w:rPr>
                <w:sz w:val="20"/>
              </w:rPr>
              <w:t xml:space="preserve">18. Ураганы, смерчи, сильный ветер</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5 - 70Э</w:t>
            </w:r>
          </w:p>
        </w:tc>
        <w:tc>
          <w:tcPr>
            <w:tcW w:w="1417" w:type="dxa"/>
          </w:tcPr>
          <w:p>
            <w:pPr>
              <w:pStyle w:val="0"/>
              <w:jc w:val="center"/>
            </w:pPr>
            <w:r>
              <w:rPr>
                <w:sz w:val="20"/>
              </w:rPr>
              <w:t xml:space="preserve">70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Продолжительность, часов</w:t>
            </w:r>
          </w:p>
        </w:tc>
        <w:tc>
          <w:tcPr>
            <w:tcW w:w="2552" w:type="dxa"/>
          </w:tcPr>
          <w:p>
            <w:pPr>
              <w:pStyle w:val="0"/>
              <w:jc w:val="center"/>
            </w:pPr>
            <w:r>
              <w:rPr>
                <w:sz w:val="20"/>
              </w:rPr>
              <w:t xml:space="preserve">менее 1</w:t>
            </w:r>
          </w:p>
        </w:tc>
        <w:tc>
          <w:tcPr>
            <w:tcW w:w="1417" w:type="dxa"/>
          </w:tcPr>
          <w:p>
            <w:pPr>
              <w:pStyle w:val="0"/>
              <w:jc w:val="center"/>
            </w:pPr>
            <w:r>
              <w:rPr>
                <w:sz w:val="20"/>
              </w:rPr>
              <w:t xml:space="preserve">2 - 3Э</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Скорость, м/с</w:t>
            </w:r>
          </w:p>
        </w:tc>
        <w:tc>
          <w:tcPr>
            <w:tcW w:w="2552" w:type="dxa"/>
          </w:tcPr>
          <w:p>
            <w:pPr>
              <w:pStyle w:val="0"/>
              <w:jc w:val="center"/>
            </w:pPr>
            <w:r>
              <w:rPr>
                <w:sz w:val="20"/>
              </w:rPr>
              <w:t xml:space="preserve">20 - 34</w:t>
            </w:r>
          </w:p>
        </w:tc>
        <w:tc>
          <w:tcPr>
            <w:tcW w:w="1417" w:type="dxa"/>
          </w:tcPr>
          <w:p>
            <w:pPr>
              <w:pStyle w:val="0"/>
              <w:jc w:val="center"/>
            </w:pPr>
            <w:r>
              <w:rPr>
                <w:sz w:val="20"/>
              </w:rPr>
              <w:t xml:space="preserve">34</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gridSpan w:val="6"/>
            <w:tcW w:w="9922" w:type="dxa"/>
          </w:tcPr>
          <w:p>
            <w:pPr>
              <w:pStyle w:val="0"/>
            </w:pPr>
            <w:r>
              <w:rPr>
                <w:sz w:val="20"/>
              </w:rPr>
              <w:t xml:space="preserve">19. Жара</w:t>
            </w:r>
          </w:p>
        </w:tc>
      </w:tr>
      <w:tr>
        <w:tc>
          <w:tcPr>
            <w:tcW w:w="992" w:type="dxa"/>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20 - 100</w:t>
            </w:r>
          </w:p>
        </w:tc>
        <w:tc>
          <w:tcPr>
            <w:tcW w:w="1417" w:type="dxa"/>
          </w:tcPr>
          <w:p>
            <w:pPr>
              <w:pStyle w:val="0"/>
              <w:jc w:val="center"/>
            </w:pPr>
            <w:r>
              <w:rPr>
                <w:sz w:val="20"/>
              </w:rPr>
              <w:t xml:space="preserve">100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gridSpan w:val="6"/>
            <w:tcW w:w="9922" w:type="dxa"/>
          </w:tcPr>
          <w:p>
            <w:pPr>
              <w:pStyle w:val="0"/>
            </w:pPr>
            <w:r>
              <w:rPr>
                <w:sz w:val="20"/>
              </w:rPr>
              <w:t xml:space="preserve">20. Засуха</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20 - 70Э</w:t>
            </w:r>
          </w:p>
        </w:tc>
        <w:tc>
          <w:tcPr>
            <w:tcW w:w="1417" w:type="dxa"/>
          </w:tcPr>
          <w:p>
            <w:pPr>
              <w:pStyle w:val="0"/>
              <w:jc w:val="center"/>
            </w:pPr>
            <w:r>
              <w:rPr>
                <w:sz w:val="20"/>
              </w:rPr>
              <w:t xml:space="preserve">70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Интенсивность</w:t>
            </w:r>
          </w:p>
        </w:tc>
        <w:tc>
          <w:tcPr>
            <w:tcW w:w="2552" w:type="dxa"/>
          </w:tcPr>
          <w:p>
            <w:pPr>
              <w:pStyle w:val="0"/>
              <w:jc w:val="center"/>
            </w:pPr>
            <w:r>
              <w:rPr>
                <w:sz w:val="20"/>
              </w:rPr>
              <w:t xml:space="preserve">от слабой до очень сильной</w:t>
            </w:r>
          </w:p>
        </w:tc>
        <w:tc>
          <w:tcPr>
            <w:tcW w:w="1417" w:type="dxa"/>
          </w:tcPr>
          <w:p>
            <w:pPr>
              <w:pStyle w:val="0"/>
              <w:jc w:val="center"/>
            </w:pPr>
            <w:r>
              <w:rPr>
                <w:sz w:val="20"/>
              </w:rPr>
              <w:t xml:space="preserve">очень сильная</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gridSpan w:val="6"/>
            <w:tcW w:w="9922" w:type="dxa"/>
          </w:tcPr>
          <w:p>
            <w:pPr>
              <w:pStyle w:val="0"/>
            </w:pPr>
            <w:r>
              <w:rPr>
                <w:sz w:val="20"/>
              </w:rPr>
              <w:t xml:space="preserve">21. Возврат холодов в вегетационный период (заморозки)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20 - 70</w:t>
            </w:r>
          </w:p>
        </w:tc>
        <w:tc>
          <w:tcPr>
            <w:tcW w:w="1417" w:type="dxa"/>
          </w:tcPr>
          <w:p>
            <w:pPr>
              <w:pStyle w:val="0"/>
              <w:jc w:val="center"/>
            </w:pPr>
            <w:r>
              <w:rPr>
                <w:sz w:val="20"/>
              </w:rPr>
              <w:t xml:space="preserve">70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Интенсивность</w:t>
            </w:r>
          </w:p>
        </w:tc>
        <w:tc>
          <w:tcPr>
            <w:tcW w:w="2552" w:type="dxa"/>
          </w:tcPr>
          <w:p>
            <w:pPr>
              <w:pStyle w:val="0"/>
              <w:jc w:val="center"/>
            </w:pPr>
            <w:r>
              <w:rPr>
                <w:sz w:val="20"/>
              </w:rPr>
              <w:t xml:space="preserve">слабая - средняя</w:t>
            </w:r>
          </w:p>
        </w:tc>
        <w:tc>
          <w:tcPr>
            <w:tcW w:w="1417" w:type="dxa"/>
          </w:tcPr>
          <w:p>
            <w:pPr>
              <w:pStyle w:val="0"/>
              <w:jc w:val="center"/>
            </w:pPr>
            <w:r>
              <w:rPr>
                <w:sz w:val="20"/>
              </w:rPr>
              <w:t xml:space="preserve">средняя</w:t>
            </w:r>
          </w:p>
        </w:tc>
        <w:tc>
          <w:tcPr>
            <w:gridSpan w:val="2"/>
            <w:tcW w:w="2693" w:type="dxa"/>
          </w:tcPr>
          <w:p>
            <w:pPr>
              <w:pStyle w:val="0"/>
              <w:jc w:val="center"/>
            </w:pPr>
            <w:r>
              <w:rPr>
                <w:sz w:val="20"/>
              </w:rPr>
              <w:t xml:space="preserve">Опасный, умеренно опасный</w:t>
            </w:r>
          </w:p>
        </w:tc>
      </w:tr>
      <w:tr>
        <w:tc>
          <w:tcPr>
            <w:vMerge w:val="continue"/>
          </w:tcPr>
          <w:p/>
        </w:tc>
        <w:tc>
          <w:tcPr>
            <w:tcW w:w="2268" w:type="dxa"/>
          </w:tcPr>
          <w:p>
            <w:pPr>
              <w:pStyle w:val="0"/>
            </w:pPr>
            <w:r>
              <w:rPr>
                <w:sz w:val="20"/>
              </w:rPr>
              <w:t xml:space="preserve">Продолжительность, часов</w:t>
            </w:r>
          </w:p>
        </w:tc>
        <w:tc>
          <w:tcPr>
            <w:tcW w:w="2552" w:type="dxa"/>
          </w:tcPr>
          <w:p>
            <w:pPr>
              <w:pStyle w:val="0"/>
              <w:jc w:val="center"/>
            </w:pPr>
            <w:r>
              <w:rPr>
                <w:sz w:val="20"/>
              </w:rPr>
              <w:t xml:space="preserve">5 - более 12Э</w:t>
            </w:r>
          </w:p>
        </w:tc>
        <w:tc>
          <w:tcPr>
            <w:tcW w:w="1417" w:type="dxa"/>
          </w:tcPr>
          <w:p>
            <w:pPr>
              <w:pStyle w:val="0"/>
              <w:jc w:val="center"/>
            </w:pPr>
            <w:r>
              <w:rPr>
                <w:sz w:val="20"/>
              </w:rPr>
              <w:t xml:space="preserve">более 12</w:t>
            </w:r>
          </w:p>
        </w:tc>
        <w:tc>
          <w:tcPr>
            <w:gridSpan w:val="2"/>
            <w:tcW w:w="2693" w:type="dxa"/>
          </w:tcPr>
          <w:p>
            <w:pPr>
              <w:pStyle w:val="0"/>
              <w:jc w:val="center"/>
            </w:pPr>
            <w:r>
              <w:rPr>
                <w:sz w:val="20"/>
              </w:rPr>
              <w:t xml:space="preserve">Весьма опасный, опасный, умеренно опасный</w:t>
            </w:r>
          </w:p>
        </w:tc>
      </w:tr>
      <w:tr>
        <w:tc>
          <w:tcPr>
            <w:gridSpan w:val="6"/>
            <w:tcW w:w="9922" w:type="dxa"/>
          </w:tcPr>
          <w:p>
            <w:pPr>
              <w:pStyle w:val="0"/>
            </w:pPr>
            <w:r>
              <w:rPr>
                <w:sz w:val="20"/>
              </w:rPr>
              <w:t xml:space="preserve">22. Град</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5 - 70Э</w:t>
            </w:r>
          </w:p>
        </w:tc>
        <w:tc>
          <w:tcPr>
            <w:tcW w:w="1417" w:type="dxa"/>
          </w:tcPr>
          <w:p>
            <w:pPr>
              <w:pStyle w:val="0"/>
              <w:jc w:val="center"/>
            </w:pPr>
            <w:r>
              <w:rPr>
                <w:sz w:val="20"/>
              </w:rPr>
              <w:t xml:space="preserve">70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Число дней с градом</w:t>
            </w:r>
          </w:p>
        </w:tc>
        <w:tc>
          <w:tcPr>
            <w:tcW w:w="2552" w:type="dxa"/>
          </w:tcPr>
          <w:p>
            <w:pPr>
              <w:pStyle w:val="0"/>
              <w:jc w:val="center"/>
            </w:pPr>
            <w:r>
              <w:rPr>
                <w:sz w:val="20"/>
              </w:rPr>
              <w:t xml:space="preserve">2 и более</w:t>
            </w:r>
          </w:p>
        </w:tc>
        <w:tc>
          <w:tcPr>
            <w:tcW w:w="1417" w:type="dxa"/>
          </w:tcPr>
          <w:p>
            <w:pPr>
              <w:pStyle w:val="0"/>
              <w:jc w:val="center"/>
            </w:pPr>
            <w:r>
              <w:rPr>
                <w:sz w:val="20"/>
              </w:rPr>
              <w:t xml:space="preserve">н/д</w:t>
            </w:r>
          </w:p>
        </w:tc>
        <w:tc>
          <w:tcPr>
            <w:gridSpan w:val="2"/>
            <w:tcW w:w="2693" w:type="dxa"/>
          </w:tcPr>
          <w:p>
            <w:pPr>
              <w:pStyle w:val="0"/>
              <w:jc w:val="center"/>
            </w:pPr>
            <w:r>
              <w:rPr>
                <w:sz w:val="20"/>
              </w:rPr>
              <w:t xml:space="preserve">Опасный</w:t>
            </w:r>
          </w:p>
        </w:tc>
      </w:tr>
      <w:tr>
        <w:tc>
          <w:tcPr>
            <w:vMerge w:val="continue"/>
          </w:tcPr>
          <w:p/>
        </w:tc>
        <w:tc>
          <w:tcPr>
            <w:tcW w:w="2268" w:type="dxa"/>
          </w:tcPr>
          <w:p>
            <w:pPr>
              <w:pStyle w:val="0"/>
            </w:pPr>
            <w:r>
              <w:rPr>
                <w:sz w:val="20"/>
              </w:rPr>
              <w:t xml:space="preserve">Диаметр, мм</w:t>
            </w:r>
          </w:p>
        </w:tc>
        <w:tc>
          <w:tcPr>
            <w:tcW w:w="2552" w:type="dxa"/>
          </w:tcPr>
          <w:p>
            <w:pPr>
              <w:pStyle w:val="0"/>
              <w:jc w:val="center"/>
            </w:pPr>
            <w:r>
              <w:rPr>
                <w:sz w:val="20"/>
              </w:rPr>
              <w:t xml:space="preserve">5 - 45</w:t>
            </w:r>
          </w:p>
        </w:tc>
        <w:tc>
          <w:tcPr>
            <w:tcW w:w="1417" w:type="dxa"/>
          </w:tcPr>
          <w:p>
            <w:pPr>
              <w:pStyle w:val="0"/>
              <w:jc w:val="center"/>
            </w:pPr>
            <w:r>
              <w:rPr>
                <w:sz w:val="20"/>
              </w:rPr>
              <w:t xml:space="preserve">45</w:t>
            </w:r>
          </w:p>
        </w:tc>
        <w:tc>
          <w:tcPr>
            <w:gridSpan w:val="2"/>
            <w:tcW w:w="2693" w:type="dxa"/>
          </w:tcPr>
          <w:p>
            <w:pPr>
              <w:pStyle w:val="0"/>
              <w:jc w:val="center"/>
            </w:pPr>
            <w:r>
              <w:rPr>
                <w:sz w:val="20"/>
              </w:rPr>
              <w:t xml:space="preserve">Опасный, умеренно опасный</w:t>
            </w:r>
          </w:p>
        </w:tc>
      </w:tr>
      <w:tr>
        <w:tc>
          <w:tcPr>
            <w:gridSpan w:val="6"/>
            <w:tcW w:w="9922" w:type="dxa"/>
          </w:tcPr>
          <w:p>
            <w:pPr>
              <w:pStyle w:val="0"/>
            </w:pPr>
            <w:r>
              <w:rPr>
                <w:sz w:val="20"/>
              </w:rPr>
              <w:t xml:space="preserve">23. Сильные атмосферные осадки</w:t>
            </w:r>
          </w:p>
        </w:tc>
      </w:tr>
      <w:tr>
        <w:tc>
          <w:tcPr>
            <w:tcW w:w="992" w:type="dxa"/>
            <w:vMerge w:val="restart"/>
          </w:tcPr>
          <w:p>
            <w:pPr>
              <w:pStyle w:val="0"/>
            </w:pPr>
            <w:r>
              <w:rPr>
                <w:sz w:val="20"/>
              </w:rPr>
            </w:r>
          </w:p>
        </w:tc>
        <w:tc>
          <w:tcPr>
            <w:tcW w:w="2268" w:type="dxa"/>
          </w:tcPr>
          <w:p>
            <w:pPr>
              <w:pStyle w:val="0"/>
            </w:pPr>
            <w:r>
              <w:rPr>
                <w:sz w:val="20"/>
              </w:rPr>
              <w:t xml:space="preserve">Подверженность территории, %</w:t>
            </w:r>
          </w:p>
        </w:tc>
        <w:tc>
          <w:tcPr>
            <w:tcW w:w="2552" w:type="dxa"/>
          </w:tcPr>
          <w:p>
            <w:pPr>
              <w:pStyle w:val="0"/>
              <w:jc w:val="center"/>
            </w:pPr>
            <w:r>
              <w:rPr>
                <w:sz w:val="20"/>
              </w:rPr>
              <w:t xml:space="preserve">10 - 100Э</w:t>
            </w:r>
          </w:p>
        </w:tc>
        <w:tc>
          <w:tcPr>
            <w:tcW w:w="1417" w:type="dxa"/>
          </w:tcPr>
          <w:p>
            <w:pPr>
              <w:pStyle w:val="0"/>
              <w:jc w:val="center"/>
            </w:pPr>
            <w:r>
              <w:rPr>
                <w:sz w:val="20"/>
              </w:rPr>
              <w:t xml:space="preserve">100</w:t>
            </w:r>
          </w:p>
        </w:tc>
        <w:tc>
          <w:tcPr>
            <w:gridSpan w:val="2"/>
            <w:tcW w:w="2693" w:type="dxa"/>
          </w:tcPr>
          <w:p>
            <w:pPr>
              <w:pStyle w:val="0"/>
              <w:jc w:val="center"/>
            </w:pPr>
            <w:r>
              <w:rPr>
                <w:sz w:val="20"/>
              </w:rPr>
              <w:t xml:space="preserve">Чрезвычайно опасный, весьма опасный, опасный, умеренно опасный</w:t>
            </w:r>
          </w:p>
        </w:tc>
      </w:tr>
      <w:tr>
        <w:tc>
          <w:tcPr>
            <w:vMerge w:val="continue"/>
          </w:tcPr>
          <w:p/>
        </w:tc>
        <w:tc>
          <w:tcPr>
            <w:tcW w:w="2268" w:type="dxa"/>
          </w:tcPr>
          <w:p>
            <w:pPr>
              <w:pStyle w:val="0"/>
            </w:pPr>
            <w:r>
              <w:rPr>
                <w:sz w:val="20"/>
              </w:rPr>
              <w:t xml:space="preserve">Интенсивность мм/час</w:t>
            </w:r>
          </w:p>
        </w:tc>
        <w:tc>
          <w:tcPr>
            <w:tcW w:w="2552" w:type="dxa"/>
          </w:tcPr>
          <w:p>
            <w:pPr>
              <w:pStyle w:val="0"/>
              <w:jc w:val="center"/>
            </w:pPr>
            <w:r>
              <w:rPr>
                <w:sz w:val="20"/>
              </w:rPr>
              <w:t xml:space="preserve">20 - 46</w:t>
            </w:r>
          </w:p>
        </w:tc>
        <w:tc>
          <w:tcPr>
            <w:tcW w:w="1417" w:type="dxa"/>
          </w:tcPr>
          <w:p>
            <w:pPr>
              <w:pStyle w:val="0"/>
              <w:jc w:val="center"/>
            </w:pPr>
            <w:r>
              <w:rPr>
                <w:sz w:val="20"/>
              </w:rPr>
              <w:t xml:space="preserve">46</w:t>
            </w:r>
          </w:p>
        </w:tc>
        <w:tc>
          <w:tcPr>
            <w:gridSpan w:val="2"/>
            <w:tcW w:w="2693" w:type="dxa"/>
          </w:tcPr>
          <w:p>
            <w:pPr>
              <w:pStyle w:val="0"/>
              <w:jc w:val="center"/>
            </w:pPr>
            <w:r>
              <w:rPr>
                <w:sz w:val="20"/>
              </w:rPr>
              <w:t xml:space="preserve">Опасный, умеренно опасный</w:t>
            </w:r>
          </w:p>
        </w:tc>
      </w:tr>
      <w:tr>
        <w:tc>
          <w:tcPr>
            <w:gridSpan w:val="6"/>
            <w:tcW w:w="9922" w:type="dxa"/>
          </w:tcPr>
          <w:p>
            <w:pPr>
              <w:pStyle w:val="0"/>
            </w:pPr>
            <w:r>
              <w:rPr>
                <w:sz w:val="20"/>
              </w:rPr>
              <w:t xml:space="preserve">24. Пожарная опасность в лесах</w:t>
            </w:r>
          </w:p>
        </w:tc>
      </w:tr>
      <w:tr>
        <w:tc>
          <w:tcPr>
            <w:tcW w:w="992" w:type="dxa"/>
          </w:tcPr>
          <w:p>
            <w:pPr>
              <w:pStyle w:val="0"/>
            </w:pPr>
            <w:r>
              <w:rPr>
                <w:sz w:val="20"/>
              </w:rPr>
            </w:r>
          </w:p>
        </w:tc>
        <w:tc>
          <w:tcPr>
            <w:tcW w:w="2268" w:type="dxa"/>
          </w:tcPr>
          <w:p>
            <w:pPr>
              <w:pStyle w:val="0"/>
            </w:pPr>
            <w:r>
              <w:rPr>
                <w:sz w:val="20"/>
              </w:rPr>
              <w:t xml:space="preserve">Значение комплексного показатели</w:t>
            </w:r>
          </w:p>
        </w:tc>
        <w:tc>
          <w:tcPr>
            <w:tcW w:w="2552" w:type="dxa"/>
          </w:tcPr>
          <w:p>
            <w:pPr>
              <w:pStyle w:val="0"/>
              <w:jc w:val="center"/>
            </w:pPr>
            <w:r>
              <w:rPr>
                <w:sz w:val="20"/>
              </w:rPr>
              <w:t xml:space="preserve">5 класс (6000 и более)</w:t>
            </w:r>
          </w:p>
        </w:tc>
        <w:tc>
          <w:tcPr>
            <w:tcW w:w="1417" w:type="dxa"/>
          </w:tcPr>
          <w:p>
            <w:pPr>
              <w:pStyle w:val="0"/>
              <w:jc w:val="center"/>
            </w:pPr>
            <w:r>
              <w:rPr>
                <w:sz w:val="20"/>
              </w:rPr>
              <w:t xml:space="preserve">&gt; 6000</w:t>
            </w:r>
          </w:p>
        </w:tc>
        <w:tc>
          <w:tcPr>
            <w:gridSpan w:val="2"/>
            <w:tcW w:w="2693" w:type="dxa"/>
          </w:tcPr>
          <w:p>
            <w:pPr>
              <w:pStyle w:val="0"/>
            </w:pPr>
            <w:r>
              <w:rPr>
                <w:sz w:val="20"/>
              </w:rPr>
              <w:t xml:space="preserve">Опасный, умеренно опасный</w:t>
            </w:r>
          </w:p>
        </w:tc>
      </w:tr>
    </w:tbl>
    <w:p>
      <w:pPr>
        <w:pStyle w:val="0"/>
        <w:jc w:val="center"/>
      </w:pPr>
      <w:r>
        <w:rPr>
          <w:sz w:val="20"/>
        </w:rPr>
      </w:r>
    </w:p>
    <w:p>
      <w:pPr>
        <w:pStyle w:val="2"/>
        <w:outlineLvl w:val="1"/>
        <w:jc w:val="center"/>
      </w:pPr>
      <w:r>
        <w:rPr>
          <w:sz w:val="20"/>
        </w:rPr>
        <w:t xml:space="preserve">Раздел IV. СВЕДЕНИЯ О ФАКТИЧЕСКОМ УЩЕРБЕ</w:t>
      </w:r>
    </w:p>
    <w:p>
      <w:pPr>
        <w:pStyle w:val="2"/>
        <w:jc w:val="center"/>
      </w:pPr>
      <w:r>
        <w:rPr>
          <w:sz w:val="20"/>
        </w:rPr>
        <w:t xml:space="preserve">ОТ ВОЗДЕЙСТВИЯ КЛИМАТИЧЕСКИХ РИСКОВ</w:t>
      </w:r>
    </w:p>
    <w:p>
      <w:pPr>
        <w:pStyle w:val="0"/>
        <w:ind w:firstLine="540"/>
        <w:jc w:val="both"/>
      </w:pPr>
      <w:r>
        <w:rPr>
          <w:sz w:val="20"/>
        </w:rPr>
      </w:r>
    </w:p>
    <w:p>
      <w:pPr>
        <w:pStyle w:val="0"/>
        <w:outlineLvl w:val="2"/>
        <w:jc w:val="right"/>
      </w:pPr>
      <w:r>
        <w:rPr>
          <w:sz w:val="20"/>
        </w:rPr>
        <w:t xml:space="preserve">Таблица 3</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64"/>
        <w:gridCol w:w="2268"/>
        <w:gridCol w:w="3458"/>
        <w:gridCol w:w="2211"/>
      </w:tblGrid>
      <w:tr>
        <w:tc>
          <w:tcPr>
            <w:tcW w:w="562" w:type="dxa"/>
          </w:tcPr>
          <w:p>
            <w:pPr>
              <w:pStyle w:val="0"/>
              <w:jc w:val="center"/>
            </w:pPr>
            <w:r>
              <w:rPr>
                <w:sz w:val="20"/>
              </w:rPr>
              <w:t xml:space="preserve">N п/п</w:t>
            </w:r>
          </w:p>
        </w:tc>
        <w:tc>
          <w:tcPr>
            <w:tcW w:w="1564" w:type="dxa"/>
          </w:tcPr>
          <w:p>
            <w:pPr>
              <w:pStyle w:val="0"/>
              <w:jc w:val="center"/>
            </w:pPr>
            <w:r>
              <w:rPr>
                <w:sz w:val="20"/>
              </w:rPr>
              <w:t xml:space="preserve">Наименование климатического риска</w:t>
            </w:r>
          </w:p>
        </w:tc>
        <w:tc>
          <w:tcPr>
            <w:tcW w:w="2268" w:type="dxa"/>
          </w:tcPr>
          <w:p>
            <w:pPr>
              <w:pStyle w:val="0"/>
              <w:jc w:val="center"/>
            </w:pPr>
            <w:r>
              <w:rPr>
                <w:sz w:val="20"/>
              </w:rPr>
              <w:t xml:space="preserve">Описание проявления климатического риска на территории (год, географическая привязка, показатели интенсивности и продолжительности)</w:t>
            </w:r>
          </w:p>
        </w:tc>
        <w:tc>
          <w:tcPr>
            <w:tcW w:w="3458" w:type="dxa"/>
          </w:tcPr>
          <w:p>
            <w:pPr>
              <w:pStyle w:val="0"/>
              <w:jc w:val="center"/>
            </w:pPr>
            <w:r>
              <w:rPr>
                <w:sz w:val="20"/>
              </w:rPr>
              <w:t xml:space="preserve">Общее описание ущерба</w:t>
            </w:r>
          </w:p>
        </w:tc>
        <w:tc>
          <w:tcPr>
            <w:tcW w:w="2211" w:type="dxa"/>
          </w:tcPr>
          <w:p>
            <w:pPr>
              <w:pStyle w:val="0"/>
              <w:jc w:val="center"/>
            </w:pPr>
            <w:r>
              <w:rPr>
                <w:sz w:val="20"/>
              </w:rPr>
              <w:t xml:space="preserve">Оценка ущерба и затраты бюджетов бюджетной системы Российской Федерации на ликвидацию последствий климатического риска (всего и по годам)</w:t>
            </w:r>
          </w:p>
        </w:tc>
      </w:tr>
      <w:tr>
        <w:tc>
          <w:tcPr>
            <w:tcW w:w="562" w:type="dxa"/>
          </w:tcPr>
          <w:p>
            <w:pPr>
              <w:pStyle w:val="0"/>
            </w:pPr>
            <w:r>
              <w:rPr>
                <w:sz w:val="20"/>
              </w:rPr>
              <w:t xml:space="preserve">1.</w:t>
            </w:r>
          </w:p>
        </w:tc>
        <w:tc>
          <w:tcPr>
            <w:tcW w:w="1564" w:type="dxa"/>
          </w:tcPr>
          <w:p>
            <w:pPr>
              <w:pStyle w:val="0"/>
            </w:pPr>
            <w:r>
              <w:rPr>
                <w:sz w:val="20"/>
              </w:rPr>
              <w:t xml:space="preserve">Шквальный ветер</w:t>
            </w:r>
          </w:p>
        </w:tc>
        <w:tc>
          <w:tcPr>
            <w:tcW w:w="2268" w:type="dxa"/>
          </w:tcPr>
          <w:p>
            <w:pPr>
              <w:pStyle w:val="0"/>
            </w:pPr>
            <w:r>
              <w:rPr>
                <w:sz w:val="20"/>
              </w:rPr>
              <w:t xml:space="preserve">2012 г., г. Покачи</w:t>
            </w:r>
          </w:p>
        </w:tc>
        <w:tc>
          <w:tcPr>
            <w:tcW w:w="3458" w:type="dxa"/>
          </w:tcPr>
          <w:p>
            <w:pPr>
              <w:pStyle w:val="0"/>
            </w:pPr>
            <w:r>
              <w:rPr>
                <w:sz w:val="20"/>
              </w:rPr>
              <w:t xml:space="preserve">В результате шквального ветра произошла чрезвычайная ситуация и был нанесен ущерб жилому фонду</w:t>
            </w:r>
          </w:p>
        </w:tc>
        <w:tc>
          <w:tcPr>
            <w:tcW w:w="2211" w:type="dxa"/>
          </w:tcPr>
          <w:p>
            <w:pPr>
              <w:pStyle w:val="0"/>
            </w:pPr>
            <w:r>
              <w:rPr>
                <w:sz w:val="20"/>
              </w:rPr>
              <w:t xml:space="preserve">1387 тыс. рублей</w:t>
            </w:r>
          </w:p>
        </w:tc>
      </w:tr>
      <w:tr>
        <w:tc>
          <w:tcPr>
            <w:tcW w:w="562" w:type="dxa"/>
          </w:tcPr>
          <w:p>
            <w:pPr>
              <w:pStyle w:val="0"/>
            </w:pPr>
            <w:r>
              <w:rPr>
                <w:sz w:val="20"/>
              </w:rPr>
              <w:t xml:space="preserve">2.</w:t>
            </w:r>
          </w:p>
        </w:tc>
        <w:tc>
          <w:tcPr>
            <w:tcW w:w="1564" w:type="dxa"/>
          </w:tcPr>
          <w:p>
            <w:pPr>
              <w:pStyle w:val="0"/>
            </w:pPr>
            <w:r>
              <w:rPr>
                <w:sz w:val="20"/>
              </w:rPr>
              <w:t xml:space="preserve">Крупные лесные пожары</w:t>
            </w:r>
          </w:p>
        </w:tc>
        <w:tc>
          <w:tcPr>
            <w:tcW w:w="2268" w:type="dxa"/>
          </w:tcPr>
          <w:p>
            <w:pPr>
              <w:pStyle w:val="0"/>
            </w:pPr>
            <w:r>
              <w:rPr>
                <w:sz w:val="20"/>
              </w:rPr>
              <w:t xml:space="preserve">2012 г., Ханты-Мансийский муниципальный район</w:t>
            </w:r>
          </w:p>
        </w:tc>
        <w:tc>
          <w:tcPr>
            <w:tcW w:w="3458" w:type="dxa"/>
          </w:tcPr>
          <w:p>
            <w:pPr>
              <w:pStyle w:val="0"/>
            </w:pPr>
            <w:r>
              <w:rPr>
                <w:sz w:val="20"/>
              </w:rPr>
              <w:t xml:space="preserve">Причинен ущерб в результате крупный лесных пожаров</w:t>
            </w:r>
          </w:p>
        </w:tc>
        <w:tc>
          <w:tcPr>
            <w:tcW w:w="2211" w:type="dxa"/>
          </w:tcPr>
          <w:p>
            <w:pPr>
              <w:pStyle w:val="0"/>
            </w:pPr>
            <w:r>
              <w:rPr>
                <w:sz w:val="20"/>
              </w:rPr>
              <w:t xml:space="preserve">1896 тыс. рублей</w:t>
            </w:r>
          </w:p>
        </w:tc>
      </w:tr>
      <w:tr>
        <w:tc>
          <w:tcPr>
            <w:tcW w:w="562" w:type="dxa"/>
          </w:tcPr>
          <w:p>
            <w:pPr>
              <w:pStyle w:val="0"/>
            </w:pPr>
            <w:r>
              <w:rPr>
                <w:sz w:val="20"/>
              </w:rPr>
              <w:t xml:space="preserve">3.</w:t>
            </w:r>
          </w:p>
        </w:tc>
        <w:tc>
          <w:tcPr>
            <w:tcW w:w="1564" w:type="dxa"/>
          </w:tcPr>
          <w:p>
            <w:pPr>
              <w:pStyle w:val="0"/>
            </w:pPr>
            <w:r>
              <w:rPr>
                <w:sz w:val="20"/>
              </w:rPr>
              <w:t xml:space="preserve">Нет данных (далее - Н/Д)</w:t>
            </w:r>
          </w:p>
        </w:tc>
        <w:tc>
          <w:tcPr>
            <w:tcW w:w="2268" w:type="dxa"/>
          </w:tcPr>
          <w:p>
            <w:pPr>
              <w:pStyle w:val="0"/>
            </w:pPr>
            <w:r>
              <w:rPr>
                <w:sz w:val="20"/>
              </w:rPr>
              <w:t xml:space="preserve">2012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7930 тыс. рублей</w:t>
            </w:r>
          </w:p>
        </w:tc>
      </w:tr>
      <w:tr>
        <w:tc>
          <w:tcPr>
            <w:tcW w:w="562" w:type="dxa"/>
          </w:tcPr>
          <w:p>
            <w:pPr>
              <w:pStyle w:val="0"/>
            </w:pPr>
            <w:r>
              <w:rPr>
                <w:sz w:val="20"/>
              </w:rPr>
              <w:t xml:space="preserve">4.</w:t>
            </w:r>
          </w:p>
        </w:tc>
        <w:tc>
          <w:tcPr>
            <w:tcW w:w="1564" w:type="dxa"/>
          </w:tcPr>
          <w:p>
            <w:pPr>
              <w:pStyle w:val="0"/>
            </w:pPr>
            <w:r>
              <w:rPr>
                <w:sz w:val="20"/>
              </w:rPr>
              <w:t xml:space="preserve">Н/Д</w:t>
            </w:r>
          </w:p>
        </w:tc>
        <w:tc>
          <w:tcPr>
            <w:tcW w:w="2268" w:type="dxa"/>
          </w:tcPr>
          <w:p>
            <w:pPr>
              <w:pStyle w:val="0"/>
            </w:pPr>
            <w:r>
              <w:rPr>
                <w:sz w:val="20"/>
              </w:rPr>
              <w:t xml:space="preserve">2013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5960 тыс. рублей</w:t>
            </w:r>
          </w:p>
        </w:tc>
      </w:tr>
      <w:tr>
        <w:tc>
          <w:tcPr>
            <w:tcW w:w="562" w:type="dxa"/>
          </w:tcPr>
          <w:p>
            <w:pPr>
              <w:pStyle w:val="0"/>
            </w:pPr>
            <w:r>
              <w:rPr>
                <w:sz w:val="20"/>
              </w:rPr>
              <w:t xml:space="preserve">5.</w:t>
            </w:r>
          </w:p>
        </w:tc>
        <w:tc>
          <w:tcPr>
            <w:tcW w:w="1564" w:type="dxa"/>
          </w:tcPr>
          <w:p>
            <w:pPr>
              <w:pStyle w:val="0"/>
            </w:pPr>
            <w:r>
              <w:rPr>
                <w:sz w:val="20"/>
              </w:rPr>
              <w:t xml:space="preserve">Паводок</w:t>
            </w:r>
          </w:p>
        </w:tc>
        <w:tc>
          <w:tcPr>
            <w:tcW w:w="2268" w:type="dxa"/>
          </w:tcPr>
          <w:p>
            <w:pPr>
              <w:pStyle w:val="0"/>
            </w:pPr>
            <w:r>
              <w:rPr>
                <w:sz w:val="20"/>
              </w:rPr>
              <w:t xml:space="preserve">2014 г., Ханты-Мансийский муниципальный район</w:t>
            </w:r>
          </w:p>
        </w:tc>
        <w:tc>
          <w:tcPr>
            <w:tcW w:w="3458" w:type="dxa"/>
          </w:tcPr>
          <w:p>
            <w:pPr>
              <w:pStyle w:val="0"/>
            </w:pPr>
            <w:r>
              <w:rPr>
                <w:sz w:val="20"/>
              </w:rPr>
              <w:t xml:space="preserve">В результате половодья зафиксирован экономический ущерб</w:t>
            </w:r>
          </w:p>
        </w:tc>
        <w:tc>
          <w:tcPr>
            <w:tcW w:w="2211" w:type="dxa"/>
          </w:tcPr>
          <w:p>
            <w:pPr>
              <w:pStyle w:val="0"/>
            </w:pPr>
            <w:r>
              <w:rPr>
                <w:sz w:val="20"/>
              </w:rPr>
              <w:t xml:space="preserve">1500 тыс. рублей</w:t>
            </w:r>
          </w:p>
        </w:tc>
      </w:tr>
      <w:tr>
        <w:tc>
          <w:tcPr>
            <w:tcW w:w="562" w:type="dxa"/>
          </w:tcPr>
          <w:p>
            <w:pPr>
              <w:pStyle w:val="0"/>
            </w:pPr>
            <w:r>
              <w:rPr>
                <w:sz w:val="20"/>
              </w:rPr>
              <w:t xml:space="preserve">6.</w:t>
            </w:r>
          </w:p>
        </w:tc>
        <w:tc>
          <w:tcPr>
            <w:tcW w:w="1564" w:type="dxa"/>
          </w:tcPr>
          <w:p>
            <w:pPr>
              <w:pStyle w:val="0"/>
            </w:pPr>
            <w:r>
              <w:rPr>
                <w:sz w:val="20"/>
              </w:rPr>
              <w:t xml:space="preserve">Н/Д</w:t>
            </w:r>
          </w:p>
        </w:tc>
        <w:tc>
          <w:tcPr>
            <w:tcW w:w="2268" w:type="dxa"/>
          </w:tcPr>
          <w:p>
            <w:pPr>
              <w:pStyle w:val="0"/>
            </w:pPr>
            <w:r>
              <w:rPr>
                <w:sz w:val="20"/>
              </w:rPr>
              <w:t xml:space="preserve">2014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100 тыс. рублей</w:t>
            </w:r>
          </w:p>
        </w:tc>
      </w:tr>
      <w:tr>
        <w:tc>
          <w:tcPr>
            <w:tcW w:w="562" w:type="dxa"/>
          </w:tcPr>
          <w:p>
            <w:pPr>
              <w:pStyle w:val="0"/>
            </w:pPr>
            <w:r>
              <w:rPr>
                <w:sz w:val="20"/>
              </w:rPr>
              <w:t xml:space="preserve">7.</w:t>
            </w:r>
          </w:p>
        </w:tc>
        <w:tc>
          <w:tcPr>
            <w:tcW w:w="1564" w:type="dxa"/>
          </w:tcPr>
          <w:p>
            <w:pPr>
              <w:pStyle w:val="0"/>
            </w:pPr>
            <w:r>
              <w:rPr>
                <w:sz w:val="20"/>
              </w:rPr>
              <w:t xml:space="preserve">Паводок</w:t>
            </w:r>
          </w:p>
        </w:tc>
        <w:tc>
          <w:tcPr>
            <w:tcW w:w="2268" w:type="dxa"/>
          </w:tcPr>
          <w:p>
            <w:pPr>
              <w:pStyle w:val="0"/>
            </w:pPr>
            <w:r>
              <w:rPr>
                <w:sz w:val="20"/>
              </w:rPr>
              <w:t xml:space="preserve">2015 г., Белоярский муниципальный район</w:t>
            </w:r>
          </w:p>
        </w:tc>
        <w:tc>
          <w:tcPr>
            <w:tcW w:w="3458" w:type="dxa"/>
          </w:tcPr>
          <w:p>
            <w:pPr>
              <w:pStyle w:val="0"/>
            </w:pPr>
            <w:r>
              <w:rPr>
                <w:sz w:val="20"/>
              </w:rPr>
              <w:t xml:space="preserve">В результате половодья зафиксирован экономический ущерб жилому фонду из-за подтопления домохозяйств. Количество пострадавших объектов 19 единиц. Площадь пострадавшего жилого фонда 0,340 тыс. кв. метров</w:t>
            </w:r>
          </w:p>
        </w:tc>
        <w:tc>
          <w:tcPr>
            <w:tcW w:w="2211" w:type="dxa"/>
          </w:tcPr>
          <w:p>
            <w:pPr>
              <w:pStyle w:val="0"/>
            </w:pPr>
            <w:r>
              <w:rPr>
                <w:sz w:val="20"/>
              </w:rPr>
              <w:t xml:space="preserve">265 тыс. рублей</w:t>
            </w:r>
          </w:p>
        </w:tc>
      </w:tr>
      <w:tr>
        <w:tc>
          <w:tcPr>
            <w:tcW w:w="562" w:type="dxa"/>
          </w:tcPr>
          <w:p>
            <w:pPr>
              <w:pStyle w:val="0"/>
            </w:pPr>
            <w:r>
              <w:rPr>
                <w:sz w:val="20"/>
              </w:rPr>
              <w:t xml:space="preserve">8.</w:t>
            </w:r>
          </w:p>
        </w:tc>
        <w:tc>
          <w:tcPr>
            <w:tcW w:w="1564" w:type="dxa"/>
          </w:tcPr>
          <w:p>
            <w:pPr>
              <w:pStyle w:val="0"/>
            </w:pPr>
            <w:r>
              <w:rPr>
                <w:sz w:val="20"/>
              </w:rPr>
              <w:t xml:space="preserve">Паводок</w:t>
            </w:r>
          </w:p>
        </w:tc>
        <w:tc>
          <w:tcPr>
            <w:tcW w:w="2268" w:type="dxa"/>
          </w:tcPr>
          <w:p>
            <w:pPr>
              <w:pStyle w:val="0"/>
            </w:pPr>
            <w:r>
              <w:rPr>
                <w:sz w:val="20"/>
              </w:rPr>
              <w:t xml:space="preserve">2015 г.,</w:t>
            </w:r>
          </w:p>
          <w:p>
            <w:pPr>
              <w:pStyle w:val="0"/>
            </w:pPr>
            <w:r>
              <w:rPr>
                <w:sz w:val="20"/>
              </w:rPr>
              <w:t xml:space="preserve">г. Лангепас</w:t>
            </w:r>
          </w:p>
        </w:tc>
        <w:tc>
          <w:tcPr>
            <w:tcW w:w="3458" w:type="dxa"/>
          </w:tcPr>
          <w:p>
            <w:pPr>
              <w:pStyle w:val="0"/>
            </w:pPr>
            <w:r>
              <w:rPr>
                <w:sz w:val="20"/>
              </w:rPr>
              <w:t xml:space="preserve">В результате половодья зафиксирован ущерб жилому фонду, транспортной инфраструктуре и другим объектам</w:t>
            </w:r>
          </w:p>
        </w:tc>
        <w:tc>
          <w:tcPr>
            <w:tcW w:w="2211" w:type="dxa"/>
          </w:tcPr>
          <w:p>
            <w:pPr>
              <w:pStyle w:val="0"/>
            </w:pPr>
            <w:r>
              <w:rPr>
                <w:sz w:val="20"/>
              </w:rPr>
              <w:t xml:space="preserve">4974 тыс. рублей</w:t>
            </w:r>
          </w:p>
        </w:tc>
      </w:tr>
      <w:tr>
        <w:tc>
          <w:tcPr>
            <w:tcW w:w="562" w:type="dxa"/>
          </w:tcPr>
          <w:p>
            <w:pPr>
              <w:pStyle w:val="0"/>
            </w:pPr>
            <w:r>
              <w:rPr>
                <w:sz w:val="20"/>
              </w:rPr>
              <w:t xml:space="preserve">9.</w:t>
            </w:r>
          </w:p>
        </w:tc>
        <w:tc>
          <w:tcPr>
            <w:tcW w:w="1564" w:type="dxa"/>
          </w:tcPr>
          <w:p>
            <w:pPr>
              <w:pStyle w:val="0"/>
            </w:pPr>
            <w:r>
              <w:rPr>
                <w:sz w:val="20"/>
              </w:rPr>
              <w:t xml:space="preserve">Паводок</w:t>
            </w:r>
          </w:p>
        </w:tc>
        <w:tc>
          <w:tcPr>
            <w:tcW w:w="2268" w:type="dxa"/>
          </w:tcPr>
          <w:p>
            <w:pPr>
              <w:pStyle w:val="0"/>
            </w:pPr>
            <w:r>
              <w:rPr>
                <w:sz w:val="20"/>
              </w:rPr>
              <w:t xml:space="preserve">2015 г., г. Нефтеюганск</w:t>
            </w:r>
          </w:p>
        </w:tc>
        <w:tc>
          <w:tcPr>
            <w:tcW w:w="3458" w:type="dxa"/>
          </w:tcPr>
          <w:p>
            <w:pPr>
              <w:pStyle w:val="0"/>
            </w:pPr>
            <w:r>
              <w:rPr>
                <w:sz w:val="20"/>
              </w:rPr>
              <w:t xml:space="preserve">В связи с подтоплением участка автодороги в результате паводка зафиксирован экономический ущерб объектам транспортной инфраструктуры</w:t>
            </w:r>
          </w:p>
        </w:tc>
        <w:tc>
          <w:tcPr>
            <w:tcW w:w="2211" w:type="dxa"/>
          </w:tcPr>
          <w:p>
            <w:pPr>
              <w:pStyle w:val="0"/>
            </w:pPr>
            <w:r>
              <w:rPr>
                <w:sz w:val="20"/>
              </w:rPr>
              <w:t xml:space="preserve">775 тыс. рублей</w:t>
            </w:r>
          </w:p>
        </w:tc>
      </w:tr>
      <w:tr>
        <w:tc>
          <w:tcPr>
            <w:tcW w:w="562" w:type="dxa"/>
          </w:tcPr>
          <w:p>
            <w:pPr>
              <w:pStyle w:val="0"/>
            </w:pPr>
            <w:r>
              <w:rPr>
                <w:sz w:val="20"/>
              </w:rPr>
              <w:t xml:space="preserve">10.</w:t>
            </w:r>
          </w:p>
        </w:tc>
        <w:tc>
          <w:tcPr>
            <w:tcW w:w="1564" w:type="dxa"/>
          </w:tcPr>
          <w:p>
            <w:pPr>
              <w:pStyle w:val="0"/>
            </w:pPr>
            <w:r>
              <w:rPr>
                <w:sz w:val="20"/>
              </w:rPr>
              <w:t xml:space="preserve">Паводок</w:t>
            </w:r>
          </w:p>
        </w:tc>
        <w:tc>
          <w:tcPr>
            <w:tcW w:w="2268" w:type="dxa"/>
          </w:tcPr>
          <w:p>
            <w:pPr>
              <w:pStyle w:val="0"/>
            </w:pPr>
            <w:r>
              <w:rPr>
                <w:sz w:val="20"/>
              </w:rPr>
              <w:t xml:space="preserve">2015 г.,</w:t>
            </w:r>
          </w:p>
          <w:p>
            <w:pPr>
              <w:pStyle w:val="0"/>
            </w:pPr>
            <w:r>
              <w:rPr>
                <w:sz w:val="20"/>
              </w:rPr>
              <w:t xml:space="preserve">г. Нижневартовск</w:t>
            </w:r>
          </w:p>
        </w:tc>
        <w:tc>
          <w:tcPr>
            <w:tcW w:w="3458" w:type="dxa"/>
          </w:tcPr>
          <w:p>
            <w:pPr>
              <w:pStyle w:val="0"/>
            </w:pPr>
            <w:r>
              <w:rPr>
                <w:sz w:val="20"/>
              </w:rPr>
              <w:t xml:space="preserve">В период половодья в связи с высоким уровнем воды в реке Обь произошло затопление значительной части территорий садово-огороднических объединений граждан, расположенных в пойме реки Обь</w:t>
            </w:r>
          </w:p>
        </w:tc>
        <w:tc>
          <w:tcPr>
            <w:tcW w:w="2211" w:type="dxa"/>
          </w:tcPr>
          <w:p>
            <w:pPr>
              <w:pStyle w:val="0"/>
            </w:pPr>
            <w:r>
              <w:rPr>
                <w:sz w:val="20"/>
              </w:rPr>
              <w:t xml:space="preserve">893300 тыс. рублей</w:t>
            </w:r>
          </w:p>
        </w:tc>
      </w:tr>
      <w:tr>
        <w:tc>
          <w:tcPr>
            <w:tcW w:w="562" w:type="dxa"/>
          </w:tcPr>
          <w:p>
            <w:pPr>
              <w:pStyle w:val="0"/>
            </w:pPr>
            <w:r>
              <w:rPr>
                <w:sz w:val="20"/>
              </w:rPr>
              <w:t xml:space="preserve">11.</w:t>
            </w:r>
          </w:p>
        </w:tc>
        <w:tc>
          <w:tcPr>
            <w:tcW w:w="1564" w:type="dxa"/>
          </w:tcPr>
          <w:p>
            <w:pPr>
              <w:pStyle w:val="0"/>
            </w:pPr>
            <w:r>
              <w:rPr>
                <w:sz w:val="20"/>
              </w:rPr>
              <w:t xml:space="preserve">Стихийное природное явление (не уточняется)</w:t>
            </w:r>
          </w:p>
        </w:tc>
        <w:tc>
          <w:tcPr>
            <w:tcW w:w="2268" w:type="dxa"/>
          </w:tcPr>
          <w:p>
            <w:pPr>
              <w:pStyle w:val="0"/>
            </w:pPr>
            <w:r>
              <w:rPr>
                <w:sz w:val="20"/>
              </w:rPr>
              <w:t xml:space="preserve">2015 г., г. Нягань</w:t>
            </w:r>
          </w:p>
        </w:tc>
        <w:tc>
          <w:tcPr>
            <w:tcW w:w="3458" w:type="dxa"/>
          </w:tcPr>
          <w:p>
            <w:pPr>
              <w:pStyle w:val="0"/>
            </w:pPr>
            <w:r>
              <w:rPr>
                <w:sz w:val="20"/>
              </w:rPr>
              <w:t xml:space="preserve">В результате стихийного природного явления нанесен ущерб жилому фонду</w:t>
            </w:r>
          </w:p>
        </w:tc>
        <w:tc>
          <w:tcPr>
            <w:tcW w:w="2211" w:type="dxa"/>
          </w:tcPr>
          <w:p>
            <w:pPr>
              <w:pStyle w:val="0"/>
            </w:pPr>
            <w:r>
              <w:rPr>
                <w:sz w:val="20"/>
              </w:rPr>
              <w:t xml:space="preserve">800 тыс. рублей</w:t>
            </w:r>
          </w:p>
        </w:tc>
      </w:tr>
      <w:tr>
        <w:tc>
          <w:tcPr>
            <w:tcW w:w="562" w:type="dxa"/>
          </w:tcPr>
          <w:p>
            <w:pPr>
              <w:pStyle w:val="0"/>
            </w:pPr>
            <w:r>
              <w:rPr>
                <w:sz w:val="20"/>
              </w:rPr>
              <w:t xml:space="preserve">12.</w:t>
            </w:r>
          </w:p>
        </w:tc>
        <w:tc>
          <w:tcPr>
            <w:tcW w:w="1564" w:type="dxa"/>
          </w:tcPr>
          <w:p>
            <w:pPr>
              <w:pStyle w:val="0"/>
            </w:pPr>
            <w:r>
              <w:rPr>
                <w:sz w:val="20"/>
              </w:rPr>
              <w:t xml:space="preserve">Паводок</w:t>
            </w:r>
          </w:p>
        </w:tc>
        <w:tc>
          <w:tcPr>
            <w:tcW w:w="2268" w:type="dxa"/>
          </w:tcPr>
          <w:p>
            <w:pPr>
              <w:pStyle w:val="0"/>
            </w:pPr>
            <w:r>
              <w:rPr>
                <w:sz w:val="20"/>
              </w:rPr>
              <w:t xml:space="preserve">2015 г., г. Сургут</w:t>
            </w:r>
          </w:p>
        </w:tc>
        <w:tc>
          <w:tcPr>
            <w:tcW w:w="3458" w:type="dxa"/>
          </w:tcPr>
          <w:p>
            <w:pPr>
              <w:pStyle w:val="0"/>
            </w:pPr>
            <w:r>
              <w:rPr>
                <w:sz w:val="20"/>
              </w:rPr>
              <w:t xml:space="preserve">В результате половодья были выявлены подтопленные, а также непригодные для жилья жилые строения, проведены противопаводковые мероприятия</w:t>
            </w:r>
          </w:p>
        </w:tc>
        <w:tc>
          <w:tcPr>
            <w:tcW w:w="2211" w:type="dxa"/>
          </w:tcPr>
          <w:p>
            <w:pPr>
              <w:pStyle w:val="0"/>
            </w:pPr>
            <w:r>
              <w:rPr>
                <w:sz w:val="20"/>
              </w:rPr>
              <w:t xml:space="preserve">20339 тыс. рублей</w:t>
            </w:r>
          </w:p>
        </w:tc>
      </w:tr>
      <w:tr>
        <w:tc>
          <w:tcPr>
            <w:tcW w:w="562" w:type="dxa"/>
          </w:tcPr>
          <w:p>
            <w:pPr>
              <w:pStyle w:val="0"/>
            </w:pPr>
            <w:r>
              <w:rPr>
                <w:sz w:val="20"/>
              </w:rPr>
              <w:t xml:space="preserve">13.</w:t>
            </w:r>
          </w:p>
        </w:tc>
        <w:tc>
          <w:tcPr>
            <w:tcW w:w="1564" w:type="dxa"/>
          </w:tcPr>
          <w:p>
            <w:pPr>
              <w:pStyle w:val="0"/>
            </w:pPr>
            <w:r>
              <w:rPr>
                <w:sz w:val="20"/>
              </w:rPr>
              <w:t xml:space="preserve">Паводок</w:t>
            </w:r>
          </w:p>
        </w:tc>
        <w:tc>
          <w:tcPr>
            <w:tcW w:w="2268" w:type="dxa"/>
          </w:tcPr>
          <w:p>
            <w:pPr>
              <w:pStyle w:val="0"/>
            </w:pPr>
            <w:r>
              <w:rPr>
                <w:sz w:val="20"/>
              </w:rPr>
              <w:t xml:space="preserve">2015 г., городское поселение Пойковский</w:t>
            </w:r>
          </w:p>
        </w:tc>
        <w:tc>
          <w:tcPr>
            <w:tcW w:w="3458" w:type="dxa"/>
          </w:tcPr>
          <w:p>
            <w:pPr>
              <w:pStyle w:val="0"/>
            </w:pPr>
            <w:r>
              <w:rPr>
                <w:sz w:val="20"/>
              </w:rPr>
              <w:t xml:space="preserve">Вследствие неблагоприятного погодно-климатического явления (половодья) зафиксирован ущерб</w:t>
            </w:r>
          </w:p>
        </w:tc>
        <w:tc>
          <w:tcPr>
            <w:tcW w:w="2211" w:type="dxa"/>
          </w:tcPr>
          <w:p>
            <w:pPr>
              <w:pStyle w:val="0"/>
            </w:pPr>
            <w:r>
              <w:rPr>
                <w:sz w:val="20"/>
              </w:rPr>
              <w:t xml:space="preserve">610 тыс. рублей</w:t>
            </w:r>
          </w:p>
        </w:tc>
      </w:tr>
      <w:tr>
        <w:tc>
          <w:tcPr>
            <w:tcW w:w="562" w:type="dxa"/>
          </w:tcPr>
          <w:p>
            <w:pPr>
              <w:pStyle w:val="0"/>
            </w:pPr>
            <w:r>
              <w:rPr>
                <w:sz w:val="20"/>
              </w:rPr>
              <w:t xml:space="preserve">14.</w:t>
            </w:r>
          </w:p>
        </w:tc>
        <w:tc>
          <w:tcPr>
            <w:tcW w:w="1564" w:type="dxa"/>
          </w:tcPr>
          <w:p>
            <w:pPr>
              <w:pStyle w:val="0"/>
            </w:pPr>
            <w:r>
              <w:rPr>
                <w:sz w:val="20"/>
              </w:rPr>
              <w:t xml:space="preserve">Паводок</w:t>
            </w:r>
          </w:p>
        </w:tc>
        <w:tc>
          <w:tcPr>
            <w:tcW w:w="2268" w:type="dxa"/>
          </w:tcPr>
          <w:p>
            <w:pPr>
              <w:pStyle w:val="0"/>
            </w:pPr>
            <w:r>
              <w:rPr>
                <w:sz w:val="20"/>
              </w:rPr>
              <w:t xml:space="preserve">2015 г.,</w:t>
            </w:r>
          </w:p>
          <w:p>
            <w:pPr>
              <w:pStyle w:val="0"/>
            </w:pPr>
            <w:r>
              <w:rPr>
                <w:sz w:val="20"/>
              </w:rPr>
              <w:t xml:space="preserve">с.п. Усть-Юган</w:t>
            </w:r>
          </w:p>
        </w:tc>
        <w:tc>
          <w:tcPr>
            <w:tcW w:w="3458" w:type="dxa"/>
          </w:tcPr>
          <w:p>
            <w:pPr>
              <w:pStyle w:val="0"/>
            </w:pPr>
            <w:r>
              <w:rPr>
                <w:sz w:val="20"/>
              </w:rPr>
              <w:t xml:space="preserve">В результате половодья зафиксирован ущерб жилому фонду, транспортной инфраструктуре и другим объектам</w:t>
            </w:r>
          </w:p>
        </w:tc>
        <w:tc>
          <w:tcPr>
            <w:tcW w:w="2211" w:type="dxa"/>
          </w:tcPr>
          <w:p>
            <w:pPr>
              <w:pStyle w:val="0"/>
            </w:pPr>
            <w:r>
              <w:rPr>
                <w:sz w:val="20"/>
              </w:rPr>
              <w:t xml:space="preserve">1563 тыс. рублей</w:t>
            </w:r>
          </w:p>
        </w:tc>
      </w:tr>
      <w:tr>
        <w:tc>
          <w:tcPr>
            <w:tcW w:w="562" w:type="dxa"/>
          </w:tcPr>
          <w:p>
            <w:pPr>
              <w:pStyle w:val="0"/>
            </w:pPr>
            <w:r>
              <w:rPr>
                <w:sz w:val="20"/>
              </w:rPr>
              <w:t xml:space="preserve">15.</w:t>
            </w:r>
          </w:p>
        </w:tc>
        <w:tc>
          <w:tcPr>
            <w:tcW w:w="1564" w:type="dxa"/>
          </w:tcPr>
          <w:p>
            <w:pPr>
              <w:pStyle w:val="0"/>
            </w:pPr>
            <w:r>
              <w:rPr>
                <w:sz w:val="20"/>
              </w:rPr>
              <w:t xml:space="preserve">Паводок</w:t>
            </w:r>
          </w:p>
        </w:tc>
        <w:tc>
          <w:tcPr>
            <w:tcW w:w="2268" w:type="dxa"/>
          </w:tcPr>
          <w:p>
            <w:pPr>
              <w:pStyle w:val="0"/>
            </w:pPr>
            <w:r>
              <w:rPr>
                <w:sz w:val="20"/>
              </w:rPr>
              <w:t xml:space="preserve">2015 г., с.п. Салым</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340 тыс. рублей</w:t>
            </w:r>
          </w:p>
        </w:tc>
      </w:tr>
      <w:tr>
        <w:tc>
          <w:tcPr>
            <w:tcW w:w="562" w:type="dxa"/>
          </w:tcPr>
          <w:p>
            <w:pPr>
              <w:pStyle w:val="0"/>
            </w:pPr>
            <w:r>
              <w:rPr>
                <w:sz w:val="20"/>
              </w:rPr>
              <w:t xml:space="preserve">16.</w:t>
            </w:r>
          </w:p>
        </w:tc>
        <w:tc>
          <w:tcPr>
            <w:tcW w:w="1564" w:type="dxa"/>
          </w:tcPr>
          <w:p>
            <w:pPr>
              <w:pStyle w:val="0"/>
            </w:pPr>
            <w:r>
              <w:rPr>
                <w:sz w:val="20"/>
              </w:rPr>
              <w:t xml:space="preserve">Паводок</w:t>
            </w:r>
          </w:p>
        </w:tc>
        <w:tc>
          <w:tcPr>
            <w:tcW w:w="2268" w:type="dxa"/>
          </w:tcPr>
          <w:p>
            <w:pPr>
              <w:pStyle w:val="0"/>
            </w:pPr>
            <w:r>
              <w:rPr>
                <w:sz w:val="20"/>
              </w:rPr>
              <w:t xml:space="preserve">2015 г., Нижневартовский муниципальный район</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549 тыс. рублей</w:t>
            </w:r>
          </w:p>
        </w:tc>
      </w:tr>
      <w:tr>
        <w:tc>
          <w:tcPr>
            <w:tcW w:w="562" w:type="dxa"/>
          </w:tcPr>
          <w:p>
            <w:pPr>
              <w:pStyle w:val="0"/>
            </w:pPr>
            <w:r>
              <w:rPr>
                <w:sz w:val="20"/>
              </w:rPr>
              <w:t xml:space="preserve">17.</w:t>
            </w:r>
          </w:p>
        </w:tc>
        <w:tc>
          <w:tcPr>
            <w:tcW w:w="1564" w:type="dxa"/>
          </w:tcPr>
          <w:p>
            <w:pPr>
              <w:pStyle w:val="0"/>
            </w:pPr>
            <w:r>
              <w:rPr>
                <w:sz w:val="20"/>
              </w:rPr>
              <w:t xml:space="preserve">Паводок</w:t>
            </w:r>
          </w:p>
        </w:tc>
        <w:tc>
          <w:tcPr>
            <w:tcW w:w="2268" w:type="dxa"/>
          </w:tcPr>
          <w:p>
            <w:pPr>
              <w:pStyle w:val="0"/>
            </w:pPr>
            <w:r>
              <w:rPr>
                <w:sz w:val="20"/>
              </w:rPr>
              <w:t xml:space="preserve">2015 г., Ханты-Мансийский муниципальный район</w:t>
            </w:r>
          </w:p>
        </w:tc>
        <w:tc>
          <w:tcPr>
            <w:tcW w:w="3458" w:type="dxa"/>
          </w:tcPr>
          <w:p>
            <w:pPr>
              <w:pStyle w:val="0"/>
            </w:pPr>
            <w:r>
              <w:rPr>
                <w:sz w:val="20"/>
              </w:rPr>
              <w:t xml:space="preserve">В результате половодья зафиксирован ущерб объектам транспортной инфраструктуры и другой экономический ущерб</w:t>
            </w:r>
          </w:p>
        </w:tc>
        <w:tc>
          <w:tcPr>
            <w:tcW w:w="2211" w:type="dxa"/>
          </w:tcPr>
          <w:p>
            <w:pPr>
              <w:pStyle w:val="0"/>
            </w:pPr>
            <w:r>
              <w:rPr>
                <w:sz w:val="20"/>
              </w:rPr>
              <w:t xml:space="preserve">115355 тыс. рублей</w:t>
            </w:r>
          </w:p>
        </w:tc>
      </w:tr>
      <w:tr>
        <w:tc>
          <w:tcPr>
            <w:tcW w:w="562" w:type="dxa"/>
          </w:tcPr>
          <w:p>
            <w:pPr>
              <w:pStyle w:val="0"/>
            </w:pPr>
            <w:r>
              <w:rPr>
                <w:sz w:val="20"/>
              </w:rPr>
              <w:t xml:space="preserve">18.</w:t>
            </w:r>
          </w:p>
        </w:tc>
        <w:tc>
          <w:tcPr>
            <w:tcW w:w="1564" w:type="dxa"/>
          </w:tcPr>
          <w:p>
            <w:pPr>
              <w:pStyle w:val="0"/>
            </w:pPr>
            <w:r>
              <w:rPr>
                <w:sz w:val="20"/>
              </w:rPr>
              <w:t xml:space="preserve">Н/Д</w:t>
            </w:r>
          </w:p>
        </w:tc>
        <w:tc>
          <w:tcPr>
            <w:tcW w:w="2268" w:type="dxa"/>
          </w:tcPr>
          <w:p>
            <w:pPr>
              <w:pStyle w:val="0"/>
            </w:pPr>
            <w:r>
              <w:rPr>
                <w:sz w:val="20"/>
              </w:rPr>
              <w:t xml:space="preserve">2015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240 тыс. рублей</w:t>
            </w:r>
          </w:p>
        </w:tc>
      </w:tr>
      <w:tr>
        <w:tc>
          <w:tcPr>
            <w:tcW w:w="562" w:type="dxa"/>
          </w:tcPr>
          <w:p>
            <w:pPr>
              <w:pStyle w:val="0"/>
            </w:pPr>
            <w:r>
              <w:rPr>
                <w:sz w:val="20"/>
              </w:rPr>
              <w:t xml:space="preserve">19.</w:t>
            </w:r>
          </w:p>
        </w:tc>
        <w:tc>
          <w:tcPr>
            <w:tcW w:w="1564" w:type="dxa"/>
          </w:tcPr>
          <w:p>
            <w:pPr>
              <w:pStyle w:val="0"/>
            </w:pPr>
            <w:r>
              <w:rPr>
                <w:sz w:val="20"/>
              </w:rPr>
              <w:t xml:space="preserve">Сильный ветер</w:t>
            </w:r>
          </w:p>
        </w:tc>
        <w:tc>
          <w:tcPr>
            <w:tcW w:w="2268" w:type="dxa"/>
          </w:tcPr>
          <w:p>
            <w:pPr>
              <w:pStyle w:val="0"/>
            </w:pPr>
            <w:r>
              <w:rPr>
                <w:sz w:val="20"/>
              </w:rPr>
              <w:t xml:space="preserve">2016 г.,</w:t>
            </w:r>
          </w:p>
          <w:p>
            <w:pPr>
              <w:pStyle w:val="0"/>
            </w:pPr>
            <w:r>
              <w:rPr>
                <w:sz w:val="20"/>
              </w:rPr>
              <w:t xml:space="preserve">г. Нефтеюганск</w:t>
            </w:r>
          </w:p>
        </w:tc>
        <w:tc>
          <w:tcPr>
            <w:tcW w:w="3458" w:type="dxa"/>
          </w:tcPr>
          <w:p>
            <w:pPr>
              <w:pStyle w:val="0"/>
            </w:pPr>
            <w:r>
              <w:rPr>
                <w:sz w:val="20"/>
              </w:rPr>
              <w:t xml:space="preserve">В результате неблагоприятных погодных явлений (сильного ветра) зафиксирован экономический ущерб объектам образования и культуры</w:t>
            </w:r>
          </w:p>
        </w:tc>
        <w:tc>
          <w:tcPr>
            <w:tcW w:w="2211" w:type="dxa"/>
          </w:tcPr>
          <w:p>
            <w:pPr>
              <w:pStyle w:val="0"/>
            </w:pPr>
            <w:r>
              <w:rPr>
                <w:sz w:val="20"/>
              </w:rPr>
              <w:t xml:space="preserve">1361 тыс. рублей</w:t>
            </w:r>
          </w:p>
        </w:tc>
      </w:tr>
      <w:tr>
        <w:tc>
          <w:tcPr>
            <w:tcW w:w="562" w:type="dxa"/>
          </w:tcPr>
          <w:p>
            <w:pPr>
              <w:pStyle w:val="0"/>
            </w:pPr>
            <w:r>
              <w:rPr>
                <w:sz w:val="20"/>
              </w:rPr>
              <w:t xml:space="preserve">20.</w:t>
            </w:r>
          </w:p>
        </w:tc>
        <w:tc>
          <w:tcPr>
            <w:tcW w:w="1564" w:type="dxa"/>
          </w:tcPr>
          <w:p>
            <w:pPr>
              <w:pStyle w:val="0"/>
            </w:pPr>
            <w:r>
              <w:rPr>
                <w:sz w:val="20"/>
              </w:rPr>
              <w:t xml:space="preserve">Паводок</w:t>
            </w:r>
          </w:p>
        </w:tc>
        <w:tc>
          <w:tcPr>
            <w:tcW w:w="2268" w:type="dxa"/>
          </w:tcPr>
          <w:p>
            <w:pPr>
              <w:pStyle w:val="0"/>
            </w:pPr>
            <w:r>
              <w:rPr>
                <w:sz w:val="20"/>
              </w:rPr>
              <w:t xml:space="preserve">2016 г., Ханты-Мансийский муниципальный район</w:t>
            </w:r>
          </w:p>
        </w:tc>
        <w:tc>
          <w:tcPr>
            <w:tcW w:w="3458" w:type="dxa"/>
          </w:tcPr>
          <w:p>
            <w:pPr>
              <w:pStyle w:val="0"/>
            </w:pPr>
            <w:r>
              <w:rPr>
                <w:sz w:val="20"/>
              </w:rPr>
              <w:t xml:space="preserve">В результате половодья зафиксирован экономический ущерб</w:t>
            </w:r>
          </w:p>
        </w:tc>
        <w:tc>
          <w:tcPr>
            <w:tcW w:w="2211" w:type="dxa"/>
          </w:tcPr>
          <w:p>
            <w:pPr>
              <w:pStyle w:val="0"/>
            </w:pPr>
            <w:r>
              <w:rPr>
                <w:sz w:val="20"/>
              </w:rPr>
              <w:t xml:space="preserve">1670 тыс. рублей</w:t>
            </w:r>
          </w:p>
        </w:tc>
      </w:tr>
      <w:tr>
        <w:tc>
          <w:tcPr>
            <w:tcW w:w="562" w:type="dxa"/>
          </w:tcPr>
          <w:p>
            <w:pPr>
              <w:pStyle w:val="0"/>
            </w:pPr>
            <w:r>
              <w:rPr>
                <w:sz w:val="20"/>
              </w:rPr>
              <w:t xml:space="preserve">21.</w:t>
            </w:r>
          </w:p>
        </w:tc>
        <w:tc>
          <w:tcPr>
            <w:tcW w:w="1564" w:type="dxa"/>
          </w:tcPr>
          <w:p>
            <w:pPr>
              <w:pStyle w:val="0"/>
            </w:pPr>
            <w:r>
              <w:rPr>
                <w:sz w:val="20"/>
              </w:rPr>
              <w:t xml:space="preserve">Сильный ветер</w:t>
            </w:r>
          </w:p>
        </w:tc>
        <w:tc>
          <w:tcPr>
            <w:tcW w:w="2268" w:type="dxa"/>
          </w:tcPr>
          <w:p>
            <w:pPr>
              <w:pStyle w:val="0"/>
            </w:pPr>
            <w:r>
              <w:rPr>
                <w:sz w:val="20"/>
              </w:rPr>
              <w:t xml:space="preserve">2016 г., Ханты-Мансийский муниципальный район</w:t>
            </w:r>
          </w:p>
        </w:tc>
        <w:tc>
          <w:tcPr>
            <w:tcW w:w="3458" w:type="dxa"/>
          </w:tcPr>
          <w:p>
            <w:pPr>
              <w:pStyle w:val="0"/>
            </w:pPr>
            <w:r>
              <w:rPr>
                <w:sz w:val="20"/>
              </w:rPr>
              <w:t xml:space="preserve">В результате сильного ветра зафиксирован прямой экономический ущерб жилому фонду</w:t>
            </w:r>
          </w:p>
        </w:tc>
        <w:tc>
          <w:tcPr>
            <w:tcW w:w="2211" w:type="dxa"/>
          </w:tcPr>
          <w:p>
            <w:pPr>
              <w:pStyle w:val="0"/>
            </w:pPr>
            <w:r>
              <w:rPr>
                <w:sz w:val="20"/>
              </w:rPr>
              <w:t xml:space="preserve">2256 тыс. рублей</w:t>
            </w:r>
          </w:p>
        </w:tc>
      </w:tr>
      <w:tr>
        <w:tc>
          <w:tcPr>
            <w:tcW w:w="562" w:type="dxa"/>
          </w:tcPr>
          <w:p>
            <w:pPr>
              <w:pStyle w:val="0"/>
            </w:pPr>
            <w:r>
              <w:rPr>
                <w:sz w:val="20"/>
              </w:rPr>
              <w:t xml:space="preserve">22.</w:t>
            </w:r>
          </w:p>
        </w:tc>
        <w:tc>
          <w:tcPr>
            <w:tcW w:w="1564" w:type="dxa"/>
          </w:tcPr>
          <w:p>
            <w:pPr>
              <w:pStyle w:val="0"/>
            </w:pPr>
            <w:r>
              <w:rPr>
                <w:sz w:val="20"/>
              </w:rPr>
              <w:t xml:space="preserve">Паводок</w:t>
            </w:r>
          </w:p>
        </w:tc>
        <w:tc>
          <w:tcPr>
            <w:tcW w:w="2268" w:type="dxa"/>
          </w:tcPr>
          <w:p>
            <w:pPr>
              <w:pStyle w:val="0"/>
            </w:pPr>
            <w:r>
              <w:rPr>
                <w:sz w:val="20"/>
              </w:rPr>
              <w:t xml:space="preserve">2016 г., Березовский муниципальный район</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9 тыс. рублей</w:t>
            </w:r>
          </w:p>
        </w:tc>
      </w:tr>
      <w:tr>
        <w:tc>
          <w:tcPr>
            <w:tcW w:w="562" w:type="dxa"/>
          </w:tcPr>
          <w:p>
            <w:pPr>
              <w:pStyle w:val="0"/>
            </w:pPr>
            <w:r>
              <w:rPr>
                <w:sz w:val="20"/>
              </w:rPr>
              <w:t xml:space="preserve">23.</w:t>
            </w:r>
          </w:p>
        </w:tc>
        <w:tc>
          <w:tcPr>
            <w:tcW w:w="1564" w:type="dxa"/>
          </w:tcPr>
          <w:p>
            <w:pPr>
              <w:pStyle w:val="0"/>
            </w:pPr>
            <w:r>
              <w:rPr>
                <w:sz w:val="20"/>
              </w:rPr>
              <w:t xml:space="preserve">Н/Д</w:t>
            </w:r>
          </w:p>
        </w:tc>
        <w:tc>
          <w:tcPr>
            <w:tcW w:w="2268" w:type="dxa"/>
          </w:tcPr>
          <w:p>
            <w:pPr>
              <w:pStyle w:val="0"/>
            </w:pPr>
            <w:r>
              <w:rPr>
                <w:sz w:val="20"/>
              </w:rPr>
              <w:t xml:space="preserve">2016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1080 тыс. рублей</w:t>
            </w:r>
          </w:p>
        </w:tc>
      </w:tr>
      <w:tr>
        <w:tc>
          <w:tcPr>
            <w:tcW w:w="562" w:type="dxa"/>
          </w:tcPr>
          <w:p>
            <w:pPr>
              <w:pStyle w:val="0"/>
            </w:pPr>
            <w:r>
              <w:rPr>
                <w:sz w:val="20"/>
              </w:rPr>
              <w:t xml:space="preserve">24.</w:t>
            </w:r>
          </w:p>
        </w:tc>
        <w:tc>
          <w:tcPr>
            <w:tcW w:w="1564" w:type="dxa"/>
          </w:tcPr>
          <w:p>
            <w:pPr>
              <w:pStyle w:val="0"/>
            </w:pPr>
            <w:r>
              <w:rPr>
                <w:sz w:val="20"/>
              </w:rPr>
              <w:t xml:space="preserve">Паводок</w:t>
            </w:r>
          </w:p>
        </w:tc>
        <w:tc>
          <w:tcPr>
            <w:tcW w:w="2268" w:type="dxa"/>
          </w:tcPr>
          <w:p>
            <w:pPr>
              <w:pStyle w:val="0"/>
            </w:pPr>
            <w:r>
              <w:rPr>
                <w:sz w:val="20"/>
              </w:rPr>
              <w:t xml:space="preserve">2017 г., Березовский муниципальный район</w:t>
            </w:r>
          </w:p>
        </w:tc>
        <w:tc>
          <w:tcPr>
            <w:tcW w:w="3458" w:type="dxa"/>
          </w:tcPr>
          <w:p>
            <w:pPr>
              <w:pStyle w:val="0"/>
            </w:pPr>
            <w:r>
              <w:rPr>
                <w:sz w:val="20"/>
              </w:rPr>
              <w:t xml:space="preserve">В результате половодья зафиксирован ущерб жилому фонду, транспортной инфраструктуре и другим объектам</w:t>
            </w:r>
          </w:p>
        </w:tc>
        <w:tc>
          <w:tcPr>
            <w:tcW w:w="2211" w:type="dxa"/>
          </w:tcPr>
          <w:p>
            <w:pPr>
              <w:pStyle w:val="0"/>
            </w:pPr>
            <w:r>
              <w:rPr>
                <w:sz w:val="20"/>
              </w:rPr>
              <w:t xml:space="preserve">33318 тыс. рублей</w:t>
            </w:r>
          </w:p>
        </w:tc>
      </w:tr>
      <w:tr>
        <w:tc>
          <w:tcPr>
            <w:tcW w:w="562" w:type="dxa"/>
          </w:tcPr>
          <w:p>
            <w:pPr>
              <w:pStyle w:val="0"/>
            </w:pPr>
            <w:r>
              <w:rPr>
                <w:sz w:val="20"/>
              </w:rPr>
              <w:t xml:space="preserve">25.</w:t>
            </w:r>
          </w:p>
        </w:tc>
        <w:tc>
          <w:tcPr>
            <w:tcW w:w="1564" w:type="dxa"/>
          </w:tcPr>
          <w:p>
            <w:pPr>
              <w:pStyle w:val="0"/>
            </w:pPr>
            <w:r>
              <w:rPr>
                <w:sz w:val="20"/>
              </w:rPr>
              <w:t xml:space="preserve">Н/Д</w:t>
            </w:r>
          </w:p>
        </w:tc>
        <w:tc>
          <w:tcPr>
            <w:tcW w:w="2268" w:type="dxa"/>
          </w:tcPr>
          <w:p>
            <w:pPr>
              <w:pStyle w:val="0"/>
            </w:pPr>
            <w:r>
              <w:rPr>
                <w:sz w:val="20"/>
              </w:rPr>
              <w:t xml:space="preserve">2017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1940 тыс. рублей</w:t>
            </w:r>
          </w:p>
        </w:tc>
      </w:tr>
      <w:tr>
        <w:tc>
          <w:tcPr>
            <w:tcW w:w="562" w:type="dxa"/>
          </w:tcPr>
          <w:p>
            <w:pPr>
              <w:pStyle w:val="0"/>
            </w:pPr>
            <w:r>
              <w:rPr>
                <w:sz w:val="20"/>
              </w:rPr>
              <w:t xml:space="preserve">26.</w:t>
            </w:r>
          </w:p>
        </w:tc>
        <w:tc>
          <w:tcPr>
            <w:tcW w:w="1564" w:type="dxa"/>
          </w:tcPr>
          <w:p>
            <w:pPr>
              <w:pStyle w:val="0"/>
            </w:pPr>
            <w:r>
              <w:rPr>
                <w:sz w:val="20"/>
              </w:rPr>
              <w:t xml:space="preserve">Паводок</w:t>
            </w:r>
          </w:p>
        </w:tc>
        <w:tc>
          <w:tcPr>
            <w:tcW w:w="2268" w:type="dxa"/>
          </w:tcPr>
          <w:p>
            <w:pPr>
              <w:pStyle w:val="0"/>
            </w:pPr>
            <w:r>
              <w:rPr>
                <w:sz w:val="20"/>
              </w:rPr>
              <w:t xml:space="preserve">2018 г., Нижневартовский муниципальный район</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5000 тыс. рублей</w:t>
            </w:r>
          </w:p>
        </w:tc>
      </w:tr>
      <w:tr>
        <w:tc>
          <w:tcPr>
            <w:tcW w:w="562" w:type="dxa"/>
          </w:tcPr>
          <w:p>
            <w:pPr>
              <w:pStyle w:val="0"/>
            </w:pPr>
            <w:r>
              <w:rPr>
                <w:sz w:val="20"/>
              </w:rPr>
              <w:t xml:space="preserve">27.</w:t>
            </w:r>
          </w:p>
        </w:tc>
        <w:tc>
          <w:tcPr>
            <w:tcW w:w="1564" w:type="dxa"/>
          </w:tcPr>
          <w:p>
            <w:pPr>
              <w:pStyle w:val="0"/>
            </w:pPr>
            <w:r>
              <w:rPr>
                <w:sz w:val="20"/>
              </w:rPr>
              <w:t xml:space="preserve">Н/Д</w:t>
            </w:r>
          </w:p>
        </w:tc>
        <w:tc>
          <w:tcPr>
            <w:tcW w:w="2268" w:type="dxa"/>
          </w:tcPr>
          <w:p>
            <w:pPr>
              <w:pStyle w:val="0"/>
            </w:pPr>
            <w:r>
              <w:rPr>
                <w:sz w:val="20"/>
              </w:rPr>
              <w:t xml:space="preserve">2018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1180 тыс. рублей</w:t>
            </w:r>
          </w:p>
        </w:tc>
      </w:tr>
      <w:tr>
        <w:tc>
          <w:tcPr>
            <w:tcW w:w="562" w:type="dxa"/>
          </w:tcPr>
          <w:p>
            <w:pPr>
              <w:pStyle w:val="0"/>
            </w:pPr>
            <w:r>
              <w:rPr>
                <w:sz w:val="20"/>
              </w:rPr>
              <w:t xml:space="preserve">28.</w:t>
            </w:r>
          </w:p>
        </w:tc>
        <w:tc>
          <w:tcPr>
            <w:tcW w:w="1564" w:type="dxa"/>
          </w:tcPr>
          <w:p>
            <w:pPr>
              <w:pStyle w:val="0"/>
            </w:pPr>
            <w:r>
              <w:rPr>
                <w:sz w:val="20"/>
              </w:rPr>
              <w:t xml:space="preserve">Паводок</w:t>
            </w:r>
          </w:p>
        </w:tc>
        <w:tc>
          <w:tcPr>
            <w:tcW w:w="2268" w:type="dxa"/>
          </w:tcPr>
          <w:p>
            <w:pPr>
              <w:pStyle w:val="0"/>
            </w:pPr>
            <w:r>
              <w:rPr>
                <w:sz w:val="20"/>
              </w:rPr>
              <w:t xml:space="preserve">2019 г., Березовский муниципальный район</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384 тыс. рублей</w:t>
            </w:r>
          </w:p>
        </w:tc>
      </w:tr>
      <w:tr>
        <w:tc>
          <w:tcPr>
            <w:tcW w:w="562" w:type="dxa"/>
          </w:tcPr>
          <w:p>
            <w:pPr>
              <w:pStyle w:val="0"/>
            </w:pPr>
            <w:r>
              <w:rPr>
                <w:sz w:val="20"/>
              </w:rPr>
              <w:t xml:space="preserve">29.</w:t>
            </w:r>
          </w:p>
        </w:tc>
        <w:tc>
          <w:tcPr>
            <w:tcW w:w="1564" w:type="dxa"/>
          </w:tcPr>
          <w:p>
            <w:pPr>
              <w:pStyle w:val="0"/>
            </w:pPr>
            <w:r>
              <w:rPr>
                <w:sz w:val="20"/>
              </w:rPr>
              <w:t xml:space="preserve">Н/Д</w:t>
            </w:r>
          </w:p>
        </w:tc>
        <w:tc>
          <w:tcPr>
            <w:tcW w:w="2268" w:type="dxa"/>
          </w:tcPr>
          <w:p>
            <w:pPr>
              <w:pStyle w:val="0"/>
            </w:pPr>
            <w:r>
              <w:rPr>
                <w:sz w:val="20"/>
              </w:rPr>
              <w:t xml:space="preserve">2019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3050 тыс. рублей</w:t>
            </w:r>
          </w:p>
        </w:tc>
      </w:tr>
      <w:tr>
        <w:tc>
          <w:tcPr>
            <w:tcW w:w="562" w:type="dxa"/>
          </w:tcPr>
          <w:p>
            <w:pPr>
              <w:pStyle w:val="0"/>
            </w:pPr>
            <w:r>
              <w:rPr>
                <w:sz w:val="20"/>
              </w:rPr>
              <w:t xml:space="preserve">30.</w:t>
            </w:r>
          </w:p>
        </w:tc>
        <w:tc>
          <w:tcPr>
            <w:tcW w:w="1564" w:type="dxa"/>
          </w:tcPr>
          <w:p>
            <w:pPr>
              <w:pStyle w:val="0"/>
            </w:pPr>
            <w:r>
              <w:rPr>
                <w:sz w:val="20"/>
              </w:rPr>
              <w:t xml:space="preserve">Паводок</w:t>
            </w:r>
          </w:p>
        </w:tc>
        <w:tc>
          <w:tcPr>
            <w:tcW w:w="2268" w:type="dxa"/>
          </w:tcPr>
          <w:p>
            <w:pPr>
              <w:pStyle w:val="0"/>
            </w:pPr>
            <w:r>
              <w:rPr>
                <w:sz w:val="20"/>
              </w:rPr>
              <w:t xml:space="preserve">2020 г., Березовский муниципальный район</w:t>
            </w:r>
          </w:p>
        </w:tc>
        <w:tc>
          <w:tcPr>
            <w:tcW w:w="3458" w:type="dxa"/>
          </w:tcPr>
          <w:p>
            <w:pPr>
              <w:pStyle w:val="0"/>
            </w:pPr>
            <w:r>
              <w:rPr>
                <w:sz w:val="20"/>
              </w:rPr>
              <w:t xml:space="preserve">В результате половодья зафиксирован ущерб жилому фонду</w:t>
            </w:r>
          </w:p>
        </w:tc>
        <w:tc>
          <w:tcPr>
            <w:tcW w:w="2211" w:type="dxa"/>
          </w:tcPr>
          <w:p>
            <w:pPr>
              <w:pStyle w:val="0"/>
            </w:pPr>
            <w:r>
              <w:rPr>
                <w:sz w:val="20"/>
              </w:rPr>
              <w:t xml:space="preserve">354 тыс. рублей</w:t>
            </w:r>
          </w:p>
        </w:tc>
      </w:tr>
      <w:tr>
        <w:tc>
          <w:tcPr>
            <w:tcW w:w="562" w:type="dxa"/>
          </w:tcPr>
          <w:p>
            <w:pPr>
              <w:pStyle w:val="0"/>
            </w:pPr>
            <w:r>
              <w:rPr>
                <w:sz w:val="20"/>
              </w:rPr>
              <w:t xml:space="preserve">31.</w:t>
            </w:r>
          </w:p>
        </w:tc>
        <w:tc>
          <w:tcPr>
            <w:tcW w:w="1564" w:type="dxa"/>
          </w:tcPr>
          <w:p>
            <w:pPr>
              <w:pStyle w:val="0"/>
            </w:pPr>
            <w:r>
              <w:rPr>
                <w:sz w:val="20"/>
              </w:rPr>
              <w:t xml:space="preserve">Паводок</w:t>
            </w:r>
          </w:p>
        </w:tc>
        <w:tc>
          <w:tcPr>
            <w:tcW w:w="2268" w:type="dxa"/>
          </w:tcPr>
          <w:p>
            <w:pPr>
              <w:pStyle w:val="0"/>
            </w:pPr>
            <w:r>
              <w:rPr>
                <w:sz w:val="20"/>
              </w:rPr>
              <w:t xml:space="preserve">2020 г., Ханты-Мансийский муниципальный район</w:t>
            </w:r>
          </w:p>
        </w:tc>
        <w:tc>
          <w:tcPr>
            <w:tcW w:w="3458" w:type="dxa"/>
          </w:tcPr>
          <w:p>
            <w:pPr>
              <w:pStyle w:val="0"/>
            </w:pPr>
            <w:r>
              <w:rPr>
                <w:sz w:val="20"/>
              </w:rPr>
              <w:t xml:space="preserve">В результате половодья зафиксирован экономический ущерб</w:t>
            </w:r>
          </w:p>
        </w:tc>
        <w:tc>
          <w:tcPr>
            <w:tcW w:w="2211" w:type="dxa"/>
          </w:tcPr>
          <w:p>
            <w:pPr>
              <w:pStyle w:val="0"/>
            </w:pPr>
            <w:r>
              <w:rPr>
                <w:sz w:val="20"/>
              </w:rPr>
              <w:t xml:space="preserve">43886 тыс. рублей</w:t>
            </w:r>
          </w:p>
        </w:tc>
      </w:tr>
      <w:tr>
        <w:tc>
          <w:tcPr>
            <w:tcW w:w="562" w:type="dxa"/>
          </w:tcPr>
          <w:p>
            <w:pPr>
              <w:pStyle w:val="0"/>
            </w:pPr>
            <w:r>
              <w:rPr>
                <w:sz w:val="20"/>
              </w:rPr>
              <w:t xml:space="preserve">32.</w:t>
            </w:r>
          </w:p>
        </w:tc>
        <w:tc>
          <w:tcPr>
            <w:tcW w:w="1564" w:type="dxa"/>
          </w:tcPr>
          <w:p>
            <w:pPr>
              <w:pStyle w:val="0"/>
            </w:pPr>
            <w:r>
              <w:rPr>
                <w:sz w:val="20"/>
              </w:rPr>
              <w:t xml:space="preserve">Н/Д</w:t>
            </w:r>
          </w:p>
        </w:tc>
        <w:tc>
          <w:tcPr>
            <w:tcW w:w="2268" w:type="dxa"/>
          </w:tcPr>
          <w:p>
            <w:pPr>
              <w:pStyle w:val="0"/>
            </w:pPr>
            <w:r>
              <w:rPr>
                <w:sz w:val="20"/>
              </w:rPr>
              <w:t xml:space="preserve">2020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2050 тыс. рублей</w:t>
            </w:r>
          </w:p>
        </w:tc>
      </w:tr>
      <w:tr>
        <w:tc>
          <w:tcPr>
            <w:tcW w:w="562" w:type="dxa"/>
          </w:tcPr>
          <w:p>
            <w:pPr>
              <w:pStyle w:val="0"/>
            </w:pPr>
            <w:r>
              <w:rPr>
                <w:sz w:val="20"/>
              </w:rPr>
              <w:t xml:space="preserve">33.</w:t>
            </w:r>
          </w:p>
        </w:tc>
        <w:tc>
          <w:tcPr>
            <w:tcW w:w="1564" w:type="dxa"/>
          </w:tcPr>
          <w:p>
            <w:pPr>
              <w:pStyle w:val="0"/>
            </w:pPr>
            <w:r>
              <w:rPr>
                <w:sz w:val="20"/>
              </w:rPr>
              <w:t xml:space="preserve">Обильные снегопады</w:t>
            </w:r>
          </w:p>
        </w:tc>
        <w:tc>
          <w:tcPr>
            <w:tcW w:w="2268" w:type="dxa"/>
          </w:tcPr>
          <w:p>
            <w:pPr>
              <w:pStyle w:val="0"/>
            </w:pPr>
            <w:r>
              <w:rPr>
                <w:sz w:val="20"/>
              </w:rPr>
              <w:t xml:space="preserve">2021 г., Ханты-Мансийский муниципальный район</w:t>
            </w:r>
          </w:p>
        </w:tc>
        <w:tc>
          <w:tcPr>
            <w:tcW w:w="3458" w:type="dxa"/>
          </w:tcPr>
          <w:p>
            <w:pPr>
              <w:pStyle w:val="0"/>
            </w:pPr>
            <w:r>
              <w:rPr>
                <w:sz w:val="20"/>
              </w:rPr>
              <w:t xml:space="preserve">В результате обильных снегопадов зафиксирован экономический ущерб</w:t>
            </w:r>
          </w:p>
        </w:tc>
        <w:tc>
          <w:tcPr>
            <w:tcW w:w="2211" w:type="dxa"/>
          </w:tcPr>
          <w:p>
            <w:pPr>
              <w:pStyle w:val="0"/>
            </w:pPr>
            <w:r>
              <w:rPr>
                <w:sz w:val="20"/>
              </w:rPr>
              <w:t xml:space="preserve">1941 тыс. рублей</w:t>
            </w:r>
          </w:p>
        </w:tc>
      </w:tr>
      <w:tr>
        <w:tc>
          <w:tcPr>
            <w:tcW w:w="562" w:type="dxa"/>
          </w:tcPr>
          <w:p>
            <w:pPr>
              <w:pStyle w:val="0"/>
            </w:pPr>
            <w:r>
              <w:rPr>
                <w:sz w:val="20"/>
              </w:rPr>
              <w:t xml:space="preserve">34.</w:t>
            </w:r>
          </w:p>
        </w:tc>
        <w:tc>
          <w:tcPr>
            <w:tcW w:w="1564" w:type="dxa"/>
          </w:tcPr>
          <w:p>
            <w:pPr>
              <w:pStyle w:val="0"/>
            </w:pPr>
            <w:r>
              <w:rPr>
                <w:sz w:val="20"/>
              </w:rPr>
              <w:t xml:space="preserve">Н/Д</w:t>
            </w:r>
          </w:p>
        </w:tc>
        <w:tc>
          <w:tcPr>
            <w:tcW w:w="2268" w:type="dxa"/>
          </w:tcPr>
          <w:p>
            <w:pPr>
              <w:pStyle w:val="0"/>
            </w:pPr>
            <w:r>
              <w:rPr>
                <w:sz w:val="20"/>
              </w:rPr>
              <w:t xml:space="preserve">2021 г., Ханты-Мансийский автономный округ - Югра</w:t>
            </w:r>
          </w:p>
        </w:tc>
        <w:tc>
          <w:tcPr>
            <w:tcW w:w="3458" w:type="dxa"/>
          </w:tcPr>
          <w:p>
            <w:pPr>
              <w:pStyle w:val="0"/>
            </w:pPr>
            <w:r>
              <w:rPr>
                <w:sz w:val="20"/>
              </w:rPr>
              <w:t xml:space="preserve">Косвенный экономический ущерб, связанный с ущербом от недовыполненных рейсов на объектах транспортной инфраструктуры</w:t>
            </w:r>
          </w:p>
        </w:tc>
        <w:tc>
          <w:tcPr>
            <w:tcW w:w="2211" w:type="dxa"/>
          </w:tcPr>
          <w:p>
            <w:pPr>
              <w:pStyle w:val="0"/>
            </w:pPr>
            <w:r>
              <w:rPr>
                <w:sz w:val="20"/>
              </w:rPr>
              <w:t xml:space="preserve">3040 тыс. рублей</w:t>
            </w:r>
          </w:p>
        </w:tc>
      </w:tr>
      <w:tr>
        <w:tc>
          <w:tcPr>
            <w:tcW w:w="562" w:type="dxa"/>
          </w:tcPr>
          <w:p>
            <w:pPr>
              <w:pStyle w:val="0"/>
            </w:pPr>
            <w:r>
              <w:rPr>
                <w:sz w:val="20"/>
              </w:rPr>
              <w:t xml:space="preserve">35</w:t>
            </w:r>
          </w:p>
        </w:tc>
        <w:tc>
          <w:tcPr>
            <w:tcW w:w="1564" w:type="dxa"/>
          </w:tcPr>
          <w:p>
            <w:pPr>
              <w:pStyle w:val="0"/>
            </w:pPr>
            <w:r>
              <w:rPr>
                <w:sz w:val="20"/>
              </w:rPr>
              <w:t xml:space="preserve">Неблагоприятные погодно-климатические явления (не уточняется)</w:t>
            </w:r>
          </w:p>
        </w:tc>
        <w:tc>
          <w:tcPr>
            <w:tcW w:w="2268" w:type="dxa"/>
          </w:tcPr>
          <w:p>
            <w:pPr>
              <w:pStyle w:val="0"/>
            </w:pPr>
            <w:r>
              <w:rPr>
                <w:sz w:val="20"/>
              </w:rPr>
              <w:t xml:space="preserve">Сургутский муниципальный район</w:t>
            </w:r>
          </w:p>
        </w:tc>
        <w:tc>
          <w:tcPr>
            <w:tcW w:w="3458" w:type="dxa"/>
          </w:tcPr>
          <w:p>
            <w:pPr>
              <w:pStyle w:val="0"/>
            </w:pPr>
            <w:r>
              <w:rPr>
                <w:sz w:val="20"/>
              </w:rPr>
              <w:t xml:space="preserve">В результате погодно-климатических явлений нанесен ущерб транспортной инфраструктуре, объектам электроснабжения, жилому фонду</w:t>
            </w:r>
          </w:p>
        </w:tc>
        <w:tc>
          <w:tcPr>
            <w:tcW w:w="2211" w:type="dxa"/>
          </w:tcPr>
          <w:p>
            <w:pPr>
              <w:pStyle w:val="0"/>
            </w:pPr>
            <w:r>
              <w:rPr>
                <w:sz w:val="20"/>
              </w:rPr>
              <w:t xml:space="preserve">16200 тыс. рублей</w:t>
            </w:r>
          </w:p>
        </w:tc>
      </w:tr>
      <w:tr>
        <w:tc>
          <w:tcPr>
            <w:gridSpan w:val="4"/>
            <w:tcW w:w="7852" w:type="dxa"/>
          </w:tcPr>
          <w:p>
            <w:pPr>
              <w:pStyle w:val="0"/>
            </w:pPr>
            <w:r>
              <w:rPr>
                <w:sz w:val="20"/>
              </w:rPr>
              <w:t xml:space="preserve">Всего (2012 - 2021 гг.)</w:t>
            </w:r>
          </w:p>
        </w:tc>
        <w:tc>
          <w:tcPr>
            <w:tcW w:w="2211" w:type="dxa"/>
          </w:tcPr>
          <w:p>
            <w:pPr>
              <w:pStyle w:val="0"/>
            </w:pPr>
            <w:r>
              <w:rPr>
                <w:sz w:val="20"/>
              </w:rPr>
              <w:t xml:space="preserve">1176602 тыс. рублей</w:t>
            </w:r>
          </w:p>
        </w:tc>
      </w:tr>
      <w:tr>
        <w:tc>
          <w:tcPr>
            <w:gridSpan w:val="4"/>
            <w:tcW w:w="7852" w:type="dxa"/>
          </w:tcPr>
          <w:p>
            <w:pPr>
              <w:pStyle w:val="0"/>
            </w:pPr>
            <w:r>
              <w:rPr>
                <w:sz w:val="20"/>
              </w:rPr>
              <w:t xml:space="preserve">2012 г.</w:t>
            </w:r>
          </w:p>
        </w:tc>
        <w:tc>
          <w:tcPr>
            <w:tcW w:w="2211" w:type="dxa"/>
          </w:tcPr>
          <w:p>
            <w:pPr>
              <w:pStyle w:val="0"/>
            </w:pPr>
            <w:r>
              <w:rPr>
                <w:sz w:val="20"/>
              </w:rPr>
              <w:t xml:space="preserve">11213 тыс. рублей</w:t>
            </w:r>
          </w:p>
        </w:tc>
      </w:tr>
      <w:tr>
        <w:tc>
          <w:tcPr>
            <w:gridSpan w:val="4"/>
            <w:tcW w:w="7852" w:type="dxa"/>
          </w:tcPr>
          <w:p>
            <w:pPr>
              <w:pStyle w:val="0"/>
            </w:pPr>
            <w:r>
              <w:rPr>
                <w:sz w:val="20"/>
              </w:rPr>
              <w:t xml:space="preserve">2013 г.</w:t>
            </w:r>
          </w:p>
        </w:tc>
        <w:tc>
          <w:tcPr>
            <w:tcW w:w="2211" w:type="dxa"/>
          </w:tcPr>
          <w:p>
            <w:pPr>
              <w:pStyle w:val="0"/>
            </w:pPr>
            <w:r>
              <w:rPr>
                <w:sz w:val="20"/>
              </w:rPr>
              <w:t xml:space="preserve">5960 тыс. рублей</w:t>
            </w:r>
          </w:p>
        </w:tc>
      </w:tr>
      <w:tr>
        <w:tc>
          <w:tcPr>
            <w:gridSpan w:val="4"/>
            <w:tcW w:w="7852" w:type="dxa"/>
          </w:tcPr>
          <w:p>
            <w:pPr>
              <w:pStyle w:val="0"/>
            </w:pPr>
            <w:r>
              <w:rPr>
                <w:sz w:val="20"/>
              </w:rPr>
              <w:t xml:space="preserve">2014 г.</w:t>
            </w:r>
          </w:p>
        </w:tc>
        <w:tc>
          <w:tcPr>
            <w:tcW w:w="2211" w:type="dxa"/>
          </w:tcPr>
          <w:p>
            <w:pPr>
              <w:pStyle w:val="0"/>
            </w:pPr>
            <w:r>
              <w:rPr>
                <w:sz w:val="20"/>
              </w:rPr>
              <w:t xml:space="preserve">1600 тыс. рублей</w:t>
            </w:r>
          </w:p>
        </w:tc>
      </w:tr>
      <w:tr>
        <w:tc>
          <w:tcPr>
            <w:gridSpan w:val="4"/>
            <w:tcW w:w="7852" w:type="dxa"/>
          </w:tcPr>
          <w:p>
            <w:pPr>
              <w:pStyle w:val="0"/>
            </w:pPr>
            <w:r>
              <w:rPr>
                <w:sz w:val="20"/>
              </w:rPr>
              <w:t xml:space="preserve">2015 г.</w:t>
            </w:r>
          </w:p>
        </w:tc>
        <w:tc>
          <w:tcPr>
            <w:tcW w:w="2211" w:type="dxa"/>
          </w:tcPr>
          <w:p>
            <w:pPr>
              <w:pStyle w:val="0"/>
            </w:pPr>
            <w:r>
              <w:rPr>
                <w:sz w:val="20"/>
              </w:rPr>
              <w:t xml:space="preserve">1039110 тыс. рублей</w:t>
            </w:r>
          </w:p>
        </w:tc>
      </w:tr>
      <w:tr>
        <w:tc>
          <w:tcPr>
            <w:gridSpan w:val="4"/>
            <w:tcW w:w="7852" w:type="dxa"/>
          </w:tcPr>
          <w:p>
            <w:pPr>
              <w:pStyle w:val="0"/>
            </w:pPr>
            <w:r>
              <w:rPr>
                <w:sz w:val="20"/>
              </w:rPr>
              <w:t xml:space="preserve">2016 г.</w:t>
            </w:r>
          </w:p>
        </w:tc>
        <w:tc>
          <w:tcPr>
            <w:tcW w:w="2211" w:type="dxa"/>
          </w:tcPr>
          <w:p>
            <w:pPr>
              <w:pStyle w:val="0"/>
            </w:pPr>
            <w:r>
              <w:rPr>
                <w:sz w:val="20"/>
              </w:rPr>
              <w:t xml:space="preserve">6376 тыс. рублей</w:t>
            </w:r>
          </w:p>
        </w:tc>
      </w:tr>
      <w:tr>
        <w:tc>
          <w:tcPr>
            <w:gridSpan w:val="4"/>
            <w:tcW w:w="7852" w:type="dxa"/>
          </w:tcPr>
          <w:p>
            <w:pPr>
              <w:pStyle w:val="0"/>
            </w:pPr>
            <w:r>
              <w:rPr>
                <w:sz w:val="20"/>
              </w:rPr>
              <w:t xml:space="preserve">2017 г.</w:t>
            </w:r>
          </w:p>
        </w:tc>
        <w:tc>
          <w:tcPr>
            <w:tcW w:w="2211" w:type="dxa"/>
          </w:tcPr>
          <w:p>
            <w:pPr>
              <w:pStyle w:val="0"/>
            </w:pPr>
            <w:r>
              <w:rPr>
                <w:sz w:val="20"/>
              </w:rPr>
              <w:t xml:space="preserve">35258 тыс. рублей</w:t>
            </w:r>
          </w:p>
        </w:tc>
      </w:tr>
      <w:tr>
        <w:tc>
          <w:tcPr>
            <w:gridSpan w:val="4"/>
            <w:tcW w:w="7852" w:type="dxa"/>
          </w:tcPr>
          <w:p>
            <w:pPr>
              <w:pStyle w:val="0"/>
            </w:pPr>
            <w:r>
              <w:rPr>
                <w:sz w:val="20"/>
              </w:rPr>
              <w:t xml:space="preserve">2018 г.</w:t>
            </w:r>
          </w:p>
        </w:tc>
        <w:tc>
          <w:tcPr>
            <w:tcW w:w="2211" w:type="dxa"/>
          </w:tcPr>
          <w:p>
            <w:pPr>
              <w:pStyle w:val="0"/>
            </w:pPr>
            <w:r>
              <w:rPr>
                <w:sz w:val="20"/>
              </w:rPr>
              <w:t xml:space="preserve">6180 тыс. рублей</w:t>
            </w:r>
          </w:p>
        </w:tc>
      </w:tr>
      <w:tr>
        <w:tc>
          <w:tcPr>
            <w:gridSpan w:val="4"/>
            <w:tcW w:w="7852" w:type="dxa"/>
          </w:tcPr>
          <w:p>
            <w:pPr>
              <w:pStyle w:val="0"/>
            </w:pPr>
            <w:r>
              <w:rPr>
                <w:sz w:val="20"/>
              </w:rPr>
              <w:t xml:space="preserve">2019 г.</w:t>
            </w:r>
          </w:p>
        </w:tc>
        <w:tc>
          <w:tcPr>
            <w:tcW w:w="2211" w:type="dxa"/>
          </w:tcPr>
          <w:p>
            <w:pPr>
              <w:pStyle w:val="0"/>
            </w:pPr>
            <w:r>
              <w:rPr>
                <w:sz w:val="20"/>
              </w:rPr>
              <w:t xml:space="preserve">3434 тыс. рублей</w:t>
            </w:r>
          </w:p>
        </w:tc>
      </w:tr>
      <w:tr>
        <w:tc>
          <w:tcPr>
            <w:gridSpan w:val="4"/>
            <w:tcW w:w="7852" w:type="dxa"/>
          </w:tcPr>
          <w:p>
            <w:pPr>
              <w:pStyle w:val="0"/>
            </w:pPr>
            <w:r>
              <w:rPr>
                <w:sz w:val="20"/>
              </w:rPr>
              <w:t xml:space="preserve">2020 г.</w:t>
            </w:r>
          </w:p>
        </w:tc>
        <w:tc>
          <w:tcPr>
            <w:tcW w:w="2211" w:type="dxa"/>
          </w:tcPr>
          <w:p>
            <w:pPr>
              <w:pStyle w:val="0"/>
            </w:pPr>
            <w:r>
              <w:rPr>
                <w:sz w:val="20"/>
              </w:rPr>
              <w:t xml:space="preserve">46290 тыс. рублей</w:t>
            </w:r>
          </w:p>
        </w:tc>
      </w:tr>
      <w:tr>
        <w:tc>
          <w:tcPr>
            <w:gridSpan w:val="4"/>
            <w:tcW w:w="7852" w:type="dxa"/>
          </w:tcPr>
          <w:p>
            <w:pPr>
              <w:pStyle w:val="0"/>
            </w:pPr>
            <w:r>
              <w:rPr>
                <w:sz w:val="20"/>
              </w:rPr>
              <w:t xml:space="preserve">2021 г.</w:t>
            </w:r>
          </w:p>
        </w:tc>
        <w:tc>
          <w:tcPr>
            <w:tcW w:w="2211" w:type="dxa"/>
          </w:tcPr>
          <w:p>
            <w:pPr>
              <w:pStyle w:val="0"/>
            </w:pPr>
            <w:r>
              <w:rPr>
                <w:sz w:val="20"/>
              </w:rPr>
              <w:t xml:space="preserve">4981 тыс. рублей</w:t>
            </w:r>
          </w:p>
        </w:tc>
      </w:tr>
      <w:tr>
        <w:tc>
          <w:tcPr>
            <w:gridSpan w:val="4"/>
            <w:tcW w:w="7852" w:type="dxa"/>
          </w:tcPr>
          <w:p>
            <w:pPr>
              <w:pStyle w:val="0"/>
            </w:pPr>
            <w:r>
              <w:rPr>
                <w:sz w:val="20"/>
              </w:rPr>
              <w:t xml:space="preserve">Н/Д</w:t>
            </w:r>
          </w:p>
        </w:tc>
        <w:tc>
          <w:tcPr>
            <w:tcW w:w="2211" w:type="dxa"/>
          </w:tcPr>
          <w:p>
            <w:pPr>
              <w:pStyle w:val="0"/>
            </w:pPr>
            <w:r>
              <w:rPr>
                <w:sz w:val="20"/>
              </w:rPr>
              <w:t xml:space="preserve">16200 тыс. рублей</w:t>
            </w:r>
          </w:p>
        </w:tc>
      </w:tr>
    </w:tbl>
    <w:p>
      <w:pPr>
        <w:pStyle w:val="0"/>
        <w:ind w:firstLine="540"/>
        <w:jc w:val="both"/>
      </w:pPr>
      <w:r>
        <w:rPr>
          <w:sz w:val="20"/>
        </w:rPr>
      </w:r>
    </w:p>
    <w:p>
      <w:pPr>
        <w:pStyle w:val="2"/>
        <w:outlineLvl w:val="1"/>
        <w:jc w:val="center"/>
      </w:pPr>
      <w:r>
        <w:rPr>
          <w:sz w:val="20"/>
        </w:rPr>
        <w:t xml:space="preserve">Раздел V. СВЕДЕНИЯ О ВОЗМОЖНОМ УЩЕРБЕ ОТ ВОЗДЕЙСТВИЯ</w:t>
      </w:r>
    </w:p>
    <w:p>
      <w:pPr>
        <w:pStyle w:val="2"/>
        <w:jc w:val="center"/>
      </w:pPr>
      <w:r>
        <w:rPr>
          <w:sz w:val="20"/>
        </w:rPr>
        <w:t xml:space="preserve">КЛИМАТИЧЕСКИХ РИСКОВ</w:t>
      </w:r>
    </w:p>
    <w:p>
      <w:pPr>
        <w:pStyle w:val="0"/>
        <w:jc w:val="right"/>
      </w:pPr>
      <w:r>
        <w:rPr>
          <w:sz w:val="20"/>
        </w:rPr>
      </w:r>
    </w:p>
    <w:p>
      <w:pPr>
        <w:pStyle w:val="0"/>
        <w:outlineLvl w:val="2"/>
        <w:jc w:val="right"/>
      </w:pPr>
      <w:r>
        <w:rPr>
          <w:sz w:val="20"/>
        </w:rPr>
        <w:t xml:space="preserve">Таблица 4</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891"/>
        <w:gridCol w:w="2551"/>
        <w:gridCol w:w="1474"/>
        <w:gridCol w:w="1559"/>
      </w:tblGrid>
      <w:tr>
        <w:tc>
          <w:tcPr>
            <w:tcW w:w="568"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климатического риска</w:t>
            </w:r>
          </w:p>
        </w:tc>
        <w:tc>
          <w:tcPr>
            <w:gridSpan w:val="3"/>
            <w:tcW w:w="5584" w:type="dxa"/>
          </w:tcPr>
          <w:p>
            <w:pPr>
              <w:pStyle w:val="0"/>
              <w:jc w:val="center"/>
            </w:pPr>
            <w:r>
              <w:rPr>
                <w:sz w:val="20"/>
              </w:rPr>
              <w:t xml:space="preserve">Оценка возможного ущерба (в млн рублей) и (или) описание</w:t>
            </w:r>
          </w:p>
        </w:tc>
      </w:tr>
      <w:tr>
        <w:tc>
          <w:tcPr>
            <w:vMerge w:val="continue"/>
          </w:tcPr>
          <w:p/>
        </w:tc>
        <w:tc>
          <w:tcPr>
            <w:vMerge w:val="continue"/>
          </w:tcPr>
          <w:p/>
        </w:tc>
        <w:tc>
          <w:tcPr>
            <w:tcW w:w="2551" w:type="dxa"/>
          </w:tcPr>
          <w:p>
            <w:pPr>
              <w:pStyle w:val="0"/>
              <w:jc w:val="center"/>
            </w:pPr>
            <w:r>
              <w:rPr>
                <w:sz w:val="20"/>
              </w:rPr>
              <w:t xml:space="preserve">прямой экономический ущерб</w:t>
            </w:r>
          </w:p>
        </w:tc>
        <w:tc>
          <w:tcPr>
            <w:tcW w:w="1474" w:type="dxa"/>
          </w:tcPr>
          <w:p>
            <w:pPr>
              <w:pStyle w:val="0"/>
              <w:jc w:val="center"/>
            </w:pPr>
            <w:r>
              <w:rPr>
                <w:sz w:val="20"/>
              </w:rPr>
              <w:t xml:space="preserve">косвенный экономический ущерб</w:t>
            </w:r>
          </w:p>
        </w:tc>
        <w:tc>
          <w:tcPr>
            <w:tcW w:w="1559" w:type="dxa"/>
          </w:tcPr>
          <w:p>
            <w:pPr>
              <w:pStyle w:val="0"/>
              <w:jc w:val="center"/>
            </w:pPr>
            <w:r>
              <w:rPr>
                <w:sz w:val="20"/>
              </w:rPr>
              <w:t xml:space="preserve">неэкономические потери</w:t>
            </w:r>
          </w:p>
        </w:tc>
      </w:tr>
      <w:tr>
        <w:tc>
          <w:tcPr>
            <w:tcW w:w="568" w:type="dxa"/>
          </w:tcPr>
          <w:p>
            <w:pPr>
              <w:pStyle w:val="0"/>
              <w:jc w:val="center"/>
            </w:pPr>
            <w:r>
              <w:rPr>
                <w:sz w:val="20"/>
              </w:rPr>
              <w:t xml:space="preserve">1.</w:t>
            </w:r>
          </w:p>
        </w:tc>
        <w:tc>
          <w:tcPr>
            <w:tcW w:w="2891" w:type="dxa"/>
          </w:tcPr>
          <w:p>
            <w:pPr>
              <w:pStyle w:val="0"/>
            </w:pPr>
            <w:r>
              <w:rPr>
                <w:sz w:val="20"/>
              </w:rPr>
              <w:t xml:space="preserve">Экономический ущерб Ханты-Мансийского автономного округа - Югры от погодно-климатических рисков на основе Методологии расчета погодно-климатических рисков Главной геофизической обсерватории им. А. И. Воейкова</w:t>
            </w:r>
          </w:p>
        </w:tc>
        <w:tc>
          <w:tcPr>
            <w:tcW w:w="2551" w:type="dxa"/>
          </w:tcPr>
          <w:p>
            <w:pPr>
              <w:pStyle w:val="0"/>
            </w:pPr>
            <w:r>
              <w:rPr>
                <w:sz w:val="20"/>
              </w:rPr>
              <w:t xml:space="preserve">от 1381 млн рублей до 4602 млн рублей в год</w:t>
            </w:r>
          </w:p>
        </w:tc>
        <w:tc>
          <w:tcPr>
            <w:tcW w:w="1474" w:type="dxa"/>
          </w:tcPr>
          <w:p>
            <w:pPr>
              <w:pStyle w:val="0"/>
            </w:pPr>
            <w:r>
              <w:rPr>
                <w:sz w:val="20"/>
              </w:rPr>
            </w:r>
          </w:p>
        </w:tc>
        <w:tc>
          <w:tcPr>
            <w:tcW w:w="1559" w:type="dxa"/>
          </w:tcPr>
          <w:p>
            <w:pPr>
              <w:pStyle w:val="0"/>
            </w:pPr>
            <w:r>
              <w:rPr>
                <w:sz w:val="20"/>
              </w:rPr>
            </w:r>
          </w:p>
        </w:tc>
      </w:tr>
      <w:tr>
        <w:tc>
          <w:tcPr>
            <w:tcW w:w="568" w:type="dxa"/>
          </w:tcPr>
          <w:p>
            <w:pPr>
              <w:pStyle w:val="0"/>
              <w:jc w:val="center"/>
            </w:pPr>
            <w:r>
              <w:rPr>
                <w:sz w:val="20"/>
              </w:rPr>
              <w:t xml:space="preserve">2.</w:t>
            </w:r>
          </w:p>
        </w:tc>
        <w:tc>
          <w:tcPr>
            <w:tcW w:w="2891" w:type="dxa"/>
          </w:tcPr>
          <w:p>
            <w:pPr>
              <w:pStyle w:val="0"/>
            </w:pPr>
            <w:r>
              <w:rPr>
                <w:sz w:val="20"/>
              </w:rPr>
              <w:t xml:space="preserve">Паводки (в рамках обследования водозащитных сооружений в населенных пунктах в 2011 - 2013 гг. ГК "Арктик-Энерджи")</w:t>
            </w:r>
          </w:p>
        </w:tc>
        <w:tc>
          <w:tcPr>
            <w:tcW w:w="2551" w:type="dxa"/>
          </w:tcPr>
          <w:p>
            <w:pPr>
              <w:pStyle w:val="0"/>
            </w:pPr>
            <w:r>
              <w:rPr>
                <w:sz w:val="20"/>
              </w:rPr>
              <w:t xml:space="preserve">без принятия мер защиты возможный ущерб по 10 наиболее уязвимым населенным пунктам составит 81922 млн рублей.</w:t>
            </w:r>
          </w:p>
          <w:p>
            <w:pPr>
              <w:pStyle w:val="0"/>
            </w:pPr>
            <w:r>
              <w:rPr>
                <w:sz w:val="20"/>
              </w:rPr>
              <w:t xml:space="preserve">Возможный ущерб по всем исследованным объектам составит</w:t>
            </w:r>
          </w:p>
          <w:p>
            <w:pPr>
              <w:pStyle w:val="0"/>
            </w:pPr>
            <w:r>
              <w:rPr>
                <w:sz w:val="20"/>
              </w:rPr>
              <w:t xml:space="preserve">232081 млн рублей</w:t>
            </w:r>
          </w:p>
        </w:tc>
        <w:tc>
          <w:tcPr>
            <w:tcW w:w="1474" w:type="dxa"/>
          </w:tcPr>
          <w:p>
            <w:pPr>
              <w:pStyle w:val="0"/>
            </w:pPr>
            <w:r>
              <w:rPr>
                <w:sz w:val="20"/>
              </w:rPr>
            </w:r>
          </w:p>
        </w:tc>
        <w:tc>
          <w:tcPr>
            <w:tcW w:w="1559" w:type="dxa"/>
          </w:tcPr>
          <w:p>
            <w:pPr>
              <w:pStyle w:val="0"/>
            </w:pPr>
            <w:r>
              <w:rPr>
                <w:sz w:val="20"/>
              </w:rPr>
            </w:r>
          </w:p>
        </w:tc>
      </w:tr>
    </w:tbl>
    <w:p>
      <w:pPr>
        <w:pStyle w:val="0"/>
        <w:jc w:val="right"/>
      </w:pPr>
      <w:r>
        <w:rPr>
          <w:sz w:val="20"/>
        </w:rPr>
      </w:r>
    </w:p>
    <w:p>
      <w:pPr>
        <w:pStyle w:val="2"/>
        <w:outlineLvl w:val="1"/>
        <w:jc w:val="center"/>
      </w:pPr>
      <w:r>
        <w:rPr>
          <w:sz w:val="20"/>
        </w:rPr>
        <w:t xml:space="preserve">Раздел VI. ПРОГНОЗ КЛИМАТИЧЕСКИХ РИСКОВ</w:t>
      </w:r>
    </w:p>
    <w:p>
      <w:pPr>
        <w:pStyle w:val="0"/>
        <w:jc w:val="right"/>
      </w:pPr>
      <w:r>
        <w:rPr>
          <w:sz w:val="20"/>
        </w:rPr>
      </w:r>
    </w:p>
    <w:p>
      <w:pPr>
        <w:pStyle w:val="0"/>
        <w:outlineLvl w:val="2"/>
        <w:jc w:val="right"/>
      </w:pPr>
      <w:r>
        <w:rPr>
          <w:sz w:val="20"/>
        </w:rPr>
        <w:t xml:space="preserve">Таблица 5</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1. Ожидаемые изменения климата по территории в соответствии с прогнозом Росгидромета</w:t>
            </w:r>
          </w:p>
        </w:tc>
        <w:tc>
          <w:tcPr>
            <w:tcW w:w="6803" w:type="dxa"/>
          </w:tcPr>
          <w:p>
            <w:pPr>
              <w:pStyle w:val="0"/>
            </w:pPr>
            <w:r>
              <w:rPr>
                <w:sz w:val="20"/>
              </w:rPr>
              <w:t xml:space="preserve">К середине XXI века по отношению к концу XX века в западной и юго-западной части региона возможно повышение температуры воздуха летнего сезона на 2 - 3 °C, в восточной части - на 1 - 2 °C. Суммы осадков летом могут возрасти на 5 - 10%. Зимой возможен еще более сильный рост температуры воздуха - на 5 - 8 °C. Увеличение сумм осадков в зимний сезон на большей части Ханты-Мансийского автономного округа - Югры ожидается в диапазоне 20 - 40%. Регион по-прежнему останется в зоне достаточного и избыточного увлажнения. Продолжительность залегания снежного покрова будет уменьшаться в соответствии с повышением сезонной температуры. Средняя скорость ветра незначительно уменьшится, как и на большей части территории страны</w:t>
            </w:r>
          </w:p>
        </w:tc>
      </w:tr>
      <w:tr>
        <w:tc>
          <w:tcPr>
            <w:tcW w:w="2268" w:type="dxa"/>
          </w:tcPr>
          <w:p>
            <w:pPr>
              <w:pStyle w:val="0"/>
            </w:pPr>
            <w:r>
              <w:rPr>
                <w:sz w:val="20"/>
              </w:rPr>
              <w:t xml:space="preserve">2. Описание прогнозируемых изменений в распределении климатических рисков территории</w:t>
            </w:r>
          </w:p>
        </w:tc>
        <w:tc>
          <w:tcPr>
            <w:tcW w:w="6803" w:type="dxa"/>
          </w:tcPr>
          <w:p>
            <w:pPr>
              <w:pStyle w:val="0"/>
            </w:pPr>
            <w:r>
              <w:rPr>
                <w:sz w:val="20"/>
              </w:rPr>
              <w:t xml:space="preserve">К середине и концу XXI века (в зависимости от сценариев изменения климата) по отношению к началу XX века прогнозируется повышение минимальных температур на 3 - 7 °C и сокращение количества морозных дней на 17 - 48. Максимальные температуры вырастут на 2 - 6 °C, количество дней с температурой выше +35 °C увеличится на 5 - 18. Максимальное количество последовательно сухих дней (с осадками &lt; 1 мм) в большинстве сценариев сокращается, но в некоторых увеличивается на 3 - 5 дней. Скорость наиболее сильных ветров увеличивается на 1 - 3%.</w:t>
            </w:r>
          </w:p>
          <w:p>
            <w:pPr>
              <w:pStyle w:val="0"/>
            </w:pPr>
            <w:r>
              <w:rPr>
                <w:sz w:val="20"/>
              </w:rPr>
              <w:t xml:space="preserve">Увеличение количества осадков может отразиться на увеличении вероятности и силы паводков</w:t>
            </w:r>
          </w:p>
        </w:tc>
      </w:tr>
    </w:tbl>
    <w:p>
      <w:pPr>
        <w:pStyle w:val="0"/>
        <w:ind w:firstLine="540"/>
        <w:jc w:val="both"/>
      </w:pPr>
      <w:r>
        <w:rPr>
          <w:sz w:val="20"/>
        </w:rPr>
      </w:r>
    </w:p>
    <w:p>
      <w:pPr>
        <w:pStyle w:val="2"/>
        <w:outlineLvl w:val="1"/>
        <w:jc w:val="center"/>
      </w:pPr>
      <w:r>
        <w:rPr>
          <w:sz w:val="20"/>
        </w:rPr>
        <w:t xml:space="preserve">Раздел VII. РЕЗУЛЬТАТЫ РАНЖИРОВАНИЯ АДАПТАЦИОННЫХ</w:t>
      </w:r>
    </w:p>
    <w:p>
      <w:pPr>
        <w:pStyle w:val="2"/>
        <w:jc w:val="center"/>
      </w:pPr>
      <w:r>
        <w:rPr>
          <w:sz w:val="20"/>
        </w:rPr>
        <w:t xml:space="preserve">МЕРОПРИЯТИЙ</w:t>
      </w:r>
    </w:p>
    <w:p>
      <w:pPr>
        <w:pStyle w:val="0"/>
        <w:jc w:val="right"/>
      </w:pPr>
      <w:r>
        <w:rPr>
          <w:sz w:val="20"/>
        </w:rPr>
      </w:r>
    </w:p>
    <w:p>
      <w:pPr>
        <w:pStyle w:val="0"/>
        <w:outlineLvl w:val="2"/>
        <w:jc w:val="right"/>
      </w:pPr>
      <w:r>
        <w:rPr>
          <w:sz w:val="20"/>
        </w:rPr>
        <w:t xml:space="preserve">Таблица 6</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5103"/>
        <w:gridCol w:w="1560"/>
        <w:gridCol w:w="1417"/>
      </w:tblGrid>
      <w:tr>
        <w:tc>
          <w:tcPr>
            <w:gridSpan w:val="4"/>
            <w:tcW w:w="10065" w:type="dxa"/>
          </w:tcPr>
          <w:p>
            <w:pPr>
              <w:pStyle w:val="0"/>
            </w:pPr>
            <w:r>
              <w:rPr>
                <w:sz w:val="20"/>
              </w:rPr>
              <w:t xml:space="preserve">1. Наименование субъекта адаптации территория Ханты-Мансийского автономного округа - Югры</w:t>
            </w:r>
          </w:p>
        </w:tc>
      </w:tr>
      <w:tr>
        <w:tc>
          <w:tcPr>
            <w:gridSpan w:val="4"/>
            <w:tcW w:w="10065" w:type="dxa"/>
          </w:tcPr>
          <w:p>
            <w:pPr>
              <w:pStyle w:val="0"/>
            </w:pPr>
            <w:r>
              <w:rPr>
                <w:sz w:val="20"/>
              </w:rPr>
              <w:t xml:space="preserve">2. Распределение значимости подходов, учитываемых при ранжировании</w:t>
            </w:r>
          </w:p>
        </w:tc>
      </w:tr>
      <w:tr>
        <w:tc>
          <w:tcPr>
            <w:tcW w:w="1985" w:type="dxa"/>
          </w:tcPr>
          <w:p>
            <w:pPr>
              <w:pStyle w:val="0"/>
              <w:jc w:val="center"/>
            </w:pPr>
            <w:r>
              <w:rPr>
                <w:sz w:val="20"/>
              </w:rPr>
              <w:t xml:space="preserve">Фактор</w:t>
            </w:r>
          </w:p>
        </w:tc>
        <w:tc>
          <w:tcPr>
            <w:tcW w:w="5103" w:type="dxa"/>
          </w:tcPr>
          <w:p>
            <w:pPr>
              <w:pStyle w:val="0"/>
              <w:jc w:val="center"/>
            </w:pPr>
            <w:r>
              <w:rPr>
                <w:sz w:val="20"/>
              </w:rPr>
              <w:t xml:space="preserve">Компоненты фактора</w:t>
            </w:r>
          </w:p>
        </w:tc>
        <w:tc>
          <w:tcPr>
            <w:tcW w:w="1560" w:type="dxa"/>
          </w:tcPr>
          <w:p>
            <w:pPr>
              <w:pStyle w:val="0"/>
              <w:jc w:val="center"/>
            </w:pPr>
            <w:r>
              <w:rPr>
                <w:sz w:val="20"/>
              </w:rPr>
              <w:t xml:space="preserve">Обозначение</w:t>
            </w:r>
          </w:p>
        </w:tc>
        <w:tc>
          <w:tcPr>
            <w:tcW w:w="1417" w:type="dxa"/>
          </w:tcPr>
          <w:p>
            <w:pPr>
              <w:pStyle w:val="0"/>
              <w:jc w:val="center"/>
            </w:pPr>
            <w:r>
              <w:rPr>
                <w:sz w:val="20"/>
              </w:rPr>
              <w:t xml:space="preserve">Вес фактора</w:t>
            </w:r>
          </w:p>
        </w:tc>
      </w:tr>
      <w:tr>
        <w:tc>
          <w:tcPr>
            <w:tcW w:w="1985" w:type="dxa"/>
          </w:tcPr>
          <w:p>
            <w:pPr>
              <w:pStyle w:val="0"/>
              <w:jc w:val="center"/>
            </w:pPr>
            <w:r>
              <w:rPr>
                <w:sz w:val="20"/>
              </w:rPr>
              <w:t xml:space="preserve">1</w:t>
            </w:r>
          </w:p>
        </w:tc>
        <w:tc>
          <w:tcPr>
            <w:tcW w:w="5103" w:type="dxa"/>
          </w:tcPr>
          <w:p>
            <w:pPr>
              <w:pStyle w:val="0"/>
              <w:jc w:val="center"/>
            </w:pPr>
            <w:r>
              <w:rPr>
                <w:sz w:val="20"/>
              </w:rPr>
              <w:t xml:space="preserve">2</w:t>
            </w:r>
          </w:p>
        </w:tc>
        <w:tc>
          <w:tcPr>
            <w:tcW w:w="1560" w:type="dxa"/>
          </w:tcPr>
          <w:p>
            <w:pPr>
              <w:pStyle w:val="0"/>
              <w:jc w:val="center"/>
            </w:pPr>
            <w:r>
              <w:rPr>
                <w:sz w:val="20"/>
              </w:rPr>
              <w:t xml:space="preserve">3</w:t>
            </w:r>
          </w:p>
        </w:tc>
        <w:tc>
          <w:tcPr>
            <w:tcW w:w="1417" w:type="dxa"/>
          </w:tcPr>
          <w:p>
            <w:pPr>
              <w:pStyle w:val="0"/>
              <w:jc w:val="center"/>
            </w:pPr>
            <w:r>
              <w:rPr>
                <w:sz w:val="20"/>
              </w:rPr>
              <w:t xml:space="preserve">4</w:t>
            </w:r>
          </w:p>
        </w:tc>
      </w:tr>
      <w:tr>
        <w:tc>
          <w:tcPr>
            <w:tcW w:w="1985" w:type="dxa"/>
            <w:vMerge w:val="restart"/>
          </w:tcPr>
          <w:p>
            <w:pPr>
              <w:pStyle w:val="0"/>
            </w:pPr>
            <w:r>
              <w:rPr>
                <w:sz w:val="20"/>
              </w:rPr>
              <w:t xml:space="preserve">1. Эффект для снижения уровня риска</w:t>
            </w:r>
          </w:p>
        </w:tc>
        <w:tc>
          <w:tcPr>
            <w:tcW w:w="5103" w:type="dxa"/>
          </w:tcPr>
          <w:p>
            <w:pPr>
              <w:pStyle w:val="0"/>
            </w:pPr>
            <w:r>
              <w:rPr>
                <w:sz w:val="20"/>
              </w:rPr>
              <w:t xml:space="preserve">1.1. Сокращение площади подверженности территории с опасным уровнем климатического риска</w:t>
            </w:r>
          </w:p>
        </w:tc>
        <w:tc>
          <w:tcPr>
            <w:tcW w:w="1560" w:type="dxa"/>
          </w:tcPr>
          <w:p>
            <w:pPr>
              <w:pStyle w:val="0"/>
              <w:jc w:val="center"/>
            </w:pPr>
            <w:r>
              <w:rPr>
                <w:sz w:val="20"/>
              </w:rPr>
              <w:t xml:space="preserve">Фактор 1.1</w:t>
            </w:r>
          </w:p>
        </w:tc>
        <w:tc>
          <w:tcPr>
            <w:tcW w:w="1417" w:type="dxa"/>
          </w:tcPr>
          <w:p>
            <w:pPr>
              <w:pStyle w:val="0"/>
              <w:jc w:val="center"/>
            </w:pPr>
            <w:r>
              <w:rPr>
                <w:sz w:val="20"/>
              </w:rPr>
              <w:t xml:space="preserve">10</w:t>
            </w:r>
          </w:p>
        </w:tc>
      </w:tr>
      <w:tr>
        <w:tc>
          <w:tcPr>
            <w:vMerge w:val="continue"/>
          </w:tcPr>
          <w:p/>
        </w:tc>
        <w:tc>
          <w:tcPr>
            <w:tcW w:w="5103" w:type="dxa"/>
          </w:tcPr>
          <w:p>
            <w:pPr>
              <w:pStyle w:val="0"/>
            </w:pPr>
            <w:r>
              <w:rPr>
                <w:sz w:val="20"/>
              </w:rPr>
              <w:t xml:space="preserve">1.2. Снижение уровня риска для территории, подверженной опасному уровню климатического риска</w:t>
            </w:r>
          </w:p>
        </w:tc>
        <w:tc>
          <w:tcPr>
            <w:tcW w:w="1560" w:type="dxa"/>
          </w:tcPr>
          <w:p>
            <w:pPr>
              <w:pStyle w:val="0"/>
              <w:jc w:val="center"/>
            </w:pPr>
            <w:r>
              <w:rPr>
                <w:sz w:val="20"/>
              </w:rPr>
              <w:t xml:space="preserve">Фактор 1.2</w:t>
            </w:r>
          </w:p>
        </w:tc>
        <w:tc>
          <w:tcPr>
            <w:tcW w:w="1417" w:type="dxa"/>
          </w:tcPr>
          <w:p>
            <w:pPr>
              <w:pStyle w:val="0"/>
              <w:jc w:val="center"/>
            </w:pPr>
            <w:r>
              <w:rPr>
                <w:sz w:val="20"/>
              </w:rPr>
              <w:t xml:space="preserve">20</w:t>
            </w:r>
          </w:p>
        </w:tc>
      </w:tr>
      <w:tr>
        <w:tc>
          <w:tcPr>
            <w:tcW w:w="1985" w:type="dxa"/>
            <w:vMerge w:val="restart"/>
          </w:tcPr>
          <w:p>
            <w:pPr>
              <w:pStyle w:val="0"/>
            </w:pPr>
            <w:r>
              <w:rPr>
                <w:sz w:val="20"/>
              </w:rPr>
              <w:t xml:space="preserve">2. Эффект для снижения уязвимости объектов воздействия</w:t>
            </w:r>
          </w:p>
        </w:tc>
        <w:tc>
          <w:tcPr>
            <w:tcW w:w="5103" w:type="dxa"/>
          </w:tcPr>
          <w:p>
            <w:pPr>
              <w:pStyle w:val="0"/>
            </w:pPr>
            <w:r>
              <w:rPr>
                <w:sz w:val="20"/>
              </w:rPr>
              <w:t xml:space="preserve">2.1. Снижение показателя уязвимости</w:t>
            </w:r>
          </w:p>
        </w:tc>
        <w:tc>
          <w:tcPr>
            <w:tcW w:w="1560" w:type="dxa"/>
          </w:tcPr>
          <w:p>
            <w:pPr>
              <w:pStyle w:val="0"/>
              <w:jc w:val="center"/>
            </w:pPr>
            <w:r>
              <w:rPr>
                <w:sz w:val="20"/>
              </w:rPr>
              <w:t xml:space="preserve">Фактор 2.1</w:t>
            </w:r>
          </w:p>
        </w:tc>
        <w:tc>
          <w:tcPr>
            <w:tcW w:w="1417" w:type="dxa"/>
          </w:tcPr>
          <w:p>
            <w:pPr>
              <w:pStyle w:val="0"/>
              <w:jc w:val="center"/>
            </w:pPr>
            <w:r>
              <w:rPr>
                <w:sz w:val="20"/>
              </w:rPr>
              <w:t xml:space="preserve">20</w:t>
            </w:r>
          </w:p>
        </w:tc>
      </w:tr>
      <w:tr>
        <w:tc>
          <w:tcPr>
            <w:vMerge w:val="continue"/>
          </w:tcPr>
          <w:p/>
        </w:tc>
        <w:tc>
          <w:tcPr>
            <w:tcW w:w="5103" w:type="dxa"/>
          </w:tcPr>
          <w:p>
            <w:pPr>
              <w:pStyle w:val="0"/>
            </w:pPr>
            <w:r>
              <w:rPr>
                <w:sz w:val="20"/>
              </w:rPr>
              <w:t xml:space="preserve">2.2. Увеличение пороговых значений</w:t>
            </w:r>
          </w:p>
        </w:tc>
        <w:tc>
          <w:tcPr>
            <w:tcW w:w="1560" w:type="dxa"/>
          </w:tcPr>
          <w:p>
            <w:pPr>
              <w:pStyle w:val="0"/>
              <w:jc w:val="center"/>
            </w:pPr>
            <w:r>
              <w:rPr>
                <w:sz w:val="20"/>
              </w:rPr>
              <w:t xml:space="preserve">Фактор 2.2</w:t>
            </w:r>
          </w:p>
        </w:tc>
        <w:tc>
          <w:tcPr>
            <w:tcW w:w="1417" w:type="dxa"/>
          </w:tcPr>
          <w:p>
            <w:pPr>
              <w:pStyle w:val="0"/>
              <w:jc w:val="center"/>
            </w:pPr>
            <w:r>
              <w:rPr>
                <w:sz w:val="20"/>
              </w:rPr>
              <w:t xml:space="preserve">10</w:t>
            </w:r>
          </w:p>
        </w:tc>
      </w:tr>
      <w:tr>
        <w:tc>
          <w:tcPr>
            <w:vMerge w:val="continue"/>
          </w:tcPr>
          <w:p/>
        </w:tc>
        <w:tc>
          <w:tcPr>
            <w:tcW w:w="5103" w:type="dxa"/>
          </w:tcPr>
          <w:p>
            <w:pPr>
              <w:pStyle w:val="0"/>
            </w:pPr>
            <w:r>
              <w:rPr>
                <w:sz w:val="20"/>
              </w:rPr>
              <w:t xml:space="preserve">2.3. Использование страховых инструментов</w:t>
            </w:r>
          </w:p>
        </w:tc>
        <w:tc>
          <w:tcPr>
            <w:tcW w:w="1560" w:type="dxa"/>
          </w:tcPr>
          <w:p>
            <w:pPr>
              <w:pStyle w:val="0"/>
              <w:jc w:val="center"/>
            </w:pPr>
            <w:r>
              <w:rPr>
                <w:sz w:val="20"/>
              </w:rPr>
              <w:t xml:space="preserve">Фактор 2.3</w:t>
            </w:r>
          </w:p>
        </w:tc>
        <w:tc>
          <w:tcPr>
            <w:tcW w:w="1417" w:type="dxa"/>
          </w:tcPr>
          <w:p>
            <w:pPr>
              <w:pStyle w:val="0"/>
              <w:jc w:val="center"/>
            </w:pPr>
            <w:r>
              <w:rPr>
                <w:sz w:val="20"/>
              </w:rPr>
              <w:t xml:space="preserve">10</w:t>
            </w:r>
          </w:p>
        </w:tc>
      </w:tr>
      <w:tr>
        <w:tc>
          <w:tcPr>
            <w:vMerge w:val="continue"/>
          </w:tcPr>
          <w:p/>
        </w:tc>
        <w:tc>
          <w:tcPr>
            <w:tcW w:w="5103" w:type="dxa"/>
          </w:tcPr>
          <w:p>
            <w:pPr>
              <w:pStyle w:val="0"/>
            </w:pPr>
            <w:r>
              <w:rPr>
                <w:sz w:val="20"/>
              </w:rPr>
              <w:t xml:space="preserve">2.4. Обеспечение резервов (финансовые, материальные или другие)</w:t>
            </w:r>
          </w:p>
        </w:tc>
        <w:tc>
          <w:tcPr>
            <w:tcW w:w="1560" w:type="dxa"/>
          </w:tcPr>
          <w:p>
            <w:pPr>
              <w:pStyle w:val="0"/>
              <w:jc w:val="center"/>
            </w:pPr>
            <w:r>
              <w:rPr>
                <w:sz w:val="20"/>
              </w:rPr>
              <w:t xml:space="preserve">Фактор 2.4</w:t>
            </w:r>
          </w:p>
        </w:tc>
        <w:tc>
          <w:tcPr>
            <w:tcW w:w="1417" w:type="dxa"/>
          </w:tcPr>
          <w:p>
            <w:pPr>
              <w:pStyle w:val="0"/>
              <w:jc w:val="center"/>
            </w:pPr>
            <w:r>
              <w:rPr>
                <w:sz w:val="20"/>
              </w:rPr>
              <w:t xml:space="preserve">20</w:t>
            </w:r>
          </w:p>
        </w:tc>
      </w:tr>
      <w:tr>
        <w:tc>
          <w:tcPr>
            <w:gridSpan w:val="2"/>
            <w:tcW w:w="7088" w:type="dxa"/>
          </w:tcPr>
          <w:p>
            <w:pPr>
              <w:pStyle w:val="0"/>
            </w:pPr>
            <w:r>
              <w:rPr>
                <w:sz w:val="20"/>
              </w:rPr>
              <w:t xml:space="preserve">3. Эффект от использования предложений по использованию благоприятных возможностей изменений климата</w:t>
            </w:r>
          </w:p>
        </w:tc>
        <w:tc>
          <w:tcPr>
            <w:tcW w:w="1560" w:type="dxa"/>
          </w:tcPr>
          <w:p>
            <w:pPr>
              <w:pStyle w:val="0"/>
              <w:jc w:val="center"/>
            </w:pPr>
            <w:r>
              <w:rPr>
                <w:sz w:val="20"/>
              </w:rPr>
              <w:t xml:space="preserve">Фактор 3</w:t>
            </w:r>
          </w:p>
        </w:tc>
        <w:tc>
          <w:tcPr>
            <w:tcW w:w="1417" w:type="dxa"/>
          </w:tcPr>
          <w:p>
            <w:pPr>
              <w:pStyle w:val="0"/>
              <w:jc w:val="center"/>
            </w:pPr>
            <w:r>
              <w:rPr>
                <w:sz w:val="20"/>
              </w:rPr>
              <w:t xml:space="preserve">10</w:t>
            </w:r>
          </w:p>
        </w:tc>
      </w:tr>
      <w:tr>
        <w:tc>
          <w:tcPr>
            <w:gridSpan w:val="3"/>
            <w:tcW w:w="8648" w:type="dxa"/>
          </w:tcPr>
          <w:p>
            <w:pPr>
              <w:pStyle w:val="0"/>
              <w:jc w:val="right"/>
            </w:pP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1417" w:type="dxa"/>
          </w:tcPr>
          <w:p>
            <w:pPr>
              <w:pStyle w:val="0"/>
              <w:jc w:val="center"/>
            </w:pPr>
            <w:r>
              <w:rPr>
                <w:sz w:val="20"/>
              </w:rPr>
              <w:t xml:space="preserve">100%</w:t>
            </w:r>
          </w:p>
        </w:tc>
      </w:tr>
    </w:tbl>
    <w:p>
      <w:pPr>
        <w:pStyle w:val="0"/>
        <w:ind w:firstLine="540"/>
        <w:jc w:val="both"/>
      </w:pPr>
      <w:r>
        <w:rPr>
          <w:sz w:val="20"/>
        </w:rPr>
      </w:r>
    </w:p>
    <w:p>
      <w:pPr>
        <w:pStyle w:val="2"/>
        <w:outlineLvl w:val="1"/>
        <w:jc w:val="center"/>
      </w:pPr>
      <w:r>
        <w:rPr>
          <w:sz w:val="20"/>
        </w:rPr>
        <w:t xml:space="preserve">Раздел VIII. РАНЖИРОВАНИЕ АДАПТАЦИОННЫХ МЕРОПРИЯТИЙ (МЕТОД</w:t>
      </w:r>
    </w:p>
    <w:p>
      <w:pPr>
        <w:pStyle w:val="2"/>
        <w:jc w:val="center"/>
      </w:pPr>
      <w:r>
        <w:rPr>
          <w:sz w:val="20"/>
        </w:rPr>
        <w:t xml:space="preserve">СООТНЕСЕНИЯ АДАПТАЦИОННЫХ МЕРОПРИЯТИЙ</w:t>
      </w:r>
    </w:p>
    <w:p>
      <w:pPr>
        <w:pStyle w:val="2"/>
        <w:jc w:val="center"/>
      </w:pPr>
      <w:r>
        <w:rPr>
          <w:sz w:val="20"/>
        </w:rPr>
        <w:t xml:space="preserve">С ФАКТОРАМИ - ЭКСПЕРТНАЯ ОЦЕНКА)</w:t>
      </w:r>
    </w:p>
    <w:p>
      <w:pPr>
        <w:pStyle w:val="0"/>
        <w:jc w:val="right"/>
      </w:pPr>
      <w:r>
        <w:rPr>
          <w:sz w:val="20"/>
        </w:rPr>
      </w:r>
    </w:p>
    <w:p>
      <w:pPr>
        <w:pStyle w:val="0"/>
        <w:outlineLvl w:val="2"/>
        <w:jc w:val="right"/>
      </w:pPr>
      <w:r>
        <w:rPr>
          <w:sz w:val="20"/>
        </w:rPr>
        <w:t xml:space="preserve">Таблица 7</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64"/>
        <w:gridCol w:w="935"/>
        <w:gridCol w:w="935"/>
        <w:gridCol w:w="935"/>
        <w:gridCol w:w="935"/>
        <w:gridCol w:w="935"/>
        <w:gridCol w:w="935"/>
        <w:gridCol w:w="849"/>
        <w:gridCol w:w="1134"/>
      </w:tblGrid>
      <w:tr>
        <w:tc>
          <w:tcPr>
            <w:tcW w:w="2778" w:type="dxa"/>
            <w:vMerge w:val="restart"/>
          </w:tcPr>
          <w:p>
            <w:pPr>
              <w:pStyle w:val="0"/>
            </w:pPr>
            <w:r>
              <w:rPr>
                <w:sz w:val="20"/>
              </w:rPr>
              <w:t xml:space="preserve">Наименование адаптационного мероприятия</w:t>
            </w:r>
          </w:p>
        </w:tc>
        <w:tc>
          <w:tcPr>
            <w:tcW w:w="964" w:type="dxa"/>
          </w:tcPr>
          <w:p>
            <w:pPr>
              <w:pStyle w:val="0"/>
              <w:jc w:val="center"/>
            </w:pPr>
            <w:r>
              <w:rPr>
                <w:sz w:val="20"/>
              </w:rPr>
              <w:t xml:space="preserve">Фактор 1.1</w:t>
            </w:r>
          </w:p>
        </w:tc>
        <w:tc>
          <w:tcPr>
            <w:tcW w:w="935" w:type="dxa"/>
          </w:tcPr>
          <w:p>
            <w:pPr>
              <w:pStyle w:val="0"/>
              <w:jc w:val="center"/>
            </w:pPr>
            <w:r>
              <w:rPr>
                <w:sz w:val="20"/>
              </w:rPr>
              <w:t xml:space="preserve">Фактор 1.2</w:t>
            </w:r>
          </w:p>
        </w:tc>
        <w:tc>
          <w:tcPr>
            <w:tcW w:w="935" w:type="dxa"/>
          </w:tcPr>
          <w:p>
            <w:pPr>
              <w:pStyle w:val="0"/>
              <w:jc w:val="center"/>
            </w:pPr>
            <w:r>
              <w:rPr>
                <w:sz w:val="20"/>
              </w:rPr>
              <w:t xml:space="preserve">Фактор 2.1</w:t>
            </w:r>
          </w:p>
        </w:tc>
        <w:tc>
          <w:tcPr>
            <w:tcW w:w="935" w:type="dxa"/>
          </w:tcPr>
          <w:p>
            <w:pPr>
              <w:pStyle w:val="0"/>
              <w:jc w:val="center"/>
            </w:pPr>
            <w:r>
              <w:rPr>
                <w:sz w:val="20"/>
              </w:rPr>
              <w:t xml:space="preserve">Фактор 2.2</w:t>
            </w:r>
          </w:p>
        </w:tc>
        <w:tc>
          <w:tcPr>
            <w:tcW w:w="935" w:type="dxa"/>
          </w:tcPr>
          <w:p>
            <w:pPr>
              <w:pStyle w:val="0"/>
              <w:jc w:val="center"/>
            </w:pPr>
            <w:r>
              <w:rPr>
                <w:sz w:val="20"/>
              </w:rPr>
              <w:t xml:space="preserve">Фактор 2.3</w:t>
            </w:r>
          </w:p>
        </w:tc>
        <w:tc>
          <w:tcPr>
            <w:tcW w:w="935" w:type="dxa"/>
          </w:tcPr>
          <w:p>
            <w:pPr>
              <w:pStyle w:val="0"/>
              <w:jc w:val="center"/>
            </w:pPr>
            <w:r>
              <w:rPr>
                <w:sz w:val="20"/>
              </w:rPr>
              <w:t xml:space="preserve">Фактор 2.4</w:t>
            </w:r>
          </w:p>
        </w:tc>
        <w:tc>
          <w:tcPr>
            <w:tcW w:w="935" w:type="dxa"/>
          </w:tcPr>
          <w:p>
            <w:pPr>
              <w:pStyle w:val="0"/>
              <w:jc w:val="center"/>
            </w:pPr>
            <w:r>
              <w:rPr>
                <w:sz w:val="20"/>
              </w:rPr>
              <w:t xml:space="preserve">Фактор 3</w:t>
            </w:r>
          </w:p>
        </w:tc>
        <w:tc>
          <w:tcPr>
            <w:gridSpan w:val="2"/>
            <w:tcW w:w="1983" w:type="dxa"/>
          </w:tcPr>
          <w:p>
            <w:pPr>
              <w:pStyle w:val="0"/>
              <w:jc w:val="center"/>
            </w:pPr>
            <w:r>
              <w:rPr>
                <w:position w:val="-10"/>
              </w:rPr>
              <w:drawing>
                <wp:inline distT="0" distB="0" distL="0" distR="0">
                  <wp:extent cx="657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p>
        </w:tc>
      </w:tr>
      <w:tr>
        <w:tc>
          <w:tcPr>
            <w:vMerge w:val="continue"/>
          </w:tcPr>
          <w:p/>
        </w:tc>
        <w:tc>
          <w:tcPr>
            <w:gridSpan w:val="7"/>
            <w:tcW w:w="6574" w:type="dxa"/>
          </w:tcPr>
          <w:p>
            <w:pPr>
              <w:pStyle w:val="0"/>
            </w:pPr>
            <w:r>
              <w:rPr>
                <w:sz w:val="20"/>
              </w:rPr>
              <w:t xml:space="preserve">Максимальное значение веса для фактора (справочно, раздел 2 настоящей Формы)</w:t>
            </w:r>
          </w:p>
        </w:tc>
        <w:tc>
          <w:tcPr>
            <w:gridSpan w:val="2"/>
            <w:tcW w:w="1983" w:type="dxa"/>
          </w:tcPr>
          <w:p>
            <w:pPr>
              <w:pStyle w:val="0"/>
            </w:pPr>
            <w:r>
              <w:rPr>
                <w:sz w:val="20"/>
              </w:rPr>
            </w:r>
          </w:p>
        </w:tc>
      </w:tr>
      <w:tr>
        <w:tc>
          <w:tcPr>
            <w:vMerge w:val="continue"/>
          </w:tcPr>
          <w:p/>
        </w:tc>
        <w:tc>
          <w:tcPr>
            <w:tcW w:w="964" w:type="dxa"/>
          </w:tcPr>
          <w:p>
            <w:pPr>
              <w:pStyle w:val="0"/>
              <w:jc w:val="center"/>
            </w:pPr>
            <w:r>
              <w:rPr>
                <w:sz w:val="20"/>
              </w:rPr>
              <w:t xml:space="preserve">10</w:t>
            </w:r>
          </w:p>
        </w:tc>
        <w:tc>
          <w:tcPr>
            <w:tcW w:w="935" w:type="dxa"/>
          </w:tcPr>
          <w:p>
            <w:pPr>
              <w:pStyle w:val="0"/>
              <w:jc w:val="center"/>
            </w:pPr>
            <w:r>
              <w:rPr>
                <w:sz w:val="20"/>
              </w:rPr>
              <w:t xml:space="preserve">20</w:t>
            </w:r>
          </w:p>
        </w:tc>
        <w:tc>
          <w:tcPr>
            <w:tcW w:w="935" w:type="dxa"/>
          </w:tcPr>
          <w:p>
            <w:pPr>
              <w:pStyle w:val="0"/>
              <w:jc w:val="center"/>
            </w:pPr>
            <w:r>
              <w:rPr>
                <w:sz w:val="20"/>
              </w:rPr>
              <w:t xml:space="preserve">20</w:t>
            </w:r>
          </w:p>
        </w:tc>
        <w:tc>
          <w:tcPr>
            <w:tcW w:w="935" w:type="dxa"/>
          </w:tcPr>
          <w:p>
            <w:pPr>
              <w:pStyle w:val="0"/>
              <w:jc w:val="center"/>
            </w:pPr>
            <w:r>
              <w:rPr>
                <w:sz w:val="20"/>
              </w:rPr>
              <w:t xml:space="preserve">10</w:t>
            </w:r>
          </w:p>
        </w:tc>
        <w:tc>
          <w:tcPr>
            <w:tcW w:w="935" w:type="dxa"/>
          </w:tcPr>
          <w:p>
            <w:pPr>
              <w:pStyle w:val="0"/>
              <w:jc w:val="center"/>
            </w:pPr>
            <w:r>
              <w:rPr>
                <w:sz w:val="20"/>
              </w:rPr>
              <w:t xml:space="preserve">10</w:t>
            </w:r>
          </w:p>
        </w:tc>
        <w:tc>
          <w:tcPr>
            <w:tcW w:w="935" w:type="dxa"/>
          </w:tcPr>
          <w:p>
            <w:pPr>
              <w:pStyle w:val="0"/>
              <w:jc w:val="center"/>
            </w:pPr>
            <w:r>
              <w:rPr>
                <w:sz w:val="20"/>
              </w:rPr>
              <w:t xml:space="preserve">20</w:t>
            </w:r>
          </w:p>
        </w:tc>
        <w:tc>
          <w:tcPr>
            <w:tcW w:w="935" w:type="dxa"/>
          </w:tcPr>
          <w:p>
            <w:pPr>
              <w:pStyle w:val="0"/>
              <w:jc w:val="center"/>
            </w:pPr>
            <w:r>
              <w:rPr>
                <w:sz w:val="20"/>
              </w:rPr>
              <w:t xml:space="preserve">10</w:t>
            </w:r>
          </w:p>
        </w:tc>
        <w:tc>
          <w:tcPr>
            <w:gridSpan w:val="2"/>
            <w:tcW w:w="1983" w:type="dxa"/>
          </w:tcPr>
          <w:p>
            <w:pPr>
              <w:pStyle w:val="0"/>
            </w:pPr>
            <w:r>
              <w:rPr>
                <w:sz w:val="20"/>
              </w:rPr>
            </w:r>
          </w:p>
        </w:tc>
      </w:tr>
      <w:tr>
        <w:tc>
          <w:tcPr>
            <w:vMerge w:val="continue"/>
          </w:tcPr>
          <w:p/>
        </w:tc>
        <w:tc>
          <w:tcPr>
            <w:gridSpan w:val="7"/>
            <w:tcW w:w="6574" w:type="dxa"/>
          </w:tcPr>
          <w:p>
            <w:pPr>
              <w:pStyle w:val="0"/>
              <w:jc w:val="center"/>
            </w:pPr>
            <w:r>
              <w:rPr>
                <w:sz w:val="20"/>
              </w:rPr>
              <w:t xml:space="preserve">Значение учета фактора адаптационным мероприятием</w:t>
            </w:r>
          </w:p>
        </w:tc>
        <w:tc>
          <w:tcPr>
            <w:tcW w:w="849" w:type="dxa"/>
          </w:tcPr>
          <w:p>
            <w:pPr>
              <w:pStyle w:val="0"/>
              <w:jc w:val="center"/>
            </w:pPr>
            <w:r>
              <w:rPr>
                <w:sz w:val="20"/>
              </w:rPr>
              <w:t xml:space="preserve">Сумма</w:t>
            </w:r>
          </w:p>
        </w:tc>
        <w:tc>
          <w:tcPr>
            <w:tcW w:w="1134" w:type="dxa"/>
          </w:tcPr>
          <w:p>
            <w:pPr>
              <w:pStyle w:val="0"/>
              <w:jc w:val="center"/>
            </w:pPr>
            <w:r>
              <w:rPr>
                <w:sz w:val="20"/>
              </w:rPr>
              <w:t xml:space="preserve">Ранг (присваивается по значению суммы каждого мероприятия в общей выборке)</w:t>
            </w:r>
          </w:p>
        </w:tc>
      </w:tr>
      <w:tr>
        <w:tc>
          <w:tcPr>
            <w:tcW w:w="2778" w:type="dxa"/>
          </w:tcPr>
          <w:p>
            <w:pPr>
              <w:pStyle w:val="0"/>
            </w:pPr>
            <w:r>
              <w:rPr>
                <w:sz w:val="20"/>
              </w:rPr>
              <w:t xml:space="preserve">Разъяснительная работа с населением (вручение памяток/листовок) о недопустимости нарушения Правил пожарной безопасности в лесах, тушении оставленных без присмотра костров, информирование, обобщение правоприменительной практики, объявление предостережений, консультирование, профилактические визиты</w:t>
            </w:r>
          </w:p>
        </w:tc>
        <w:tc>
          <w:tcPr>
            <w:tcW w:w="964" w:type="dxa"/>
          </w:tcPr>
          <w:p>
            <w:pPr>
              <w:pStyle w:val="0"/>
              <w:jc w:val="center"/>
            </w:pPr>
            <w:r>
              <w:rPr>
                <w:sz w:val="20"/>
              </w:rPr>
              <w:t xml:space="preserve">5</w:t>
            </w:r>
          </w:p>
        </w:tc>
        <w:tc>
          <w:tcPr>
            <w:tcW w:w="935" w:type="dxa"/>
          </w:tcPr>
          <w:p>
            <w:pPr>
              <w:pStyle w:val="0"/>
              <w:jc w:val="center"/>
            </w:pPr>
            <w:r>
              <w:rPr>
                <w:sz w:val="20"/>
              </w:rPr>
              <w:t xml:space="preserve">7</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935" w:type="dxa"/>
          </w:tcPr>
          <w:p>
            <w:pPr>
              <w:pStyle w:val="0"/>
              <w:jc w:val="center"/>
            </w:pPr>
            <w:r>
              <w:rPr>
                <w:sz w:val="20"/>
              </w:rPr>
              <w:t xml:space="preserve">2</w:t>
            </w:r>
          </w:p>
        </w:tc>
        <w:tc>
          <w:tcPr>
            <w:tcW w:w="935" w:type="dxa"/>
          </w:tcPr>
          <w:p>
            <w:pPr>
              <w:pStyle w:val="0"/>
              <w:jc w:val="center"/>
            </w:pPr>
            <w:r>
              <w:rPr>
                <w:sz w:val="20"/>
              </w:rPr>
              <w:t xml:space="preserve">6</w:t>
            </w:r>
          </w:p>
        </w:tc>
        <w:tc>
          <w:tcPr>
            <w:tcW w:w="935" w:type="dxa"/>
          </w:tcPr>
          <w:p>
            <w:pPr>
              <w:pStyle w:val="0"/>
              <w:jc w:val="center"/>
            </w:pPr>
            <w:r>
              <w:rPr>
                <w:sz w:val="20"/>
              </w:rPr>
              <w:t xml:space="preserve">3</w:t>
            </w:r>
          </w:p>
        </w:tc>
        <w:tc>
          <w:tcPr>
            <w:tcW w:w="849" w:type="dxa"/>
          </w:tcPr>
          <w:p>
            <w:pPr>
              <w:pStyle w:val="0"/>
              <w:jc w:val="center"/>
            </w:pPr>
            <w:r>
              <w:rPr>
                <w:sz w:val="20"/>
              </w:rPr>
              <w:t xml:space="preserve">34</w:t>
            </w:r>
          </w:p>
        </w:tc>
        <w:tc>
          <w:tcPr>
            <w:tcW w:w="1134" w:type="dxa"/>
          </w:tcPr>
          <w:p>
            <w:pPr>
              <w:pStyle w:val="0"/>
              <w:jc w:val="center"/>
            </w:pPr>
            <w:r>
              <w:rPr>
                <w:sz w:val="20"/>
              </w:rPr>
              <w:t xml:space="preserve">9</w:t>
            </w:r>
          </w:p>
        </w:tc>
      </w:tr>
      <w:tr>
        <w:tc>
          <w:tcPr>
            <w:tcW w:w="2778" w:type="dxa"/>
          </w:tcPr>
          <w:p>
            <w:pPr>
              <w:pStyle w:val="0"/>
            </w:pPr>
            <w:r>
              <w:rPr>
                <w:sz w:val="20"/>
              </w:rPr>
              <w:t xml:space="preserve">Повышение продуктивности лесов - проведение рубок ухода за лесом, принятие мер по использованию запасов древесины погибших и поврежденных насаждений</w:t>
            </w:r>
          </w:p>
        </w:tc>
        <w:tc>
          <w:tcPr>
            <w:tcW w:w="964" w:type="dxa"/>
          </w:tcPr>
          <w:p>
            <w:pPr>
              <w:pStyle w:val="0"/>
              <w:jc w:val="center"/>
            </w:pPr>
            <w:r>
              <w:rPr>
                <w:sz w:val="20"/>
              </w:rPr>
              <w:t xml:space="preserve">7</w:t>
            </w:r>
          </w:p>
        </w:tc>
        <w:tc>
          <w:tcPr>
            <w:tcW w:w="935" w:type="dxa"/>
          </w:tcPr>
          <w:p>
            <w:pPr>
              <w:pStyle w:val="0"/>
              <w:jc w:val="center"/>
            </w:pPr>
            <w:r>
              <w:rPr>
                <w:sz w:val="20"/>
              </w:rPr>
              <w:t xml:space="preserve">9</w:t>
            </w:r>
          </w:p>
        </w:tc>
        <w:tc>
          <w:tcPr>
            <w:tcW w:w="935" w:type="dxa"/>
          </w:tcPr>
          <w:p>
            <w:pPr>
              <w:pStyle w:val="0"/>
              <w:jc w:val="center"/>
            </w:pPr>
            <w:r>
              <w:rPr>
                <w:sz w:val="20"/>
              </w:rPr>
              <w:t xml:space="preserve">8</w:t>
            </w:r>
          </w:p>
        </w:tc>
        <w:tc>
          <w:tcPr>
            <w:tcW w:w="935" w:type="dxa"/>
          </w:tcPr>
          <w:p>
            <w:pPr>
              <w:pStyle w:val="0"/>
              <w:jc w:val="center"/>
            </w:pPr>
            <w:r>
              <w:rPr>
                <w:sz w:val="20"/>
              </w:rPr>
              <w:t xml:space="preserve">4</w:t>
            </w:r>
          </w:p>
        </w:tc>
        <w:tc>
          <w:tcPr>
            <w:tcW w:w="935" w:type="dxa"/>
          </w:tcPr>
          <w:p>
            <w:pPr>
              <w:pStyle w:val="0"/>
              <w:jc w:val="center"/>
            </w:pPr>
            <w:r>
              <w:rPr>
                <w:sz w:val="20"/>
              </w:rPr>
              <w:t xml:space="preserve">2</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849" w:type="dxa"/>
          </w:tcPr>
          <w:p>
            <w:pPr>
              <w:pStyle w:val="0"/>
              <w:jc w:val="center"/>
            </w:pPr>
            <w:r>
              <w:rPr>
                <w:sz w:val="20"/>
              </w:rPr>
              <w:t xml:space="preserve">41</w:t>
            </w:r>
          </w:p>
        </w:tc>
        <w:tc>
          <w:tcPr>
            <w:tcW w:w="1134" w:type="dxa"/>
          </w:tcPr>
          <w:p>
            <w:pPr>
              <w:pStyle w:val="0"/>
              <w:jc w:val="center"/>
            </w:pPr>
            <w:r>
              <w:rPr>
                <w:sz w:val="20"/>
              </w:rPr>
              <w:t xml:space="preserve">4</w:t>
            </w:r>
          </w:p>
        </w:tc>
      </w:tr>
      <w:tr>
        <w:tc>
          <w:tcPr>
            <w:tcW w:w="2778" w:type="dxa"/>
          </w:tcPr>
          <w:p>
            <w:pPr>
              <w:pStyle w:val="0"/>
            </w:pPr>
            <w:r>
              <w:rPr>
                <w:sz w:val="20"/>
              </w:rPr>
              <w:t xml:space="preserve">Развитие системы особо охраняемых природных территорий: создание особо охраняемых природных территорий, проведение биотехнических мероприятий по поддержанию численности двух ключевых видов объектов животного мира на особо охраняемых природных территориях (западно-сибирский речной бобр, дикий северный олень)</w:t>
            </w:r>
          </w:p>
        </w:tc>
        <w:tc>
          <w:tcPr>
            <w:tcW w:w="964" w:type="dxa"/>
          </w:tcPr>
          <w:p>
            <w:pPr>
              <w:pStyle w:val="0"/>
              <w:jc w:val="center"/>
            </w:pPr>
            <w:r>
              <w:rPr>
                <w:sz w:val="20"/>
              </w:rPr>
              <w:t xml:space="preserve">7</w:t>
            </w:r>
          </w:p>
        </w:tc>
        <w:tc>
          <w:tcPr>
            <w:tcW w:w="935" w:type="dxa"/>
          </w:tcPr>
          <w:p>
            <w:pPr>
              <w:pStyle w:val="0"/>
              <w:jc w:val="center"/>
            </w:pPr>
            <w:r>
              <w:rPr>
                <w:sz w:val="20"/>
              </w:rPr>
              <w:t xml:space="preserve">9</w:t>
            </w:r>
          </w:p>
        </w:tc>
        <w:tc>
          <w:tcPr>
            <w:tcW w:w="935" w:type="dxa"/>
          </w:tcPr>
          <w:p>
            <w:pPr>
              <w:pStyle w:val="0"/>
              <w:jc w:val="center"/>
            </w:pPr>
            <w:r>
              <w:rPr>
                <w:sz w:val="20"/>
              </w:rPr>
              <w:t xml:space="preserve">6</w:t>
            </w:r>
          </w:p>
        </w:tc>
        <w:tc>
          <w:tcPr>
            <w:tcW w:w="935" w:type="dxa"/>
          </w:tcPr>
          <w:p>
            <w:pPr>
              <w:pStyle w:val="0"/>
              <w:jc w:val="center"/>
            </w:pPr>
            <w:r>
              <w:rPr>
                <w:sz w:val="20"/>
              </w:rPr>
              <w:t xml:space="preserve">3</w:t>
            </w:r>
          </w:p>
        </w:tc>
        <w:tc>
          <w:tcPr>
            <w:tcW w:w="935" w:type="dxa"/>
          </w:tcPr>
          <w:p>
            <w:pPr>
              <w:pStyle w:val="0"/>
              <w:jc w:val="center"/>
            </w:pPr>
            <w:r>
              <w:rPr>
                <w:sz w:val="20"/>
              </w:rPr>
              <w:t xml:space="preserve">3</w:t>
            </w:r>
          </w:p>
        </w:tc>
        <w:tc>
          <w:tcPr>
            <w:tcW w:w="935" w:type="dxa"/>
          </w:tcPr>
          <w:p>
            <w:pPr>
              <w:pStyle w:val="0"/>
              <w:jc w:val="center"/>
            </w:pPr>
            <w:r>
              <w:rPr>
                <w:sz w:val="20"/>
              </w:rPr>
              <w:t xml:space="preserve">7</w:t>
            </w:r>
          </w:p>
        </w:tc>
        <w:tc>
          <w:tcPr>
            <w:tcW w:w="935" w:type="dxa"/>
          </w:tcPr>
          <w:p>
            <w:pPr>
              <w:pStyle w:val="0"/>
              <w:jc w:val="center"/>
            </w:pPr>
            <w:r>
              <w:rPr>
                <w:sz w:val="20"/>
              </w:rPr>
              <w:t xml:space="preserve">4</w:t>
            </w:r>
          </w:p>
        </w:tc>
        <w:tc>
          <w:tcPr>
            <w:tcW w:w="849" w:type="dxa"/>
          </w:tcPr>
          <w:p>
            <w:pPr>
              <w:pStyle w:val="0"/>
              <w:jc w:val="center"/>
            </w:pPr>
            <w:r>
              <w:rPr>
                <w:sz w:val="20"/>
              </w:rPr>
              <w:t xml:space="preserve">39</w:t>
            </w:r>
          </w:p>
        </w:tc>
        <w:tc>
          <w:tcPr>
            <w:tcW w:w="1134" w:type="dxa"/>
          </w:tcPr>
          <w:p>
            <w:pPr>
              <w:pStyle w:val="0"/>
              <w:jc w:val="center"/>
            </w:pPr>
            <w:r>
              <w:rPr>
                <w:sz w:val="20"/>
              </w:rPr>
              <w:t xml:space="preserve">6</w:t>
            </w:r>
          </w:p>
        </w:tc>
      </w:tr>
      <w:tr>
        <w:tc>
          <w:tcPr>
            <w:tcW w:w="2778" w:type="dxa"/>
          </w:tcPr>
          <w:p>
            <w:pPr>
              <w:pStyle w:val="0"/>
            </w:pPr>
            <w:r>
              <w:rPr>
                <w:sz w:val="20"/>
              </w:rPr>
              <w:t xml:space="preserve">Очистка от бытового мусора и древесного хлама берегов водных объектов Ханты-Мансийского автономного округа - Югры</w:t>
            </w:r>
          </w:p>
        </w:tc>
        <w:tc>
          <w:tcPr>
            <w:tcW w:w="964" w:type="dxa"/>
          </w:tcPr>
          <w:p>
            <w:pPr>
              <w:pStyle w:val="0"/>
              <w:jc w:val="center"/>
            </w:pPr>
            <w:r>
              <w:rPr>
                <w:sz w:val="20"/>
              </w:rPr>
              <w:t xml:space="preserve">7</w:t>
            </w:r>
          </w:p>
        </w:tc>
        <w:tc>
          <w:tcPr>
            <w:tcW w:w="935" w:type="dxa"/>
          </w:tcPr>
          <w:p>
            <w:pPr>
              <w:pStyle w:val="0"/>
              <w:jc w:val="center"/>
            </w:pPr>
            <w:r>
              <w:rPr>
                <w:sz w:val="20"/>
              </w:rPr>
              <w:t xml:space="preserve">10</w:t>
            </w:r>
          </w:p>
        </w:tc>
        <w:tc>
          <w:tcPr>
            <w:tcW w:w="935" w:type="dxa"/>
          </w:tcPr>
          <w:p>
            <w:pPr>
              <w:pStyle w:val="0"/>
              <w:jc w:val="center"/>
            </w:pPr>
            <w:r>
              <w:rPr>
                <w:sz w:val="20"/>
              </w:rPr>
              <w:t xml:space="preserve">9</w:t>
            </w:r>
          </w:p>
        </w:tc>
        <w:tc>
          <w:tcPr>
            <w:tcW w:w="935" w:type="dxa"/>
          </w:tcPr>
          <w:p>
            <w:pPr>
              <w:pStyle w:val="0"/>
              <w:jc w:val="center"/>
            </w:pPr>
            <w:r>
              <w:rPr>
                <w:sz w:val="20"/>
              </w:rPr>
              <w:t xml:space="preserve">2</w:t>
            </w:r>
          </w:p>
        </w:tc>
        <w:tc>
          <w:tcPr>
            <w:tcW w:w="935" w:type="dxa"/>
          </w:tcPr>
          <w:p>
            <w:pPr>
              <w:pStyle w:val="0"/>
              <w:jc w:val="center"/>
            </w:pPr>
            <w:r>
              <w:rPr>
                <w:sz w:val="20"/>
              </w:rPr>
              <w:t xml:space="preserve">1</w:t>
            </w:r>
          </w:p>
        </w:tc>
        <w:tc>
          <w:tcPr>
            <w:tcW w:w="935" w:type="dxa"/>
          </w:tcPr>
          <w:p>
            <w:pPr>
              <w:pStyle w:val="0"/>
              <w:jc w:val="center"/>
            </w:pPr>
            <w:r>
              <w:rPr>
                <w:sz w:val="20"/>
              </w:rPr>
              <w:t xml:space="preserve">4</w:t>
            </w:r>
          </w:p>
        </w:tc>
        <w:tc>
          <w:tcPr>
            <w:tcW w:w="935" w:type="dxa"/>
          </w:tcPr>
          <w:p>
            <w:pPr>
              <w:pStyle w:val="0"/>
              <w:jc w:val="center"/>
            </w:pPr>
            <w:r>
              <w:rPr>
                <w:sz w:val="20"/>
              </w:rPr>
              <w:t xml:space="preserve">2</w:t>
            </w:r>
          </w:p>
        </w:tc>
        <w:tc>
          <w:tcPr>
            <w:tcW w:w="849" w:type="dxa"/>
          </w:tcPr>
          <w:p>
            <w:pPr>
              <w:pStyle w:val="0"/>
              <w:jc w:val="center"/>
            </w:pPr>
            <w:r>
              <w:rPr>
                <w:sz w:val="20"/>
              </w:rPr>
              <w:t xml:space="preserve">35</w:t>
            </w:r>
          </w:p>
        </w:tc>
        <w:tc>
          <w:tcPr>
            <w:tcW w:w="1134" w:type="dxa"/>
          </w:tcPr>
          <w:p>
            <w:pPr>
              <w:pStyle w:val="0"/>
              <w:jc w:val="center"/>
            </w:pPr>
            <w:r>
              <w:rPr>
                <w:sz w:val="20"/>
              </w:rPr>
              <w:t xml:space="preserve">8</w:t>
            </w:r>
          </w:p>
        </w:tc>
      </w:tr>
      <w:tr>
        <w:tc>
          <w:tcPr>
            <w:tcW w:w="2778" w:type="dxa"/>
          </w:tcPr>
          <w:p>
            <w:pPr>
              <w:pStyle w:val="0"/>
            </w:pPr>
            <w:r>
              <w:rPr>
                <w:sz w:val="20"/>
              </w:rPr>
              <w:t xml:space="preserve">Выявление и ликвидация мест несанкционированного размещения отходов производства и потребления</w:t>
            </w:r>
          </w:p>
        </w:tc>
        <w:tc>
          <w:tcPr>
            <w:tcW w:w="964" w:type="dxa"/>
          </w:tcPr>
          <w:p>
            <w:pPr>
              <w:pStyle w:val="0"/>
              <w:jc w:val="center"/>
            </w:pPr>
            <w:r>
              <w:rPr>
                <w:sz w:val="20"/>
              </w:rPr>
              <w:t xml:space="preserve">7</w:t>
            </w:r>
          </w:p>
        </w:tc>
        <w:tc>
          <w:tcPr>
            <w:tcW w:w="935" w:type="dxa"/>
          </w:tcPr>
          <w:p>
            <w:pPr>
              <w:pStyle w:val="0"/>
              <w:jc w:val="center"/>
            </w:pPr>
            <w:r>
              <w:rPr>
                <w:sz w:val="20"/>
              </w:rPr>
              <w:t xml:space="preserve">10</w:t>
            </w:r>
          </w:p>
        </w:tc>
        <w:tc>
          <w:tcPr>
            <w:tcW w:w="935" w:type="dxa"/>
          </w:tcPr>
          <w:p>
            <w:pPr>
              <w:pStyle w:val="0"/>
              <w:jc w:val="center"/>
            </w:pPr>
            <w:r>
              <w:rPr>
                <w:sz w:val="20"/>
              </w:rPr>
              <w:t xml:space="preserve">5</w:t>
            </w:r>
          </w:p>
        </w:tc>
        <w:tc>
          <w:tcPr>
            <w:tcW w:w="935" w:type="dxa"/>
          </w:tcPr>
          <w:p>
            <w:pPr>
              <w:pStyle w:val="0"/>
              <w:jc w:val="center"/>
            </w:pPr>
            <w:r>
              <w:rPr>
                <w:sz w:val="20"/>
              </w:rPr>
              <w:t xml:space="preserve">4</w:t>
            </w:r>
          </w:p>
        </w:tc>
        <w:tc>
          <w:tcPr>
            <w:tcW w:w="935" w:type="dxa"/>
          </w:tcPr>
          <w:p>
            <w:pPr>
              <w:pStyle w:val="0"/>
              <w:jc w:val="center"/>
            </w:pPr>
            <w:r>
              <w:rPr>
                <w:sz w:val="20"/>
              </w:rPr>
              <w:t xml:space="preserve">1</w:t>
            </w:r>
          </w:p>
        </w:tc>
        <w:tc>
          <w:tcPr>
            <w:tcW w:w="935" w:type="dxa"/>
          </w:tcPr>
          <w:p>
            <w:pPr>
              <w:pStyle w:val="0"/>
              <w:jc w:val="center"/>
            </w:pPr>
            <w:r>
              <w:rPr>
                <w:sz w:val="20"/>
              </w:rPr>
              <w:t xml:space="preserve">5</w:t>
            </w:r>
          </w:p>
        </w:tc>
        <w:tc>
          <w:tcPr>
            <w:tcW w:w="935" w:type="dxa"/>
          </w:tcPr>
          <w:p>
            <w:pPr>
              <w:pStyle w:val="0"/>
              <w:jc w:val="center"/>
            </w:pPr>
            <w:r>
              <w:rPr>
                <w:sz w:val="20"/>
              </w:rPr>
              <w:t xml:space="preserve">2</w:t>
            </w:r>
          </w:p>
        </w:tc>
        <w:tc>
          <w:tcPr>
            <w:tcW w:w="849" w:type="dxa"/>
          </w:tcPr>
          <w:p>
            <w:pPr>
              <w:pStyle w:val="0"/>
              <w:jc w:val="center"/>
            </w:pPr>
            <w:r>
              <w:rPr>
                <w:sz w:val="20"/>
              </w:rPr>
              <w:t xml:space="preserve">34</w:t>
            </w:r>
          </w:p>
        </w:tc>
        <w:tc>
          <w:tcPr>
            <w:tcW w:w="1134" w:type="dxa"/>
          </w:tcPr>
          <w:p>
            <w:pPr>
              <w:pStyle w:val="0"/>
              <w:jc w:val="center"/>
            </w:pPr>
            <w:r>
              <w:rPr>
                <w:sz w:val="20"/>
              </w:rPr>
              <w:t xml:space="preserve">9</w:t>
            </w:r>
          </w:p>
        </w:tc>
      </w:tr>
      <w:tr>
        <w:tc>
          <w:tcPr>
            <w:tcW w:w="2778" w:type="dxa"/>
          </w:tcPr>
          <w:p>
            <w:pPr>
              <w:pStyle w:val="0"/>
            </w:pPr>
            <w:r>
              <w:rPr>
                <w:sz w:val="20"/>
              </w:rPr>
              <w:t xml:space="preserve">Строительство объекта "Участок набережной протоки Кривуля в г. Сургуте" (включает берегоукрепительное сооружение полуоткосного профиля)</w:t>
            </w:r>
          </w:p>
        </w:tc>
        <w:tc>
          <w:tcPr>
            <w:tcW w:w="964" w:type="dxa"/>
          </w:tcPr>
          <w:p>
            <w:pPr>
              <w:pStyle w:val="0"/>
              <w:jc w:val="center"/>
            </w:pPr>
            <w:r>
              <w:rPr>
                <w:sz w:val="20"/>
              </w:rPr>
              <w:t xml:space="preserve">11</w:t>
            </w:r>
          </w:p>
        </w:tc>
        <w:tc>
          <w:tcPr>
            <w:tcW w:w="935" w:type="dxa"/>
          </w:tcPr>
          <w:p>
            <w:pPr>
              <w:pStyle w:val="0"/>
              <w:jc w:val="center"/>
            </w:pPr>
            <w:r>
              <w:rPr>
                <w:sz w:val="20"/>
              </w:rPr>
              <w:t xml:space="preserve">15</w:t>
            </w:r>
          </w:p>
        </w:tc>
        <w:tc>
          <w:tcPr>
            <w:tcW w:w="935" w:type="dxa"/>
          </w:tcPr>
          <w:p>
            <w:pPr>
              <w:pStyle w:val="0"/>
              <w:jc w:val="center"/>
            </w:pPr>
            <w:r>
              <w:rPr>
                <w:sz w:val="20"/>
              </w:rPr>
              <w:t xml:space="preserve">15</w:t>
            </w:r>
          </w:p>
        </w:tc>
        <w:tc>
          <w:tcPr>
            <w:tcW w:w="935" w:type="dxa"/>
          </w:tcPr>
          <w:p>
            <w:pPr>
              <w:pStyle w:val="0"/>
              <w:jc w:val="center"/>
            </w:pPr>
            <w:r>
              <w:rPr>
                <w:sz w:val="20"/>
              </w:rPr>
              <w:t xml:space="preserve">8</w:t>
            </w:r>
          </w:p>
        </w:tc>
        <w:tc>
          <w:tcPr>
            <w:tcW w:w="935" w:type="dxa"/>
          </w:tcPr>
          <w:p>
            <w:pPr>
              <w:pStyle w:val="0"/>
              <w:jc w:val="center"/>
            </w:pPr>
            <w:r>
              <w:rPr>
                <w:sz w:val="20"/>
              </w:rPr>
              <w:t xml:space="preserve">2</w:t>
            </w:r>
          </w:p>
        </w:tc>
        <w:tc>
          <w:tcPr>
            <w:tcW w:w="935" w:type="dxa"/>
          </w:tcPr>
          <w:p>
            <w:pPr>
              <w:pStyle w:val="0"/>
              <w:jc w:val="center"/>
            </w:pPr>
            <w:r>
              <w:rPr>
                <w:sz w:val="20"/>
              </w:rPr>
              <w:t xml:space="preserve">9</w:t>
            </w:r>
          </w:p>
        </w:tc>
        <w:tc>
          <w:tcPr>
            <w:tcW w:w="935" w:type="dxa"/>
          </w:tcPr>
          <w:p>
            <w:pPr>
              <w:pStyle w:val="0"/>
              <w:jc w:val="center"/>
            </w:pPr>
            <w:r>
              <w:rPr>
                <w:sz w:val="20"/>
              </w:rPr>
              <w:t xml:space="preserve">5</w:t>
            </w:r>
          </w:p>
        </w:tc>
        <w:tc>
          <w:tcPr>
            <w:tcW w:w="849" w:type="dxa"/>
          </w:tcPr>
          <w:p>
            <w:pPr>
              <w:pStyle w:val="0"/>
              <w:jc w:val="center"/>
            </w:pPr>
            <w:r>
              <w:rPr>
                <w:sz w:val="20"/>
              </w:rPr>
              <w:t xml:space="preserve">65</w:t>
            </w:r>
          </w:p>
        </w:tc>
        <w:tc>
          <w:tcPr>
            <w:tcW w:w="1134" w:type="dxa"/>
          </w:tcPr>
          <w:p>
            <w:pPr>
              <w:pStyle w:val="0"/>
              <w:jc w:val="center"/>
            </w:pPr>
            <w:r>
              <w:rPr>
                <w:sz w:val="20"/>
              </w:rPr>
              <w:t xml:space="preserve">1</w:t>
            </w:r>
          </w:p>
        </w:tc>
      </w:tr>
      <w:tr>
        <w:tc>
          <w:tcPr>
            <w:tcW w:w="2778" w:type="dxa"/>
          </w:tcPr>
          <w:p>
            <w:pPr>
              <w:pStyle w:val="0"/>
            </w:pPr>
            <w:r>
              <w:rPr>
                <w:sz w:val="20"/>
              </w:rPr>
              <w:t xml:space="preserve">Поддержание резервов материальных ресурсов (запасов) Ханты-Мансийского автономного округа - Югры, созданных для ликвидации чрезвычайных ситуаций межмуниципального и регионального характера, соответствующим уровням климатических рисков</w:t>
            </w:r>
          </w:p>
        </w:tc>
        <w:tc>
          <w:tcPr>
            <w:tcW w:w="964" w:type="dxa"/>
          </w:tcPr>
          <w:p>
            <w:pPr>
              <w:pStyle w:val="0"/>
              <w:jc w:val="center"/>
            </w:pPr>
            <w:r>
              <w:rPr>
                <w:sz w:val="20"/>
              </w:rPr>
              <w:t xml:space="preserve">5</w:t>
            </w:r>
          </w:p>
        </w:tc>
        <w:tc>
          <w:tcPr>
            <w:tcW w:w="935" w:type="dxa"/>
          </w:tcPr>
          <w:p>
            <w:pPr>
              <w:pStyle w:val="0"/>
              <w:jc w:val="center"/>
            </w:pPr>
            <w:r>
              <w:rPr>
                <w:sz w:val="20"/>
              </w:rPr>
              <w:t xml:space="preserve">6</w:t>
            </w:r>
          </w:p>
        </w:tc>
        <w:tc>
          <w:tcPr>
            <w:tcW w:w="935" w:type="dxa"/>
          </w:tcPr>
          <w:p>
            <w:pPr>
              <w:pStyle w:val="0"/>
              <w:jc w:val="center"/>
            </w:pPr>
            <w:r>
              <w:rPr>
                <w:sz w:val="20"/>
              </w:rPr>
              <w:t xml:space="preserve">7</w:t>
            </w:r>
          </w:p>
        </w:tc>
        <w:tc>
          <w:tcPr>
            <w:tcW w:w="935" w:type="dxa"/>
          </w:tcPr>
          <w:p>
            <w:pPr>
              <w:pStyle w:val="0"/>
              <w:jc w:val="center"/>
            </w:pPr>
            <w:r>
              <w:rPr>
                <w:sz w:val="20"/>
              </w:rPr>
              <w:t xml:space="preserve">3</w:t>
            </w:r>
          </w:p>
        </w:tc>
        <w:tc>
          <w:tcPr>
            <w:tcW w:w="935" w:type="dxa"/>
          </w:tcPr>
          <w:p>
            <w:pPr>
              <w:pStyle w:val="0"/>
              <w:jc w:val="center"/>
            </w:pPr>
            <w:r>
              <w:rPr>
                <w:sz w:val="20"/>
              </w:rPr>
              <w:t xml:space="preserve">1</w:t>
            </w:r>
          </w:p>
        </w:tc>
        <w:tc>
          <w:tcPr>
            <w:tcW w:w="935" w:type="dxa"/>
          </w:tcPr>
          <w:p>
            <w:pPr>
              <w:pStyle w:val="0"/>
              <w:jc w:val="center"/>
            </w:pPr>
            <w:r>
              <w:rPr>
                <w:sz w:val="20"/>
              </w:rPr>
              <w:t xml:space="preserve">14</w:t>
            </w:r>
          </w:p>
        </w:tc>
        <w:tc>
          <w:tcPr>
            <w:tcW w:w="935" w:type="dxa"/>
          </w:tcPr>
          <w:p>
            <w:pPr>
              <w:pStyle w:val="0"/>
              <w:jc w:val="center"/>
            </w:pPr>
            <w:r>
              <w:rPr>
                <w:sz w:val="20"/>
              </w:rPr>
              <w:t xml:space="preserve">4</w:t>
            </w:r>
          </w:p>
        </w:tc>
        <w:tc>
          <w:tcPr>
            <w:tcW w:w="849" w:type="dxa"/>
          </w:tcPr>
          <w:p>
            <w:pPr>
              <w:pStyle w:val="0"/>
              <w:jc w:val="center"/>
            </w:pPr>
            <w:r>
              <w:rPr>
                <w:sz w:val="20"/>
              </w:rPr>
              <w:t xml:space="preserve">40</w:t>
            </w:r>
          </w:p>
        </w:tc>
        <w:tc>
          <w:tcPr>
            <w:tcW w:w="1134" w:type="dxa"/>
          </w:tcPr>
          <w:p>
            <w:pPr>
              <w:pStyle w:val="0"/>
              <w:jc w:val="center"/>
            </w:pPr>
            <w:r>
              <w:rPr>
                <w:sz w:val="20"/>
              </w:rPr>
              <w:t xml:space="preserve">5</w:t>
            </w:r>
          </w:p>
        </w:tc>
      </w:tr>
      <w:tr>
        <w:tc>
          <w:tcPr>
            <w:tcW w:w="2778" w:type="dxa"/>
          </w:tcPr>
          <w:p>
            <w:pPr>
              <w:pStyle w:val="0"/>
            </w:pPr>
            <w:r>
              <w:rPr>
                <w:sz w:val="20"/>
              </w:rPr>
              <w:t xml:space="preserve">Организация тушения пожаров (в том числе ландшафтных (природных) пожаров)</w:t>
            </w:r>
          </w:p>
        </w:tc>
        <w:tc>
          <w:tcPr>
            <w:tcW w:w="964" w:type="dxa"/>
          </w:tcPr>
          <w:p>
            <w:pPr>
              <w:pStyle w:val="0"/>
              <w:jc w:val="center"/>
            </w:pPr>
            <w:r>
              <w:rPr>
                <w:sz w:val="20"/>
              </w:rPr>
              <w:t xml:space="preserve">10</w:t>
            </w:r>
          </w:p>
        </w:tc>
        <w:tc>
          <w:tcPr>
            <w:tcW w:w="935" w:type="dxa"/>
          </w:tcPr>
          <w:p>
            <w:pPr>
              <w:pStyle w:val="0"/>
              <w:jc w:val="center"/>
            </w:pPr>
            <w:r>
              <w:rPr>
                <w:sz w:val="20"/>
              </w:rPr>
              <w:t xml:space="preserve">12</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935" w:type="dxa"/>
          </w:tcPr>
          <w:p>
            <w:pPr>
              <w:pStyle w:val="0"/>
              <w:jc w:val="center"/>
            </w:pPr>
            <w:r>
              <w:rPr>
                <w:sz w:val="20"/>
              </w:rPr>
              <w:t xml:space="preserve">1</w:t>
            </w:r>
          </w:p>
        </w:tc>
        <w:tc>
          <w:tcPr>
            <w:tcW w:w="935" w:type="dxa"/>
          </w:tcPr>
          <w:p>
            <w:pPr>
              <w:pStyle w:val="0"/>
              <w:jc w:val="center"/>
            </w:pPr>
            <w:r>
              <w:rPr>
                <w:sz w:val="20"/>
              </w:rPr>
              <w:t xml:space="preserve">10</w:t>
            </w:r>
          </w:p>
        </w:tc>
        <w:tc>
          <w:tcPr>
            <w:tcW w:w="935" w:type="dxa"/>
          </w:tcPr>
          <w:p>
            <w:pPr>
              <w:pStyle w:val="0"/>
              <w:jc w:val="center"/>
            </w:pPr>
            <w:r>
              <w:rPr>
                <w:sz w:val="20"/>
              </w:rPr>
              <w:t xml:space="preserve">2</w:t>
            </w:r>
          </w:p>
        </w:tc>
        <w:tc>
          <w:tcPr>
            <w:tcW w:w="849" w:type="dxa"/>
          </w:tcPr>
          <w:p>
            <w:pPr>
              <w:pStyle w:val="0"/>
              <w:jc w:val="center"/>
            </w:pPr>
            <w:r>
              <w:rPr>
                <w:sz w:val="20"/>
              </w:rPr>
              <w:t xml:space="preserve">46</w:t>
            </w:r>
          </w:p>
        </w:tc>
        <w:tc>
          <w:tcPr>
            <w:tcW w:w="1134" w:type="dxa"/>
          </w:tcPr>
          <w:p>
            <w:pPr>
              <w:pStyle w:val="0"/>
              <w:jc w:val="center"/>
            </w:pPr>
            <w:r>
              <w:rPr>
                <w:sz w:val="20"/>
              </w:rPr>
              <w:t xml:space="preserve">3</w:t>
            </w:r>
          </w:p>
        </w:tc>
      </w:tr>
      <w:tr>
        <w:tc>
          <w:tcPr>
            <w:tcW w:w="2778" w:type="dxa"/>
          </w:tcPr>
          <w:p>
            <w:pPr>
              <w:pStyle w:val="0"/>
            </w:pPr>
            <w:r>
              <w:rPr>
                <w:sz w:val="20"/>
              </w:rPr>
              <w:t xml:space="preserve">Прогноз чрезвычайных ситуаций, обусловленных весенне-летним половодьем, с учетом специализированной гидрометеорологической информации</w:t>
            </w:r>
          </w:p>
        </w:tc>
        <w:tc>
          <w:tcPr>
            <w:tcW w:w="964" w:type="dxa"/>
          </w:tcPr>
          <w:p>
            <w:pPr>
              <w:pStyle w:val="0"/>
              <w:jc w:val="center"/>
            </w:pPr>
            <w:r>
              <w:rPr>
                <w:sz w:val="20"/>
              </w:rPr>
              <w:t xml:space="preserve">6</w:t>
            </w:r>
          </w:p>
        </w:tc>
        <w:tc>
          <w:tcPr>
            <w:tcW w:w="935" w:type="dxa"/>
          </w:tcPr>
          <w:p>
            <w:pPr>
              <w:pStyle w:val="0"/>
              <w:jc w:val="center"/>
            </w:pPr>
            <w:r>
              <w:rPr>
                <w:sz w:val="20"/>
              </w:rPr>
              <w:t xml:space="preserve">10</w:t>
            </w:r>
          </w:p>
        </w:tc>
        <w:tc>
          <w:tcPr>
            <w:tcW w:w="935" w:type="dxa"/>
          </w:tcPr>
          <w:p>
            <w:pPr>
              <w:pStyle w:val="0"/>
              <w:jc w:val="center"/>
            </w:pPr>
            <w:r>
              <w:rPr>
                <w:sz w:val="20"/>
              </w:rPr>
              <w:t xml:space="preserve">9</w:t>
            </w:r>
          </w:p>
        </w:tc>
        <w:tc>
          <w:tcPr>
            <w:tcW w:w="935" w:type="dxa"/>
          </w:tcPr>
          <w:p>
            <w:pPr>
              <w:pStyle w:val="0"/>
              <w:jc w:val="center"/>
            </w:pPr>
            <w:r>
              <w:rPr>
                <w:sz w:val="20"/>
              </w:rPr>
              <w:t xml:space="preserve">4</w:t>
            </w:r>
          </w:p>
        </w:tc>
        <w:tc>
          <w:tcPr>
            <w:tcW w:w="935" w:type="dxa"/>
          </w:tcPr>
          <w:p>
            <w:pPr>
              <w:pStyle w:val="0"/>
              <w:jc w:val="center"/>
            </w:pPr>
            <w:r>
              <w:rPr>
                <w:sz w:val="20"/>
              </w:rPr>
              <w:t xml:space="preserve">4</w:t>
            </w:r>
          </w:p>
        </w:tc>
        <w:tc>
          <w:tcPr>
            <w:tcW w:w="935" w:type="dxa"/>
          </w:tcPr>
          <w:p>
            <w:pPr>
              <w:pStyle w:val="0"/>
              <w:jc w:val="center"/>
            </w:pPr>
            <w:r>
              <w:rPr>
                <w:sz w:val="20"/>
              </w:rPr>
              <w:t xml:space="preserve">8</w:t>
            </w:r>
          </w:p>
        </w:tc>
        <w:tc>
          <w:tcPr>
            <w:tcW w:w="935" w:type="dxa"/>
          </w:tcPr>
          <w:p>
            <w:pPr>
              <w:pStyle w:val="0"/>
              <w:jc w:val="center"/>
            </w:pPr>
            <w:r>
              <w:rPr>
                <w:sz w:val="20"/>
              </w:rPr>
              <w:t xml:space="preserve">5</w:t>
            </w:r>
          </w:p>
        </w:tc>
        <w:tc>
          <w:tcPr>
            <w:tcW w:w="849" w:type="dxa"/>
          </w:tcPr>
          <w:p>
            <w:pPr>
              <w:pStyle w:val="0"/>
              <w:jc w:val="center"/>
            </w:pPr>
            <w:r>
              <w:rPr>
                <w:sz w:val="20"/>
              </w:rPr>
              <w:t xml:space="preserve">46</w:t>
            </w:r>
          </w:p>
        </w:tc>
        <w:tc>
          <w:tcPr>
            <w:tcW w:w="1134" w:type="dxa"/>
          </w:tcPr>
          <w:p>
            <w:pPr>
              <w:pStyle w:val="0"/>
              <w:jc w:val="center"/>
            </w:pPr>
            <w:r>
              <w:rPr>
                <w:sz w:val="20"/>
              </w:rPr>
              <w:t xml:space="preserve">3</w:t>
            </w:r>
          </w:p>
        </w:tc>
      </w:tr>
      <w:tr>
        <w:tc>
          <w:tcPr>
            <w:tcW w:w="2778" w:type="dxa"/>
          </w:tcPr>
          <w:p>
            <w:pPr>
              <w:pStyle w:val="0"/>
            </w:pPr>
            <w:r>
              <w:rPr>
                <w:sz w:val="20"/>
              </w:rPr>
              <w:t xml:space="preserve">Организация и обеспечение проведения ледовзрывных работ для предотвращения чрезвычайных ситуаций, связанных с ледоходом и половодьем в весенне-летний период</w:t>
            </w:r>
          </w:p>
        </w:tc>
        <w:tc>
          <w:tcPr>
            <w:tcW w:w="964" w:type="dxa"/>
          </w:tcPr>
          <w:p>
            <w:pPr>
              <w:pStyle w:val="0"/>
              <w:jc w:val="center"/>
            </w:pPr>
            <w:r>
              <w:rPr>
                <w:sz w:val="20"/>
              </w:rPr>
              <w:t xml:space="preserve">9</w:t>
            </w:r>
          </w:p>
        </w:tc>
        <w:tc>
          <w:tcPr>
            <w:tcW w:w="935" w:type="dxa"/>
          </w:tcPr>
          <w:p>
            <w:pPr>
              <w:pStyle w:val="0"/>
              <w:jc w:val="center"/>
            </w:pPr>
            <w:r>
              <w:rPr>
                <w:sz w:val="20"/>
              </w:rPr>
              <w:t xml:space="preserve">13</w:t>
            </w:r>
          </w:p>
        </w:tc>
        <w:tc>
          <w:tcPr>
            <w:tcW w:w="935" w:type="dxa"/>
          </w:tcPr>
          <w:p>
            <w:pPr>
              <w:pStyle w:val="0"/>
              <w:jc w:val="center"/>
            </w:pPr>
            <w:r>
              <w:rPr>
                <w:sz w:val="20"/>
              </w:rPr>
              <w:t xml:space="preserve">12</w:t>
            </w:r>
          </w:p>
        </w:tc>
        <w:tc>
          <w:tcPr>
            <w:tcW w:w="935" w:type="dxa"/>
          </w:tcPr>
          <w:p>
            <w:pPr>
              <w:pStyle w:val="0"/>
              <w:jc w:val="center"/>
            </w:pPr>
            <w:r>
              <w:rPr>
                <w:sz w:val="20"/>
              </w:rPr>
              <w:t xml:space="preserve">6</w:t>
            </w:r>
          </w:p>
        </w:tc>
        <w:tc>
          <w:tcPr>
            <w:tcW w:w="935" w:type="dxa"/>
          </w:tcPr>
          <w:p>
            <w:pPr>
              <w:pStyle w:val="0"/>
              <w:jc w:val="center"/>
            </w:pPr>
            <w:r>
              <w:rPr>
                <w:sz w:val="20"/>
              </w:rPr>
              <w:t xml:space="preserve">4</w:t>
            </w:r>
          </w:p>
        </w:tc>
        <w:tc>
          <w:tcPr>
            <w:tcW w:w="935" w:type="dxa"/>
          </w:tcPr>
          <w:p>
            <w:pPr>
              <w:pStyle w:val="0"/>
              <w:jc w:val="center"/>
            </w:pPr>
            <w:r>
              <w:rPr>
                <w:sz w:val="20"/>
              </w:rPr>
              <w:t xml:space="preserve">9</w:t>
            </w:r>
          </w:p>
        </w:tc>
        <w:tc>
          <w:tcPr>
            <w:tcW w:w="935" w:type="dxa"/>
          </w:tcPr>
          <w:p>
            <w:pPr>
              <w:pStyle w:val="0"/>
              <w:jc w:val="center"/>
            </w:pPr>
            <w:r>
              <w:rPr>
                <w:sz w:val="20"/>
              </w:rPr>
              <w:t xml:space="preserve">4</w:t>
            </w:r>
          </w:p>
        </w:tc>
        <w:tc>
          <w:tcPr>
            <w:tcW w:w="849" w:type="dxa"/>
          </w:tcPr>
          <w:p>
            <w:pPr>
              <w:pStyle w:val="0"/>
              <w:jc w:val="center"/>
            </w:pPr>
            <w:r>
              <w:rPr>
                <w:sz w:val="20"/>
              </w:rPr>
              <w:t xml:space="preserve">57</w:t>
            </w:r>
          </w:p>
        </w:tc>
        <w:tc>
          <w:tcPr>
            <w:tcW w:w="1134" w:type="dxa"/>
          </w:tcPr>
          <w:p>
            <w:pPr>
              <w:pStyle w:val="0"/>
              <w:jc w:val="center"/>
            </w:pPr>
            <w:r>
              <w:rPr>
                <w:sz w:val="20"/>
              </w:rPr>
              <w:t xml:space="preserve">2</w:t>
            </w:r>
          </w:p>
        </w:tc>
      </w:tr>
      <w:tr>
        <w:tc>
          <w:tcPr>
            <w:tcW w:w="2778" w:type="dxa"/>
          </w:tcPr>
          <w:p>
            <w:pPr>
              <w:pStyle w:val="0"/>
            </w:pPr>
            <w:r>
              <w:rPr>
                <w:sz w:val="20"/>
              </w:rPr>
              <w:t xml:space="preserve">Обеспечение защиты почв (приобретение минеральных удобрений) сельскохозяйственных угодий от деградации, проведение культуртехнических мероприятий</w:t>
            </w:r>
          </w:p>
        </w:tc>
        <w:tc>
          <w:tcPr>
            <w:tcW w:w="964" w:type="dxa"/>
          </w:tcPr>
          <w:p>
            <w:pPr>
              <w:pStyle w:val="0"/>
              <w:jc w:val="center"/>
            </w:pPr>
            <w:r>
              <w:rPr>
                <w:sz w:val="20"/>
              </w:rPr>
              <w:t xml:space="preserve">1</w:t>
            </w:r>
          </w:p>
        </w:tc>
        <w:tc>
          <w:tcPr>
            <w:tcW w:w="935" w:type="dxa"/>
          </w:tcPr>
          <w:p>
            <w:pPr>
              <w:pStyle w:val="0"/>
              <w:jc w:val="center"/>
            </w:pPr>
            <w:r>
              <w:rPr>
                <w:sz w:val="20"/>
              </w:rPr>
              <w:t xml:space="preserve">2</w:t>
            </w:r>
          </w:p>
        </w:tc>
        <w:tc>
          <w:tcPr>
            <w:tcW w:w="935" w:type="dxa"/>
          </w:tcPr>
          <w:p>
            <w:pPr>
              <w:pStyle w:val="0"/>
              <w:jc w:val="center"/>
            </w:pPr>
            <w:r>
              <w:rPr>
                <w:sz w:val="20"/>
              </w:rPr>
              <w:t xml:space="preserve">3</w:t>
            </w:r>
          </w:p>
        </w:tc>
        <w:tc>
          <w:tcPr>
            <w:tcW w:w="935" w:type="dxa"/>
          </w:tcPr>
          <w:p>
            <w:pPr>
              <w:pStyle w:val="0"/>
              <w:jc w:val="center"/>
            </w:pPr>
            <w:r>
              <w:rPr>
                <w:sz w:val="20"/>
              </w:rPr>
              <w:t xml:space="preserve">3</w:t>
            </w:r>
          </w:p>
        </w:tc>
        <w:tc>
          <w:tcPr>
            <w:tcW w:w="935" w:type="dxa"/>
          </w:tcPr>
          <w:p>
            <w:pPr>
              <w:pStyle w:val="0"/>
              <w:jc w:val="center"/>
            </w:pPr>
            <w:r>
              <w:rPr>
                <w:sz w:val="20"/>
              </w:rPr>
              <w:t xml:space="preserve">2</w:t>
            </w:r>
          </w:p>
        </w:tc>
        <w:tc>
          <w:tcPr>
            <w:tcW w:w="935" w:type="dxa"/>
          </w:tcPr>
          <w:p>
            <w:pPr>
              <w:pStyle w:val="0"/>
              <w:jc w:val="center"/>
            </w:pPr>
            <w:r>
              <w:rPr>
                <w:sz w:val="20"/>
              </w:rPr>
              <w:t xml:space="preserve">9</w:t>
            </w:r>
          </w:p>
        </w:tc>
        <w:tc>
          <w:tcPr>
            <w:tcW w:w="935" w:type="dxa"/>
          </w:tcPr>
          <w:p>
            <w:pPr>
              <w:pStyle w:val="0"/>
              <w:jc w:val="center"/>
            </w:pPr>
            <w:r>
              <w:rPr>
                <w:sz w:val="20"/>
              </w:rPr>
              <w:t xml:space="preserve">4</w:t>
            </w:r>
          </w:p>
        </w:tc>
        <w:tc>
          <w:tcPr>
            <w:tcW w:w="849" w:type="dxa"/>
          </w:tcPr>
          <w:p>
            <w:pPr>
              <w:pStyle w:val="0"/>
              <w:jc w:val="center"/>
            </w:pPr>
            <w:r>
              <w:rPr>
                <w:sz w:val="20"/>
              </w:rPr>
              <w:t xml:space="preserve">24</w:t>
            </w:r>
          </w:p>
        </w:tc>
        <w:tc>
          <w:tcPr>
            <w:tcW w:w="1134" w:type="dxa"/>
          </w:tcPr>
          <w:p>
            <w:pPr>
              <w:pStyle w:val="0"/>
              <w:jc w:val="center"/>
            </w:pPr>
            <w:r>
              <w:rPr>
                <w:sz w:val="20"/>
              </w:rPr>
              <w:t xml:space="preserve">15</w:t>
            </w:r>
          </w:p>
        </w:tc>
      </w:tr>
      <w:tr>
        <w:tc>
          <w:tcPr>
            <w:tcW w:w="2778" w:type="dxa"/>
          </w:tcPr>
          <w:p>
            <w:pPr>
              <w:pStyle w:val="0"/>
            </w:pPr>
            <w:r>
              <w:rPr>
                <w:sz w:val="20"/>
              </w:rPr>
              <w:t xml:space="preserve">Формирование, содержание и эксплуатация ремонтно-маточных стад, а также выращивание водных биоресурсов с их последующим выпуском в водные объекты рыбохозяйственного значения</w:t>
            </w:r>
          </w:p>
        </w:tc>
        <w:tc>
          <w:tcPr>
            <w:tcW w:w="964" w:type="dxa"/>
          </w:tcPr>
          <w:p>
            <w:pPr>
              <w:pStyle w:val="0"/>
              <w:jc w:val="center"/>
            </w:pPr>
            <w:r>
              <w:rPr>
                <w:sz w:val="20"/>
              </w:rPr>
              <w:t xml:space="preserve">2</w:t>
            </w:r>
          </w:p>
        </w:tc>
        <w:tc>
          <w:tcPr>
            <w:tcW w:w="935" w:type="dxa"/>
          </w:tcPr>
          <w:p>
            <w:pPr>
              <w:pStyle w:val="0"/>
              <w:jc w:val="center"/>
            </w:pPr>
            <w:r>
              <w:rPr>
                <w:sz w:val="20"/>
              </w:rPr>
              <w:t xml:space="preserve">3</w:t>
            </w:r>
          </w:p>
        </w:tc>
        <w:tc>
          <w:tcPr>
            <w:tcW w:w="935" w:type="dxa"/>
          </w:tcPr>
          <w:p>
            <w:pPr>
              <w:pStyle w:val="0"/>
              <w:jc w:val="center"/>
            </w:pPr>
            <w:r>
              <w:rPr>
                <w:sz w:val="20"/>
              </w:rPr>
              <w:t xml:space="preserve">3</w:t>
            </w:r>
          </w:p>
        </w:tc>
        <w:tc>
          <w:tcPr>
            <w:tcW w:w="935" w:type="dxa"/>
          </w:tcPr>
          <w:p>
            <w:pPr>
              <w:pStyle w:val="0"/>
              <w:jc w:val="center"/>
            </w:pPr>
            <w:r>
              <w:rPr>
                <w:sz w:val="20"/>
              </w:rPr>
              <w:t xml:space="preserve">2</w:t>
            </w:r>
          </w:p>
        </w:tc>
        <w:tc>
          <w:tcPr>
            <w:tcW w:w="935" w:type="dxa"/>
          </w:tcPr>
          <w:p>
            <w:pPr>
              <w:pStyle w:val="0"/>
              <w:jc w:val="center"/>
            </w:pPr>
            <w:r>
              <w:rPr>
                <w:sz w:val="20"/>
              </w:rPr>
              <w:t xml:space="preserve">1</w:t>
            </w:r>
          </w:p>
        </w:tc>
        <w:tc>
          <w:tcPr>
            <w:tcW w:w="935" w:type="dxa"/>
          </w:tcPr>
          <w:p>
            <w:pPr>
              <w:pStyle w:val="0"/>
              <w:jc w:val="center"/>
            </w:pPr>
            <w:r>
              <w:rPr>
                <w:sz w:val="20"/>
              </w:rPr>
              <w:t xml:space="preserve">10</w:t>
            </w:r>
          </w:p>
        </w:tc>
        <w:tc>
          <w:tcPr>
            <w:tcW w:w="935" w:type="dxa"/>
          </w:tcPr>
          <w:p>
            <w:pPr>
              <w:pStyle w:val="0"/>
              <w:jc w:val="center"/>
            </w:pPr>
            <w:r>
              <w:rPr>
                <w:sz w:val="20"/>
              </w:rPr>
              <w:t xml:space="preserve">5</w:t>
            </w:r>
          </w:p>
        </w:tc>
        <w:tc>
          <w:tcPr>
            <w:tcW w:w="849" w:type="dxa"/>
          </w:tcPr>
          <w:p>
            <w:pPr>
              <w:pStyle w:val="0"/>
              <w:jc w:val="center"/>
            </w:pPr>
            <w:r>
              <w:rPr>
                <w:sz w:val="20"/>
              </w:rPr>
              <w:t xml:space="preserve">26</w:t>
            </w:r>
          </w:p>
        </w:tc>
        <w:tc>
          <w:tcPr>
            <w:tcW w:w="1134" w:type="dxa"/>
          </w:tcPr>
          <w:p>
            <w:pPr>
              <w:pStyle w:val="0"/>
              <w:jc w:val="center"/>
            </w:pPr>
            <w:r>
              <w:rPr>
                <w:sz w:val="20"/>
              </w:rPr>
              <w:t xml:space="preserve">13</w:t>
            </w:r>
          </w:p>
        </w:tc>
      </w:tr>
      <w:tr>
        <w:tc>
          <w:tcPr>
            <w:tcW w:w="2778" w:type="dxa"/>
          </w:tcPr>
          <w:p>
            <w:pPr>
              <w:pStyle w:val="0"/>
            </w:pPr>
            <w:r>
              <w:rPr>
                <w:sz w:val="20"/>
              </w:rPr>
              <w:t xml:space="preserve">Переоснащение сельскохозяйственных предприятий техникой и оборудованием</w:t>
            </w:r>
          </w:p>
        </w:tc>
        <w:tc>
          <w:tcPr>
            <w:tcW w:w="964" w:type="dxa"/>
          </w:tcPr>
          <w:p>
            <w:pPr>
              <w:pStyle w:val="0"/>
              <w:jc w:val="center"/>
            </w:pPr>
            <w:r>
              <w:rPr>
                <w:sz w:val="20"/>
              </w:rPr>
              <w:t xml:space="preserve">2</w:t>
            </w:r>
          </w:p>
        </w:tc>
        <w:tc>
          <w:tcPr>
            <w:tcW w:w="935" w:type="dxa"/>
          </w:tcPr>
          <w:p>
            <w:pPr>
              <w:pStyle w:val="0"/>
              <w:jc w:val="center"/>
            </w:pPr>
            <w:r>
              <w:rPr>
                <w:sz w:val="20"/>
              </w:rPr>
              <w:t xml:space="preserve">3</w:t>
            </w:r>
          </w:p>
        </w:tc>
        <w:tc>
          <w:tcPr>
            <w:tcW w:w="935" w:type="dxa"/>
          </w:tcPr>
          <w:p>
            <w:pPr>
              <w:pStyle w:val="0"/>
              <w:jc w:val="center"/>
            </w:pPr>
            <w:r>
              <w:rPr>
                <w:sz w:val="20"/>
              </w:rPr>
              <w:t xml:space="preserve">4</w:t>
            </w:r>
          </w:p>
        </w:tc>
        <w:tc>
          <w:tcPr>
            <w:tcW w:w="935" w:type="dxa"/>
          </w:tcPr>
          <w:p>
            <w:pPr>
              <w:pStyle w:val="0"/>
              <w:jc w:val="center"/>
            </w:pPr>
            <w:r>
              <w:rPr>
                <w:sz w:val="20"/>
              </w:rPr>
              <w:t xml:space="preserve">2</w:t>
            </w:r>
          </w:p>
        </w:tc>
        <w:tc>
          <w:tcPr>
            <w:tcW w:w="935" w:type="dxa"/>
          </w:tcPr>
          <w:p>
            <w:pPr>
              <w:pStyle w:val="0"/>
              <w:jc w:val="center"/>
            </w:pPr>
            <w:r>
              <w:rPr>
                <w:sz w:val="20"/>
              </w:rPr>
              <w:t xml:space="preserve">3</w:t>
            </w:r>
          </w:p>
        </w:tc>
        <w:tc>
          <w:tcPr>
            <w:tcW w:w="935" w:type="dxa"/>
          </w:tcPr>
          <w:p>
            <w:pPr>
              <w:pStyle w:val="0"/>
              <w:jc w:val="center"/>
            </w:pPr>
            <w:r>
              <w:rPr>
                <w:sz w:val="20"/>
              </w:rPr>
              <w:t xml:space="preserve">8</w:t>
            </w:r>
          </w:p>
        </w:tc>
        <w:tc>
          <w:tcPr>
            <w:tcW w:w="935" w:type="dxa"/>
          </w:tcPr>
          <w:p>
            <w:pPr>
              <w:pStyle w:val="0"/>
              <w:jc w:val="center"/>
            </w:pPr>
            <w:r>
              <w:rPr>
                <w:sz w:val="20"/>
              </w:rPr>
              <w:t xml:space="preserve">4</w:t>
            </w:r>
          </w:p>
        </w:tc>
        <w:tc>
          <w:tcPr>
            <w:tcW w:w="849" w:type="dxa"/>
          </w:tcPr>
          <w:p>
            <w:pPr>
              <w:pStyle w:val="0"/>
              <w:jc w:val="center"/>
            </w:pPr>
            <w:r>
              <w:rPr>
                <w:sz w:val="20"/>
              </w:rPr>
              <w:t xml:space="preserve">26</w:t>
            </w:r>
          </w:p>
        </w:tc>
        <w:tc>
          <w:tcPr>
            <w:tcW w:w="1134" w:type="dxa"/>
          </w:tcPr>
          <w:p>
            <w:pPr>
              <w:pStyle w:val="0"/>
              <w:jc w:val="center"/>
            </w:pPr>
            <w:r>
              <w:rPr>
                <w:sz w:val="20"/>
              </w:rPr>
              <w:t xml:space="preserve">13</w:t>
            </w:r>
          </w:p>
        </w:tc>
      </w:tr>
      <w:tr>
        <w:tc>
          <w:tcPr>
            <w:tcW w:w="2778" w:type="dxa"/>
          </w:tcPr>
          <w:p>
            <w:pPr>
              <w:pStyle w:val="0"/>
            </w:pPr>
            <w:r>
              <w:rPr>
                <w:sz w:val="20"/>
              </w:rPr>
              <w:t xml:space="preserve">Страхование посевов сельскохозяйственных культур, сельскохозяйственных животных в связи с опасными явлениями природного характера</w:t>
            </w:r>
          </w:p>
        </w:tc>
        <w:tc>
          <w:tcPr>
            <w:tcW w:w="964" w:type="dxa"/>
          </w:tcPr>
          <w:p>
            <w:pPr>
              <w:pStyle w:val="0"/>
              <w:jc w:val="center"/>
            </w:pPr>
            <w:r>
              <w:rPr>
                <w:sz w:val="20"/>
              </w:rPr>
              <w:t xml:space="preserve">2</w:t>
            </w:r>
          </w:p>
        </w:tc>
        <w:tc>
          <w:tcPr>
            <w:tcW w:w="935" w:type="dxa"/>
          </w:tcPr>
          <w:p>
            <w:pPr>
              <w:pStyle w:val="0"/>
              <w:jc w:val="center"/>
            </w:pPr>
            <w:r>
              <w:rPr>
                <w:sz w:val="20"/>
              </w:rPr>
              <w:t xml:space="preserve">4</w:t>
            </w:r>
          </w:p>
        </w:tc>
        <w:tc>
          <w:tcPr>
            <w:tcW w:w="935" w:type="dxa"/>
          </w:tcPr>
          <w:p>
            <w:pPr>
              <w:pStyle w:val="0"/>
              <w:jc w:val="center"/>
            </w:pPr>
            <w:r>
              <w:rPr>
                <w:sz w:val="20"/>
              </w:rPr>
              <w:t xml:space="preserve">3</w:t>
            </w:r>
          </w:p>
        </w:tc>
        <w:tc>
          <w:tcPr>
            <w:tcW w:w="935" w:type="dxa"/>
          </w:tcPr>
          <w:p>
            <w:pPr>
              <w:pStyle w:val="0"/>
              <w:jc w:val="center"/>
            </w:pPr>
            <w:r>
              <w:rPr>
                <w:sz w:val="20"/>
              </w:rPr>
              <w:t xml:space="preserve">2</w:t>
            </w:r>
          </w:p>
        </w:tc>
        <w:tc>
          <w:tcPr>
            <w:tcW w:w="935" w:type="dxa"/>
          </w:tcPr>
          <w:p>
            <w:pPr>
              <w:pStyle w:val="0"/>
              <w:jc w:val="center"/>
            </w:pPr>
            <w:r>
              <w:rPr>
                <w:sz w:val="20"/>
              </w:rPr>
              <w:t xml:space="preserve">6</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849" w:type="dxa"/>
          </w:tcPr>
          <w:p>
            <w:pPr>
              <w:pStyle w:val="0"/>
              <w:jc w:val="center"/>
            </w:pPr>
            <w:r>
              <w:rPr>
                <w:sz w:val="20"/>
              </w:rPr>
              <w:t xml:space="preserve">28</w:t>
            </w:r>
          </w:p>
        </w:tc>
        <w:tc>
          <w:tcPr>
            <w:tcW w:w="1134" w:type="dxa"/>
          </w:tcPr>
          <w:p>
            <w:pPr>
              <w:pStyle w:val="0"/>
              <w:jc w:val="center"/>
            </w:pPr>
            <w:r>
              <w:rPr>
                <w:sz w:val="20"/>
              </w:rPr>
              <w:t xml:space="preserve">12</w:t>
            </w:r>
          </w:p>
        </w:tc>
      </w:tr>
      <w:tr>
        <w:tc>
          <w:tcPr>
            <w:tcW w:w="2778" w:type="dxa"/>
          </w:tcPr>
          <w:p>
            <w:pPr>
              <w:pStyle w:val="0"/>
            </w:pPr>
            <w:r>
              <w:rPr>
                <w:sz w:val="20"/>
              </w:rPr>
              <w:t xml:space="preserve">Перевод автотранспорта на использование альтернативных видов топлива</w:t>
            </w:r>
          </w:p>
        </w:tc>
        <w:tc>
          <w:tcPr>
            <w:tcW w:w="964" w:type="dxa"/>
          </w:tcPr>
          <w:p>
            <w:pPr>
              <w:pStyle w:val="0"/>
              <w:jc w:val="center"/>
            </w:pPr>
            <w:r>
              <w:rPr>
                <w:sz w:val="20"/>
              </w:rPr>
              <w:t xml:space="preserve">3</w:t>
            </w:r>
          </w:p>
        </w:tc>
        <w:tc>
          <w:tcPr>
            <w:tcW w:w="935" w:type="dxa"/>
          </w:tcPr>
          <w:p>
            <w:pPr>
              <w:pStyle w:val="0"/>
              <w:jc w:val="center"/>
            </w:pPr>
            <w:r>
              <w:rPr>
                <w:sz w:val="20"/>
              </w:rPr>
              <w:t xml:space="preserve">5</w:t>
            </w:r>
          </w:p>
        </w:tc>
        <w:tc>
          <w:tcPr>
            <w:tcW w:w="935" w:type="dxa"/>
          </w:tcPr>
          <w:p>
            <w:pPr>
              <w:pStyle w:val="0"/>
              <w:jc w:val="center"/>
            </w:pPr>
            <w:r>
              <w:rPr>
                <w:sz w:val="20"/>
              </w:rPr>
              <w:t xml:space="preserve">6</w:t>
            </w:r>
          </w:p>
        </w:tc>
        <w:tc>
          <w:tcPr>
            <w:tcW w:w="935" w:type="dxa"/>
          </w:tcPr>
          <w:p>
            <w:pPr>
              <w:pStyle w:val="0"/>
              <w:jc w:val="center"/>
            </w:pPr>
            <w:r>
              <w:rPr>
                <w:sz w:val="20"/>
              </w:rPr>
              <w:t xml:space="preserve">3</w:t>
            </w:r>
          </w:p>
        </w:tc>
        <w:tc>
          <w:tcPr>
            <w:tcW w:w="935" w:type="dxa"/>
          </w:tcPr>
          <w:p>
            <w:pPr>
              <w:pStyle w:val="0"/>
              <w:jc w:val="center"/>
            </w:pPr>
            <w:r>
              <w:rPr>
                <w:sz w:val="20"/>
              </w:rPr>
              <w:t xml:space="preserve">2</w:t>
            </w:r>
          </w:p>
        </w:tc>
        <w:tc>
          <w:tcPr>
            <w:tcW w:w="935" w:type="dxa"/>
          </w:tcPr>
          <w:p>
            <w:pPr>
              <w:pStyle w:val="0"/>
              <w:jc w:val="center"/>
            </w:pPr>
            <w:r>
              <w:rPr>
                <w:sz w:val="20"/>
              </w:rPr>
              <w:t xml:space="preserve">5</w:t>
            </w:r>
          </w:p>
        </w:tc>
        <w:tc>
          <w:tcPr>
            <w:tcW w:w="935" w:type="dxa"/>
          </w:tcPr>
          <w:p>
            <w:pPr>
              <w:pStyle w:val="0"/>
              <w:jc w:val="center"/>
            </w:pPr>
            <w:r>
              <w:rPr>
                <w:sz w:val="20"/>
              </w:rPr>
              <w:t xml:space="preserve">4</w:t>
            </w:r>
          </w:p>
        </w:tc>
        <w:tc>
          <w:tcPr>
            <w:tcW w:w="849" w:type="dxa"/>
          </w:tcPr>
          <w:p>
            <w:pPr>
              <w:pStyle w:val="0"/>
              <w:jc w:val="center"/>
            </w:pPr>
            <w:r>
              <w:rPr>
                <w:sz w:val="20"/>
              </w:rPr>
              <w:t xml:space="preserve">28</w:t>
            </w:r>
          </w:p>
        </w:tc>
        <w:tc>
          <w:tcPr>
            <w:tcW w:w="1134" w:type="dxa"/>
          </w:tcPr>
          <w:p>
            <w:pPr>
              <w:pStyle w:val="0"/>
              <w:jc w:val="center"/>
            </w:pPr>
            <w:r>
              <w:rPr>
                <w:sz w:val="20"/>
              </w:rPr>
              <w:t xml:space="preserve">12</w:t>
            </w:r>
          </w:p>
        </w:tc>
      </w:tr>
      <w:tr>
        <w:tc>
          <w:tcPr>
            <w:tcW w:w="2778" w:type="dxa"/>
          </w:tcPr>
          <w:p>
            <w:pPr>
              <w:pStyle w:val="0"/>
            </w:pPr>
            <w:r>
              <w:rPr>
                <w:sz w:val="20"/>
              </w:rPr>
              <w:t xml:space="preserve">Разработка и реализация коммуникационной кампании по таргетированному информированию граждан о влиянии климатических факторов риска на здоровье с учетом региональных особенностей, включая информирование о действиях в аномально жаркую и холодную погоду, при гололедных явлениях и изморози, в период чрезвычайной пожароопасности и задымлении, при очень сильном дожде и подтоплении, о других опасностях, имеющих связь с определенными погодными условиями, такими как учащение случаев утопления в жаркую погоду, риск падений льда и снега с крыш в период оттепели в холодное время года</w:t>
            </w:r>
          </w:p>
        </w:tc>
        <w:tc>
          <w:tcPr>
            <w:tcW w:w="964" w:type="dxa"/>
          </w:tcPr>
          <w:p>
            <w:pPr>
              <w:pStyle w:val="0"/>
              <w:jc w:val="center"/>
            </w:pPr>
            <w:r>
              <w:rPr>
                <w:sz w:val="20"/>
              </w:rPr>
              <w:t xml:space="preserve">3</w:t>
            </w:r>
          </w:p>
        </w:tc>
        <w:tc>
          <w:tcPr>
            <w:tcW w:w="935" w:type="dxa"/>
          </w:tcPr>
          <w:p>
            <w:pPr>
              <w:pStyle w:val="0"/>
              <w:jc w:val="center"/>
            </w:pPr>
            <w:r>
              <w:rPr>
                <w:sz w:val="20"/>
              </w:rPr>
              <w:t xml:space="preserve">8</w:t>
            </w:r>
          </w:p>
        </w:tc>
        <w:tc>
          <w:tcPr>
            <w:tcW w:w="935" w:type="dxa"/>
          </w:tcPr>
          <w:p>
            <w:pPr>
              <w:pStyle w:val="0"/>
              <w:jc w:val="center"/>
            </w:pPr>
            <w:r>
              <w:rPr>
                <w:sz w:val="20"/>
              </w:rPr>
              <w:t xml:space="preserve">9</w:t>
            </w:r>
          </w:p>
        </w:tc>
        <w:tc>
          <w:tcPr>
            <w:tcW w:w="935" w:type="dxa"/>
          </w:tcPr>
          <w:p>
            <w:pPr>
              <w:pStyle w:val="0"/>
              <w:jc w:val="center"/>
            </w:pPr>
            <w:r>
              <w:rPr>
                <w:sz w:val="20"/>
              </w:rPr>
              <w:t xml:space="preserve">4</w:t>
            </w:r>
          </w:p>
        </w:tc>
        <w:tc>
          <w:tcPr>
            <w:tcW w:w="935" w:type="dxa"/>
          </w:tcPr>
          <w:p>
            <w:pPr>
              <w:pStyle w:val="0"/>
              <w:jc w:val="center"/>
            </w:pPr>
            <w:r>
              <w:rPr>
                <w:sz w:val="20"/>
              </w:rPr>
              <w:t xml:space="preserve">1</w:t>
            </w:r>
          </w:p>
        </w:tc>
        <w:tc>
          <w:tcPr>
            <w:tcW w:w="935" w:type="dxa"/>
          </w:tcPr>
          <w:p>
            <w:pPr>
              <w:pStyle w:val="0"/>
              <w:jc w:val="center"/>
            </w:pPr>
            <w:r>
              <w:rPr>
                <w:sz w:val="20"/>
              </w:rPr>
              <w:t xml:space="preserve">7</w:t>
            </w:r>
          </w:p>
        </w:tc>
        <w:tc>
          <w:tcPr>
            <w:tcW w:w="935" w:type="dxa"/>
          </w:tcPr>
          <w:p>
            <w:pPr>
              <w:pStyle w:val="0"/>
              <w:jc w:val="center"/>
            </w:pPr>
            <w:r>
              <w:rPr>
                <w:sz w:val="20"/>
              </w:rPr>
              <w:t xml:space="preserve">5</w:t>
            </w:r>
          </w:p>
        </w:tc>
        <w:tc>
          <w:tcPr>
            <w:tcW w:w="849" w:type="dxa"/>
          </w:tcPr>
          <w:p>
            <w:pPr>
              <w:pStyle w:val="0"/>
              <w:jc w:val="center"/>
            </w:pPr>
            <w:r>
              <w:rPr>
                <w:sz w:val="20"/>
              </w:rPr>
              <w:t xml:space="preserve">37</w:t>
            </w:r>
          </w:p>
        </w:tc>
        <w:tc>
          <w:tcPr>
            <w:tcW w:w="1134" w:type="dxa"/>
          </w:tcPr>
          <w:p>
            <w:pPr>
              <w:pStyle w:val="0"/>
              <w:jc w:val="center"/>
            </w:pPr>
            <w:r>
              <w:rPr>
                <w:sz w:val="20"/>
              </w:rPr>
              <w:t xml:space="preserve">7</w:t>
            </w:r>
          </w:p>
        </w:tc>
      </w:tr>
      <w:tr>
        <w:tc>
          <w:tcPr>
            <w:tcW w:w="2778" w:type="dxa"/>
          </w:tcPr>
          <w:p>
            <w:pPr>
              <w:pStyle w:val="0"/>
            </w:pPr>
            <w:r>
              <w:rPr>
                <w:sz w:val="20"/>
              </w:rPr>
              <w:t xml:space="preserve">Обеспечение готовности органов управления, сил и средств медицинской спасательной службы гражданской обороны Ханты-Мансийского автономного округа - Югры к действиям при стихийных бедствиях</w:t>
            </w:r>
          </w:p>
        </w:tc>
        <w:tc>
          <w:tcPr>
            <w:tcW w:w="964" w:type="dxa"/>
          </w:tcPr>
          <w:p>
            <w:pPr>
              <w:pStyle w:val="0"/>
              <w:jc w:val="center"/>
            </w:pPr>
            <w:r>
              <w:rPr>
                <w:sz w:val="20"/>
              </w:rPr>
              <w:t xml:space="preserve">4</w:t>
            </w:r>
          </w:p>
        </w:tc>
        <w:tc>
          <w:tcPr>
            <w:tcW w:w="935" w:type="dxa"/>
          </w:tcPr>
          <w:p>
            <w:pPr>
              <w:pStyle w:val="0"/>
              <w:jc w:val="center"/>
            </w:pPr>
            <w:r>
              <w:rPr>
                <w:sz w:val="20"/>
              </w:rPr>
              <w:t xml:space="preserve">7</w:t>
            </w:r>
          </w:p>
        </w:tc>
        <w:tc>
          <w:tcPr>
            <w:tcW w:w="935" w:type="dxa"/>
          </w:tcPr>
          <w:p>
            <w:pPr>
              <w:pStyle w:val="0"/>
              <w:jc w:val="center"/>
            </w:pPr>
            <w:r>
              <w:rPr>
                <w:sz w:val="20"/>
              </w:rPr>
              <w:t xml:space="preserve">7</w:t>
            </w:r>
          </w:p>
        </w:tc>
        <w:tc>
          <w:tcPr>
            <w:tcW w:w="935" w:type="dxa"/>
          </w:tcPr>
          <w:p>
            <w:pPr>
              <w:pStyle w:val="0"/>
              <w:jc w:val="center"/>
            </w:pPr>
            <w:r>
              <w:rPr>
                <w:sz w:val="20"/>
              </w:rPr>
              <w:t xml:space="preserve">3</w:t>
            </w:r>
          </w:p>
        </w:tc>
        <w:tc>
          <w:tcPr>
            <w:tcW w:w="935" w:type="dxa"/>
          </w:tcPr>
          <w:p>
            <w:pPr>
              <w:pStyle w:val="0"/>
              <w:jc w:val="center"/>
            </w:pPr>
            <w:r>
              <w:rPr>
                <w:sz w:val="20"/>
              </w:rPr>
              <w:t xml:space="preserve">1</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849" w:type="dxa"/>
          </w:tcPr>
          <w:p>
            <w:pPr>
              <w:pStyle w:val="0"/>
              <w:jc w:val="center"/>
            </w:pPr>
            <w:r>
              <w:rPr>
                <w:sz w:val="20"/>
              </w:rPr>
              <w:t xml:space="preserve">33</w:t>
            </w:r>
          </w:p>
        </w:tc>
        <w:tc>
          <w:tcPr>
            <w:tcW w:w="1134" w:type="dxa"/>
          </w:tcPr>
          <w:p>
            <w:pPr>
              <w:pStyle w:val="0"/>
              <w:jc w:val="center"/>
            </w:pPr>
            <w:r>
              <w:rPr>
                <w:sz w:val="20"/>
              </w:rPr>
              <w:t xml:space="preserve">10</w:t>
            </w:r>
          </w:p>
        </w:tc>
      </w:tr>
      <w:tr>
        <w:tc>
          <w:tcPr>
            <w:tcW w:w="2778" w:type="dxa"/>
          </w:tcPr>
          <w:p>
            <w:pPr>
              <w:pStyle w:val="0"/>
            </w:pPr>
            <w:r>
              <w:rPr>
                <w:sz w:val="20"/>
              </w:rPr>
              <w:t xml:space="preserve">Повышение устойчивого функционирования объектов здравоохранения государственных медицинских организаций Ханты-Мансийского автономного округа - Югры при угрозе возникновения стихийных бедствий</w:t>
            </w:r>
          </w:p>
        </w:tc>
        <w:tc>
          <w:tcPr>
            <w:tcW w:w="964" w:type="dxa"/>
          </w:tcPr>
          <w:p>
            <w:pPr>
              <w:pStyle w:val="0"/>
              <w:jc w:val="center"/>
            </w:pPr>
            <w:r>
              <w:rPr>
                <w:sz w:val="20"/>
              </w:rPr>
              <w:t xml:space="preserve">4</w:t>
            </w:r>
          </w:p>
        </w:tc>
        <w:tc>
          <w:tcPr>
            <w:tcW w:w="935" w:type="dxa"/>
          </w:tcPr>
          <w:p>
            <w:pPr>
              <w:pStyle w:val="0"/>
              <w:jc w:val="center"/>
            </w:pPr>
            <w:r>
              <w:rPr>
                <w:sz w:val="20"/>
              </w:rPr>
              <w:t xml:space="preserve">7</w:t>
            </w:r>
          </w:p>
        </w:tc>
        <w:tc>
          <w:tcPr>
            <w:tcW w:w="935" w:type="dxa"/>
          </w:tcPr>
          <w:p>
            <w:pPr>
              <w:pStyle w:val="0"/>
              <w:jc w:val="center"/>
            </w:pPr>
            <w:r>
              <w:rPr>
                <w:sz w:val="20"/>
              </w:rPr>
              <w:t xml:space="preserve">7</w:t>
            </w:r>
          </w:p>
        </w:tc>
        <w:tc>
          <w:tcPr>
            <w:tcW w:w="935" w:type="dxa"/>
          </w:tcPr>
          <w:p>
            <w:pPr>
              <w:pStyle w:val="0"/>
              <w:jc w:val="center"/>
            </w:pPr>
            <w:r>
              <w:rPr>
                <w:sz w:val="20"/>
              </w:rPr>
              <w:t xml:space="preserve">3</w:t>
            </w:r>
          </w:p>
        </w:tc>
        <w:tc>
          <w:tcPr>
            <w:tcW w:w="935" w:type="dxa"/>
          </w:tcPr>
          <w:p>
            <w:pPr>
              <w:pStyle w:val="0"/>
              <w:jc w:val="center"/>
            </w:pPr>
            <w:r>
              <w:rPr>
                <w:sz w:val="20"/>
              </w:rPr>
              <w:t xml:space="preserve">1</w:t>
            </w:r>
          </w:p>
        </w:tc>
        <w:tc>
          <w:tcPr>
            <w:tcW w:w="935" w:type="dxa"/>
          </w:tcPr>
          <w:p>
            <w:pPr>
              <w:pStyle w:val="0"/>
              <w:jc w:val="center"/>
            </w:pPr>
            <w:r>
              <w:rPr>
                <w:sz w:val="20"/>
              </w:rPr>
              <w:t xml:space="preserve">8</w:t>
            </w:r>
          </w:p>
        </w:tc>
        <w:tc>
          <w:tcPr>
            <w:tcW w:w="935" w:type="dxa"/>
          </w:tcPr>
          <w:p>
            <w:pPr>
              <w:pStyle w:val="0"/>
              <w:jc w:val="center"/>
            </w:pPr>
            <w:r>
              <w:rPr>
                <w:sz w:val="20"/>
              </w:rPr>
              <w:t xml:space="preserve">3</w:t>
            </w:r>
          </w:p>
        </w:tc>
        <w:tc>
          <w:tcPr>
            <w:tcW w:w="849" w:type="dxa"/>
          </w:tcPr>
          <w:p>
            <w:pPr>
              <w:pStyle w:val="0"/>
              <w:jc w:val="center"/>
            </w:pPr>
            <w:r>
              <w:rPr>
                <w:sz w:val="20"/>
              </w:rPr>
              <w:t xml:space="preserve">33</w:t>
            </w:r>
          </w:p>
        </w:tc>
        <w:tc>
          <w:tcPr>
            <w:tcW w:w="1134" w:type="dxa"/>
          </w:tcPr>
          <w:p>
            <w:pPr>
              <w:pStyle w:val="0"/>
              <w:jc w:val="center"/>
            </w:pPr>
            <w:r>
              <w:rPr>
                <w:sz w:val="20"/>
              </w:rPr>
              <w:t xml:space="preserve">10</w:t>
            </w:r>
          </w:p>
        </w:tc>
      </w:tr>
      <w:tr>
        <w:tc>
          <w:tcPr>
            <w:tcW w:w="2778" w:type="dxa"/>
          </w:tcPr>
          <w:p>
            <w:pPr>
              <w:pStyle w:val="0"/>
            </w:pPr>
            <w:r>
              <w:rPr>
                <w:sz w:val="20"/>
              </w:rPr>
              <w:t xml:space="preserve">Проведение мероприятий по обработке территорий путем дезинсекции, включая акарицидные и ларвицидные обработки, дератизации территорий населенных пунктов Ханты-Мансийского автономного округа - Югры</w:t>
            </w:r>
          </w:p>
        </w:tc>
        <w:tc>
          <w:tcPr>
            <w:tcW w:w="964" w:type="dxa"/>
          </w:tcPr>
          <w:p>
            <w:pPr>
              <w:pStyle w:val="0"/>
              <w:jc w:val="center"/>
            </w:pPr>
            <w:r>
              <w:rPr>
                <w:sz w:val="20"/>
              </w:rPr>
              <w:t xml:space="preserve">4</w:t>
            </w:r>
          </w:p>
        </w:tc>
        <w:tc>
          <w:tcPr>
            <w:tcW w:w="935" w:type="dxa"/>
          </w:tcPr>
          <w:p>
            <w:pPr>
              <w:pStyle w:val="0"/>
              <w:jc w:val="center"/>
            </w:pPr>
            <w:r>
              <w:rPr>
                <w:sz w:val="20"/>
              </w:rPr>
              <w:t xml:space="preserve">6</w:t>
            </w:r>
          </w:p>
        </w:tc>
        <w:tc>
          <w:tcPr>
            <w:tcW w:w="935" w:type="dxa"/>
          </w:tcPr>
          <w:p>
            <w:pPr>
              <w:pStyle w:val="0"/>
              <w:jc w:val="center"/>
            </w:pPr>
            <w:r>
              <w:rPr>
                <w:sz w:val="20"/>
              </w:rPr>
              <w:t xml:space="preserve">7</w:t>
            </w:r>
          </w:p>
        </w:tc>
        <w:tc>
          <w:tcPr>
            <w:tcW w:w="935" w:type="dxa"/>
          </w:tcPr>
          <w:p>
            <w:pPr>
              <w:pStyle w:val="0"/>
              <w:jc w:val="center"/>
            </w:pPr>
            <w:r>
              <w:rPr>
                <w:sz w:val="20"/>
              </w:rPr>
              <w:t xml:space="preserve">3</w:t>
            </w:r>
          </w:p>
        </w:tc>
        <w:tc>
          <w:tcPr>
            <w:tcW w:w="935" w:type="dxa"/>
          </w:tcPr>
          <w:p>
            <w:pPr>
              <w:pStyle w:val="0"/>
              <w:jc w:val="center"/>
            </w:pPr>
            <w:r>
              <w:rPr>
                <w:sz w:val="20"/>
              </w:rPr>
              <w:t xml:space="preserve">1</w:t>
            </w:r>
          </w:p>
        </w:tc>
        <w:tc>
          <w:tcPr>
            <w:tcW w:w="935" w:type="dxa"/>
          </w:tcPr>
          <w:p>
            <w:pPr>
              <w:pStyle w:val="0"/>
              <w:jc w:val="center"/>
            </w:pPr>
            <w:r>
              <w:rPr>
                <w:sz w:val="20"/>
              </w:rPr>
              <w:t xml:space="preserve">5</w:t>
            </w:r>
          </w:p>
        </w:tc>
        <w:tc>
          <w:tcPr>
            <w:tcW w:w="935" w:type="dxa"/>
          </w:tcPr>
          <w:p>
            <w:pPr>
              <w:pStyle w:val="0"/>
              <w:jc w:val="center"/>
            </w:pPr>
            <w:r>
              <w:rPr>
                <w:sz w:val="20"/>
              </w:rPr>
              <w:t xml:space="preserve">5</w:t>
            </w:r>
          </w:p>
        </w:tc>
        <w:tc>
          <w:tcPr>
            <w:tcW w:w="849" w:type="dxa"/>
          </w:tcPr>
          <w:p>
            <w:pPr>
              <w:pStyle w:val="0"/>
              <w:jc w:val="center"/>
            </w:pPr>
            <w:r>
              <w:rPr>
                <w:sz w:val="20"/>
              </w:rPr>
              <w:t xml:space="preserve">31</w:t>
            </w:r>
          </w:p>
        </w:tc>
        <w:tc>
          <w:tcPr>
            <w:tcW w:w="1134" w:type="dxa"/>
          </w:tcPr>
          <w:p>
            <w:pPr>
              <w:pStyle w:val="0"/>
              <w:jc w:val="center"/>
            </w:pPr>
            <w:r>
              <w:rPr>
                <w:sz w:val="20"/>
              </w:rPr>
              <w:t xml:space="preserve">11</w:t>
            </w:r>
          </w:p>
        </w:tc>
      </w:tr>
      <w:tr>
        <w:tc>
          <w:tcPr>
            <w:tcW w:w="2778" w:type="dxa"/>
          </w:tcPr>
          <w:p>
            <w:pPr>
              <w:pStyle w:val="0"/>
            </w:pPr>
            <w:r>
              <w:rPr>
                <w:sz w:val="20"/>
              </w:rPr>
              <w:t xml:space="preserve">Организация и развитие системы экологического образования, просвещения и формирования экологической культуры, проведение тематических мероприятий в образовательных учреждениях (школы, колледжи) по вопросам адаптации к изменениям климата посредством дополнительных занятий по экологии, кружков, экологических олимпиад, конкурсов</w:t>
            </w:r>
          </w:p>
        </w:tc>
        <w:tc>
          <w:tcPr>
            <w:tcW w:w="964" w:type="dxa"/>
          </w:tcPr>
          <w:p>
            <w:pPr>
              <w:pStyle w:val="0"/>
              <w:jc w:val="center"/>
            </w:pPr>
            <w:r>
              <w:rPr>
                <w:sz w:val="20"/>
              </w:rPr>
              <w:t xml:space="preserve">3</w:t>
            </w:r>
          </w:p>
        </w:tc>
        <w:tc>
          <w:tcPr>
            <w:tcW w:w="935" w:type="dxa"/>
          </w:tcPr>
          <w:p>
            <w:pPr>
              <w:pStyle w:val="0"/>
              <w:jc w:val="center"/>
            </w:pPr>
            <w:r>
              <w:rPr>
                <w:sz w:val="20"/>
              </w:rPr>
              <w:t xml:space="preserve">5</w:t>
            </w:r>
          </w:p>
        </w:tc>
        <w:tc>
          <w:tcPr>
            <w:tcW w:w="935" w:type="dxa"/>
          </w:tcPr>
          <w:p>
            <w:pPr>
              <w:pStyle w:val="0"/>
              <w:jc w:val="center"/>
            </w:pPr>
            <w:r>
              <w:rPr>
                <w:sz w:val="20"/>
              </w:rPr>
              <w:t xml:space="preserve">4</w:t>
            </w:r>
          </w:p>
        </w:tc>
        <w:tc>
          <w:tcPr>
            <w:tcW w:w="935" w:type="dxa"/>
          </w:tcPr>
          <w:p>
            <w:pPr>
              <w:pStyle w:val="0"/>
              <w:jc w:val="center"/>
            </w:pPr>
            <w:r>
              <w:rPr>
                <w:sz w:val="20"/>
              </w:rPr>
              <w:t xml:space="preserve">1</w:t>
            </w:r>
          </w:p>
        </w:tc>
        <w:tc>
          <w:tcPr>
            <w:tcW w:w="935" w:type="dxa"/>
          </w:tcPr>
          <w:p>
            <w:pPr>
              <w:pStyle w:val="0"/>
              <w:jc w:val="center"/>
            </w:pPr>
            <w:r>
              <w:rPr>
                <w:sz w:val="20"/>
              </w:rPr>
              <w:t xml:space="preserve">1</w:t>
            </w:r>
          </w:p>
        </w:tc>
        <w:tc>
          <w:tcPr>
            <w:tcW w:w="935" w:type="dxa"/>
          </w:tcPr>
          <w:p>
            <w:pPr>
              <w:pStyle w:val="0"/>
              <w:jc w:val="center"/>
            </w:pPr>
            <w:r>
              <w:rPr>
                <w:sz w:val="20"/>
              </w:rPr>
              <w:t xml:space="preserve">5</w:t>
            </w:r>
          </w:p>
        </w:tc>
        <w:tc>
          <w:tcPr>
            <w:tcW w:w="935" w:type="dxa"/>
          </w:tcPr>
          <w:p>
            <w:pPr>
              <w:pStyle w:val="0"/>
              <w:jc w:val="center"/>
            </w:pPr>
            <w:r>
              <w:rPr>
                <w:sz w:val="20"/>
              </w:rPr>
              <w:t xml:space="preserve">6</w:t>
            </w:r>
          </w:p>
        </w:tc>
        <w:tc>
          <w:tcPr>
            <w:tcW w:w="849" w:type="dxa"/>
          </w:tcPr>
          <w:p>
            <w:pPr>
              <w:pStyle w:val="0"/>
              <w:jc w:val="center"/>
            </w:pPr>
            <w:r>
              <w:rPr>
                <w:sz w:val="20"/>
              </w:rPr>
              <w:t xml:space="preserve">25</w:t>
            </w:r>
          </w:p>
        </w:tc>
        <w:tc>
          <w:tcPr>
            <w:tcW w:w="1134" w:type="dxa"/>
          </w:tcPr>
          <w:p>
            <w:pPr>
              <w:pStyle w:val="0"/>
              <w:jc w:val="center"/>
            </w:pPr>
            <w:r>
              <w:rPr>
                <w:sz w:val="20"/>
              </w:rPr>
              <w:t xml:space="preserve">14</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center"/>
      </w:pPr>
      <w:r>
        <w:rPr>
          <w:sz w:val="20"/>
        </w:rPr>
      </w:r>
    </w:p>
    <w:bookmarkStart w:id="7160" w:name="P7160"/>
    <w:bookmarkEnd w:id="7160"/>
    <w:p>
      <w:pPr>
        <w:pStyle w:val="2"/>
        <w:jc w:val="center"/>
      </w:pPr>
      <w:r>
        <w:rPr>
          <w:sz w:val="20"/>
        </w:rPr>
        <w:t xml:space="preserve">ПЛАН</w:t>
      </w:r>
    </w:p>
    <w:p>
      <w:pPr>
        <w:pStyle w:val="2"/>
        <w:jc w:val="center"/>
      </w:pPr>
      <w:r>
        <w:rPr>
          <w:sz w:val="20"/>
        </w:rPr>
        <w:t xml:space="preserve">МЕРОПРИЯТИЙ ПО УЛУЧШЕНИЮ ИНВЕСТИЦИОННОГО КЛИМАТА</w:t>
      </w:r>
    </w:p>
    <w:p>
      <w:pPr>
        <w:pStyle w:val="2"/>
        <w:jc w:val="center"/>
      </w:pPr>
      <w:r>
        <w:rPr>
          <w:sz w:val="20"/>
        </w:rPr>
        <w:t xml:space="preserve">В ХАНТЫ-МАНСИЙСКОМ АВТОНОМНОМ ОКРУГЕ - ЮГРЕ</w:t>
      </w:r>
    </w:p>
    <w:p>
      <w:pPr>
        <w:pStyle w:val="2"/>
        <w:jc w:val="center"/>
      </w:pPr>
      <w:r>
        <w:rPr>
          <w:sz w:val="20"/>
        </w:rPr>
        <w:t xml:space="preserve">НА 2023 - 2024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8" w:tooltip="Постановление Правительства ХМАО - Югры от 15.09.2023 N 454-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15.09.2023 N 454-п)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572"/>
        <w:gridCol w:w="2749"/>
        <w:gridCol w:w="2719"/>
        <w:gridCol w:w="1354"/>
        <w:gridCol w:w="1489"/>
      </w:tblGrid>
      <w:tr>
        <w:tc>
          <w:tcPr>
            <w:tcW w:w="544"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мероприятия/показателя Национального рейтинга состояния инвестиционного климата в субъектах Российской Федерации (далее - рейтинг)</w:t>
            </w:r>
          </w:p>
        </w:tc>
        <w:tc>
          <w:tcPr>
            <w:tcW w:w="2749" w:type="dxa"/>
          </w:tcPr>
          <w:p>
            <w:pPr>
              <w:pStyle w:val="0"/>
              <w:jc w:val="center"/>
            </w:pPr>
            <w:r>
              <w:rPr>
                <w:sz w:val="20"/>
              </w:rPr>
              <w:t xml:space="preserve">Ответственные исполнители</w:t>
            </w:r>
          </w:p>
        </w:tc>
        <w:tc>
          <w:tcPr>
            <w:tcW w:w="2719" w:type="dxa"/>
          </w:tcPr>
          <w:p>
            <w:pPr>
              <w:pStyle w:val="0"/>
              <w:jc w:val="center"/>
            </w:pPr>
            <w:r>
              <w:rPr>
                <w:sz w:val="20"/>
              </w:rPr>
              <w:t xml:space="preserve">Результат</w:t>
            </w:r>
          </w:p>
        </w:tc>
        <w:tc>
          <w:tcPr>
            <w:tcW w:w="1354" w:type="dxa"/>
          </w:tcPr>
          <w:p>
            <w:pPr>
              <w:pStyle w:val="0"/>
              <w:jc w:val="center"/>
            </w:pPr>
            <w:r>
              <w:rPr>
                <w:sz w:val="20"/>
              </w:rPr>
              <w:t xml:space="preserve">Срок исполнения</w:t>
            </w:r>
          </w:p>
        </w:tc>
        <w:tc>
          <w:tcPr>
            <w:tcW w:w="1489" w:type="dxa"/>
          </w:tcPr>
          <w:p>
            <w:pPr>
              <w:pStyle w:val="0"/>
              <w:jc w:val="center"/>
            </w:pPr>
            <w:r>
              <w:rPr>
                <w:sz w:val="20"/>
              </w:rPr>
              <w:t xml:space="preserve">Планируемое целевое значение показателя рейтинга</w:t>
            </w:r>
          </w:p>
        </w:tc>
      </w:tr>
      <w:tr>
        <w:tc>
          <w:tcPr>
            <w:gridSpan w:val="6"/>
            <w:tcW w:w="12427" w:type="dxa"/>
          </w:tcPr>
          <w:p>
            <w:pPr>
              <w:pStyle w:val="0"/>
              <w:outlineLvl w:val="1"/>
              <w:jc w:val="center"/>
            </w:pPr>
            <w:r>
              <w:rPr>
                <w:sz w:val="20"/>
              </w:rPr>
              <w:t xml:space="preserve">Раздел I. ФОРМИРОВАНИЕ БЛАГОПРИЯТНОЙ РЕГУЛЯТОРНОЙ СРЕДЫ</w:t>
            </w:r>
          </w:p>
        </w:tc>
      </w:tr>
      <w:tr>
        <w:tc>
          <w:tcPr>
            <w:tcW w:w="544" w:type="dxa"/>
          </w:tcPr>
          <w:p>
            <w:pPr>
              <w:pStyle w:val="0"/>
            </w:pPr>
            <w:r>
              <w:rPr>
                <w:sz w:val="20"/>
              </w:rPr>
              <w:t xml:space="preserve">1.</w:t>
            </w:r>
          </w:p>
        </w:tc>
        <w:tc>
          <w:tcPr>
            <w:gridSpan w:val="4"/>
            <w:tcW w:w="10394" w:type="dxa"/>
          </w:tcPr>
          <w:p>
            <w:pPr>
              <w:pStyle w:val="0"/>
            </w:pPr>
            <w:r>
              <w:rPr>
                <w:sz w:val="20"/>
              </w:rPr>
              <w:t xml:space="preserve">А2.1 Среднее время получения разрешений на строительство/</w:t>
            </w:r>
          </w:p>
          <w:p>
            <w:pPr>
              <w:pStyle w:val="0"/>
            </w:pPr>
            <w:r>
              <w:rPr>
                <w:sz w:val="20"/>
              </w:rPr>
              <w:t xml:space="preserve">А9.1 Среднее время получения разрешений на ввод объекта в эксплуатацию</w:t>
            </w:r>
          </w:p>
        </w:tc>
        <w:tc>
          <w:tcPr>
            <w:tcW w:w="1489" w:type="dxa"/>
          </w:tcPr>
          <w:p>
            <w:pPr>
              <w:pStyle w:val="0"/>
            </w:pPr>
            <w:r>
              <w:rPr>
                <w:sz w:val="20"/>
              </w:rPr>
            </w:r>
          </w:p>
        </w:tc>
      </w:tr>
      <w:tr>
        <w:tc>
          <w:tcPr>
            <w:tcW w:w="544" w:type="dxa"/>
          </w:tcPr>
          <w:p>
            <w:pPr>
              <w:pStyle w:val="0"/>
            </w:pPr>
            <w:r>
              <w:rPr>
                <w:sz w:val="20"/>
              </w:rPr>
              <w:t xml:space="preserve">1.1</w:t>
            </w:r>
          </w:p>
        </w:tc>
        <w:tc>
          <w:tcPr>
            <w:tcW w:w="3572" w:type="dxa"/>
          </w:tcPr>
          <w:p>
            <w:pPr>
              <w:pStyle w:val="0"/>
            </w:pPr>
            <w:r>
              <w:rPr>
                <w:sz w:val="20"/>
              </w:rPr>
              <w:t xml:space="preserve">Проведение семинара для застройщиков с разъяснением порядка оказания услуг в сфере градостроительной деятельности, а также порядка обжалования незаконных требований органов местного самоуправления муниципальных образований Ханты-Мансийского автономного округа - Югры (далее - ОМСУ, автономный округ) при выдаче разрешительной документации</w:t>
            </w:r>
          </w:p>
        </w:tc>
        <w:tc>
          <w:tcPr>
            <w:tcW w:w="2749" w:type="dxa"/>
          </w:tcPr>
          <w:p>
            <w:pPr>
              <w:pStyle w:val="0"/>
            </w:pPr>
            <w:r>
              <w:rPr>
                <w:sz w:val="20"/>
              </w:rPr>
              <w:t xml:space="preserve">Департамент пространственного развития и архитектуры автономного округа</w:t>
            </w:r>
          </w:p>
        </w:tc>
        <w:tc>
          <w:tcPr>
            <w:tcW w:w="2719" w:type="dxa"/>
          </w:tcPr>
          <w:p>
            <w:pPr>
              <w:pStyle w:val="0"/>
            </w:pPr>
            <w:r>
              <w:rPr>
                <w:sz w:val="20"/>
              </w:rPr>
              <w:t xml:space="preserve">повышение информированности застройщиков о процедурах оказания услуг в сфере градостроительной документации</w:t>
            </w:r>
          </w:p>
        </w:tc>
        <w:tc>
          <w:tcPr>
            <w:tcW w:w="1354" w:type="dxa"/>
          </w:tcPr>
          <w:p>
            <w:pPr>
              <w:pStyle w:val="0"/>
            </w:pPr>
            <w:r>
              <w:rPr>
                <w:sz w:val="20"/>
              </w:rPr>
              <w:t xml:space="preserve">до 1 декабря 2023 года</w:t>
            </w:r>
          </w:p>
        </w:tc>
        <w:tc>
          <w:tcPr>
            <w:tcW w:w="1489" w:type="dxa"/>
          </w:tcPr>
          <w:p>
            <w:pPr>
              <w:pStyle w:val="0"/>
            </w:pPr>
            <w:r>
              <w:rPr>
                <w:sz w:val="20"/>
              </w:rPr>
              <w:t xml:space="preserve">56,64 рабочих дней/</w:t>
            </w:r>
          </w:p>
          <w:p>
            <w:pPr>
              <w:pStyle w:val="0"/>
            </w:pPr>
            <w:r>
              <w:rPr>
                <w:sz w:val="20"/>
              </w:rPr>
              <w:t xml:space="preserve">23,96 рабочих дней</w:t>
            </w:r>
          </w:p>
        </w:tc>
      </w:tr>
      <w:tr>
        <w:tc>
          <w:tcPr>
            <w:tcW w:w="544" w:type="dxa"/>
          </w:tcPr>
          <w:p>
            <w:pPr>
              <w:pStyle w:val="0"/>
            </w:pPr>
            <w:r>
              <w:rPr>
                <w:sz w:val="20"/>
              </w:rPr>
              <w:t xml:space="preserve">2.</w:t>
            </w:r>
          </w:p>
        </w:tc>
        <w:tc>
          <w:tcPr>
            <w:gridSpan w:val="5"/>
            <w:tcW w:w="11883" w:type="dxa"/>
          </w:tcPr>
          <w:p>
            <w:pPr>
              <w:pStyle w:val="0"/>
            </w:pPr>
            <w:r>
              <w:rPr>
                <w:sz w:val="20"/>
              </w:rPr>
              <w:t xml:space="preserve">А5.1 Среднее время подключения к электросетям</w:t>
            </w:r>
          </w:p>
        </w:tc>
      </w:tr>
      <w:tr>
        <w:tc>
          <w:tcPr>
            <w:tcW w:w="544" w:type="dxa"/>
          </w:tcPr>
          <w:p>
            <w:pPr>
              <w:pStyle w:val="0"/>
            </w:pPr>
            <w:r>
              <w:rPr>
                <w:sz w:val="20"/>
              </w:rPr>
              <w:t xml:space="preserve">2.1</w:t>
            </w:r>
          </w:p>
        </w:tc>
        <w:tc>
          <w:tcPr>
            <w:tcW w:w="3572" w:type="dxa"/>
          </w:tcPr>
          <w:p>
            <w:pPr>
              <w:pStyle w:val="0"/>
            </w:pPr>
            <w:r>
              <w:rPr>
                <w:sz w:val="20"/>
              </w:rPr>
              <w:t xml:space="preserve">Подготовка регионального рейтинга территориальных сетевых организаций в сфере технологического присоединения</w:t>
            </w:r>
          </w:p>
        </w:tc>
        <w:tc>
          <w:tcPr>
            <w:tcW w:w="2749" w:type="dxa"/>
          </w:tcPr>
          <w:p>
            <w:pPr>
              <w:pStyle w:val="0"/>
            </w:pPr>
            <w:r>
              <w:rPr>
                <w:sz w:val="20"/>
              </w:rPr>
              <w:t xml:space="preserve">Департамент строительства и жилищно-коммунального комплекса автономного округа (далее - Депстрой и ЖКК Югры)</w:t>
            </w:r>
          </w:p>
        </w:tc>
        <w:tc>
          <w:tcPr>
            <w:tcW w:w="2719" w:type="dxa"/>
          </w:tcPr>
          <w:p>
            <w:pPr>
              <w:pStyle w:val="0"/>
            </w:pPr>
            <w:r>
              <w:rPr>
                <w:sz w:val="20"/>
              </w:rPr>
              <w:t xml:space="preserve">создание эффективных механизмов развития конкуренции в целях улучшения показателей технологического присоединения</w:t>
            </w:r>
          </w:p>
        </w:tc>
        <w:tc>
          <w:tcPr>
            <w:tcW w:w="1354" w:type="dxa"/>
          </w:tcPr>
          <w:p>
            <w:pPr>
              <w:pStyle w:val="0"/>
            </w:pPr>
            <w:r>
              <w:rPr>
                <w:sz w:val="20"/>
              </w:rPr>
              <w:t xml:space="preserve">до 31 декабря 2023 года</w:t>
            </w:r>
          </w:p>
        </w:tc>
        <w:tc>
          <w:tcPr>
            <w:tcW w:w="1489" w:type="dxa"/>
          </w:tcPr>
          <w:p>
            <w:pPr>
              <w:pStyle w:val="0"/>
            </w:pPr>
            <w:r>
              <w:rPr>
                <w:sz w:val="20"/>
              </w:rPr>
              <w:t xml:space="preserve">37,85 рабочих дней</w:t>
            </w:r>
          </w:p>
        </w:tc>
      </w:tr>
      <w:tr>
        <w:tc>
          <w:tcPr>
            <w:tcW w:w="544" w:type="dxa"/>
          </w:tcPr>
          <w:p>
            <w:pPr>
              <w:pStyle w:val="0"/>
            </w:pPr>
            <w:r>
              <w:rPr>
                <w:sz w:val="20"/>
              </w:rPr>
              <w:t xml:space="preserve">2.2</w:t>
            </w:r>
          </w:p>
        </w:tc>
        <w:tc>
          <w:tcPr>
            <w:tcW w:w="3572" w:type="dxa"/>
          </w:tcPr>
          <w:p>
            <w:pPr>
              <w:pStyle w:val="0"/>
            </w:pPr>
            <w:r>
              <w:rPr>
                <w:sz w:val="20"/>
              </w:rPr>
              <w:t xml:space="preserve">Создание на официальном сайте органа местного самоуправления муниципального образования автономного округа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сетям электроснабжения</w:t>
            </w:r>
          </w:p>
        </w:tc>
        <w:tc>
          <w:tcPr>
            <w:tcW w:w="2749" w:type="dxa"/>
          </w:tcPr>
          <w:p>
            <w:pPr>
              <w:pStyle w:val="0"/>
            </w:pPr>
            <w:r>
              <w:rPr>
                <w:sz w:val="20"/>
              </w:rPr>
              <w:t xml:space="preserve">Депстрой и ЖКК Югры, ОМСУ (по согласованию)</w:t>
            </w:r>
          </w:p>
        </w:tc>
        <w:tc>
          <w:tcPr>
            <w:tcW w:w="2719" w:type="dxa"/>
          </w:tcPr>
          <w:p>
            <w:pPr>
              <w:pStyle w:val="0"/>
            </w:pPr>
            <w:r>
              <w:rPr>
                <w:sz w:val="20"/>
              </w:rPr>
              <w:t xml:space="preserve">сокращение сроков технологического присоединения к сетям инженерно-технического назначения</w:t>
            </w:r>
          </w:p>
        </w:tc>
        <w:tc>
          <w:tcPr>
            <w:tcW w:w="1354" w:type="dxa"/>
          </w:tcPr>
          <w:p>
            <w:pPr>
              <w:pStyle w:val="0"/>
            </w:pPr>
            <w:r>
              <w:rPr>
                <w:sz w:val="20"/>
              </w:rPr>
              <w:t xml:space="preserve">до 1 июня 2024 года</w:t>
            </w:r>
          </w:p>
        </w:tc>
        <w:tc>
          <w:tcPr>
            <w:tcW w:w="1489" w:type="dxa"/>
          </w:tcPr>
          <w:p>
            <w:pPr>
              <w:pStyle w:val="0"/>
            </w:pPr>
            <w:r>
              <w:rPr>
                <w:sz w:val="20"/>
              </w:rPr>
              <w:t xml:space="preserve">37,85 рабочих дней</w:t>
            </w:r>
          </w:p>
        </w:tc>
      </w:tr>
      <w:tr>
        <w:tc>
          <w:tcPr>
            <w:tcW w:w="544" w:type="dxa"/>
          </w:tcPr>
          <w:p>
            <w:pPr>
              <w:pStyle w:val="0"/>
            </w:pPr>
            <w:r>
              <w:rPr>
                <w:sz w:val="20"/>
              </w:rPr>
              <w:t xml:space="preserve">3.</w:t>
            </w:r>
          </w:p>
        </w:tc>
        <w:tc>
          <w:tcPr>
            <w:gridSpan w:val="5"/>
            <w:tcW w:w="11883" w:type="dxa"/>
          </w:tcPr>
          <w:p>
            <w:pPr>
              <w:pStyle w:val="0"/>
            </w:pPr>
            <w:r>
              <w:rPr>
                <w:sz w:val="20"/>
              </w:rPr>
              <w:t xml:space="preserve">А6.1 Среднее время подключения к газопроводу</w:t>
            </w:r>
          </w:p>
        </w:tc>
      </w:tr>
      <w:tr>
        <w:tc>
          <w:tcPr>
            <w:tcW w:w="544" w:type="dxa"/>
          </w:tcPr>
          <w:p>
            <w:pPr>
              <w:pStyle w:val="0"/>
            </w:pPr>
            <w:r>
              <w:rPr>
                <w:sz w:val="20"/>
              </w:rPr>
              <w:t xml:space="preserve">3.1</w:t>
            </w:r>
          </w:p>
        </w:tc>
        <w:tc>
          <w:tcPr>
            <w:tcW w:w="3572" w:type="dxa"/>
          </w:tcPr>
          <w:p>
            <w:pPr>
              <w:pStyle w:val="0"/>
            </w:pPr>
            <w:r>
              <w:rPr>
                <w:sz w:val="20"/>
              </w:rPr>
              <w:t xml:space="preserve">Оптимизация процедуры выдачи ордера на проведение земляных работ в части подключения к газопроводу</w:t>
            </w:r>
          </w:p>
        </w:tc>
        <w:tc>
          <w:tcPr>
            <w:tcW w:w="2749" w:type="dxa"/>
          </w:tcPr>
          <w:p>
            <w:pPr>
              <w:pStyle w:val="0"/>
            </w:pPr>
            <w:r>
              <w:rPr>
                <w:sz w:val="20"/>
              </w:rPr>
              <w:t xml:space="preserve">Депстрой и ЖКК Югры</w:t>
            </w:r>
          </w:p>
        </w:tc>
        <w:tc>
          <w:tcPr>
            <w:tcW w:w="2719" w:type="dxa"/>
          </w:tcPr>
          <w:p>
            <w:pPr>
              <w:pStyle w:val="0"/>
            </w:pPr>
            <w:r>
              <w:rPr>
                <w:sz w:val="20"/>
              </w:rPr>
              <w:t xml:space="preserve">сокращение сроков технологического присоединения к сетям газоснабжения, организация работ подготовительного периода в строительстве линейных объектов</w:t>
            </w:r>
          </w:p>
        </w:tc>
        <w:tc>
          <w:tcPr>
            <w:tcW w:w="1354" w:type="dxa"/>
          </w:tcPr>
          <w:p>
            <w:pPr>
              <w:pStyle w:val="0"/>
            </w:pPr>
            <w:r>
              <w:rPr>
                <w:sz w:val="20"/>
              </w:rPr>
              <w:t xml:space="preserve">до 31 декабря 2023 года</w:t>
            </w:r>
          </w:p>
        </w:tc>
        <w:tc>
          <w:tcPr>
            <w:tcW w:w="1489" w:type="dxa"/>
          </w:tcPr>
          <w:p>
            <w:pPr>
              <w:pStyle w:val="0"/>
            </w:pPr>
            <w:r>
              <w:rPr>
                <w:sz w:val="20"/>
              </w:rPr>
              <w:t xml:space="preserve">69,65 рабочих дней</w:t>
            </w:r>
          </w:p>
        </w:tc>
      </w:tr>
      <w:tr>
        <w:tc>
          <w:tcPr>
            <w:tcW w:w="544" w:type="dxa"/>
          </w:tcPr>
          <w:p>
            <w:pPr>
              <w:pStyle w:val="0"/>
            </w:pPr>
            <w:r>
              <w:rPr>
                <w:sz w:val="20"/>
              </w:rPr>
              <w:t xml:space="preserve">3.2</w:t>
            </w:r>
          </w:p>
        </w:tc>
        <w:tc>
          <w:tcPr>
            <w:tcW w:w="3572" w:type="dxa"/>
          </w:tcPr>
          <w:p>
            <w:pPr>
              <w:pStyle w:val="0"/>
            </w:pPr>
            <w:r>
              <w:rPr>
                <w:sz w:val="20"/>
              </w:rPr>
              <w:t xml:space="preserve">Создание на официальном сайте ОМСУ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газопроводу</w:t>
            </w:r>
          </w:p>
        </w:tc>
        <w:tc>
          <w:tcPr>
            <w:tcW w:w="2749" w:type="dxa"/>
          </w:tcPr>
          <w:p>
            <w:pPr>
              <w:pStyle w:val="0"/>
            </w:pPr>
            <w:r>
              <w:rPr>
                <w:sz w:val="20"/>
              </w:rPr>
              <w:t xml:space="preserve">Депстрой и ЖКК Югры, ОМСУ (по согласованию)</w:t>
            </w:r>
          </w:p>
        </w:tc>
        <w:tc>
          <w:tcPr>
            <w:tcW w:w="2719" w:type="dxa"/>
          </w:tcPr>
          <w:p>
            <w:pPr>
              <w:pStyle w:val="0"/>
            </w:pPr>
            <w:r>
              <w:rPr>
                <w:sz w:val="20"/>
              </w:rPr>
              <w:t xml:space="preserve">сокращение сроков технологического присоединения к сетям инженерно-технического назначения</w:t>
            </w:r>
          </w:p>
        </w:tc>
        <w:tc>
          <w:tcPr>
            <w:tcW w:w="1354" w:type="dxa"/>
          </w:tcPr>
          <w:p>
            <w:pPr>
              <w:pStyle w:val="0"/>
            </w:pPr>
            <w:r>
              <w:rPr>
                <w:sz w:val="20"/>
              </w:rPr>
              <w:t xml:space="preserve">до 1 июня 2024 года</w:t>
            </w:r>
          </w:p>
        </w:tc>
        <w:tc>
          <w:tcPr>
            <w:tcW w:w="1489" w:type="dxa"/>
          </w:tcPr>
          <w:p>
            <w:pPr>
              <w:pStyle w:val="0"/>
            </w:pPr>
            <w:r>
              <w:rPr>
                <w:sz w:val="20"/>
              </w:rPr>
              <w:t xml:space="preserve">69,65 рабочих дней</w:t>
            </w:r>
          </w:p>
        </w:tc>
      </w:tr>
      <w:tr>
        <w:tc>
          <w:tcPr>
            <w:tcW w:w="544" w:type="dxa"/>
          </w:tcPr>
          <w:p>
            <w:pPr>
              <w:pStyle w:val="0"/>
            </w:pPr>
            <w:r>
              <w:rPr>
                <w:sz w:val="20"/>
              </w:rPr>
              <w:t xml:space="preserve">4.</w:t>
            </w:r>
          </w:p>
        </w:tc>
        <w:tc>
          <w:tcPr>
            <w:gridSpan w:val="5"/>
            <w:tcW w:w="11883" w:type="dxa"/>
          </w:tcPr>
          <w:p>
            <w:pPr>
              <w:pStyle w:val="0"/>
            </w:pPr>
            <w:r>
              <w:rPr>
                <w:sz w:val="20"/>
              </w:rPr>
              <w:t xml:space="preserve">А7.1 Среднее время подключения к сетям водоснабжения</w:t>
            </w:r>
          </w:p>
          <w:p>
            <w:pPr>
              <w:pStyle w:val="0"/>
            </w:pPr>
            <w:r>
              <w:rPr>
                <w:sz w:val="20"/>
              </w:rPr>
              <w:t xml:space="preserve">А7.4 Среднее время подключения к сетям водоотведения</w:t>
            </w:r>
          </w:p>
        </w:tc>
      </w:tr>
      <w:tr>
        <w:tc>
          <w:tcPr>
            <w:tcW w:w="544" w:type="dxa"/>
          </w:tcPr>
          <w:p>
            <w:pPr>
              <w:pStyle w:val="0"/>
            </w:pPr>
            <w:r>
              <w:rPr>
                <w:sz w:val="20"/>
              </w:rPr>
              <w:t xml:space="preserve">4.1</w:t>
            </w:r>
          </w:p>
        </w:tc>
        <w:tc>
          <w:tcPr>
            <w:tcW w:w="3572" w:type="dxa"/>
          </w:tcPr>
          <w:p>
            <w:pPr>
              <w:pStyle w:val="0"/>
            </w:pPr>
            <w:r>
              <w:rPr>
                <w:sz w:val="20"/>
              </w:rPr>
              <w:t xml:space="preserve">Оптимизация процедуры выдачи ордера на проведение земляных работ в части подключения к сетям водоснабжения и водоотведения</w:t>
            </w:r>
          </w:p>
        </w:tc>
        <w:tc>
          <w:tcPr>
            <w:tcW w:w="2749" w:type="dxa"/>
          </w:tcPr>
          <w:p>
            <w:pPr>
              <w:pStyle w:val="0"/>
            </w:pPr>
            <w:r>
              <w:rPr>
                <w:sz w:val="20"/>
              </w:rPr>
              <w:t xml:space="preserve">Депстрой и ЖКК Югры</w:t>
            </w:r>
          </w:p>
        </w:tc>
        <w:tc>
          <w:tcPr>
            <w:tcW w:w="2719" w:type="dxa"/>
          </w:tcPr>
          <w:p>
            <w:pPr>
              <w:pStyle w:val="0"/>
            </w:pPr>
            <w:r>
              <w:rPr>
                <w:sz w:val="20"/>
              </w:rPr>
              <w:t xml:space="preserve">сокращение сроков технологического присоединения к сетям водоснабжения и водоотведения, организация работ подготовительного периода в строительстве линейных объектов</w:t>
            </w:r>
          </w:p>
        </w:tc>
        <w:tc>
          <w:tcPr>
            <w:tcW w:w="1354" w:type="dxa"/>
          </w:tcPr>
          <w:p>
            <w:pPr>
              <w:pStyle w:val="0"/>
            </w:pPr>
            <w:r>
              <w:rPr>
                <w:sz w:val="20"/>
              </w:rPr>
              <w:t xml:space="preserve">до 31 декабря 2023 года</w:t>
            </w:r>
          </w:p>
        </w:tc>
        <w:tc>
          <w:tcPr>
            <w:tcW w:w="1489" w:type="dxa"/>
          </w:tcPr>
          <w:p>
            <w:pPr>
              <w:pStyle w:val="0"/>
            </w:pPr>
            <w:r>
              <w:rPr>
                <w:sz w:val="20"/>
              </w:rPr>
              <w:t xml:space="preserve">47,15 рабочих дней</w:t>
            </w:r>
          </w:p>
        </w:tc>
      </w:tr>
      <w:tr>
        <w:tc>
          <w:tcPr>
            <w:tcW w:w="544" w:type="dxa"/>
          </w:tcPr>
          <w:p>
            <w:pPr>
              <w:pStyle w:val="0"/>
            </w:pPr>
            <w:r>
              <w:rPr>
                <w:sz w:val="20"/>
              </w:rPr>
              <w:t xml:space="preserve">4.2</w:t>
            </w:r>
          </w:p>
        </w:tc>
        <w:tc>
          <w:tcPr>
            <w:tcW w:w="3572" w:type="dxa"/>
          </w:tcPr>
          <w:p>
            <w:pPr>
              <w:pStyle w:val="0"/>
            </w:pPr>
            <w:r>
              <w:rPr>
                <w:sz w:val="20"/>
              </w:rPr>
              <w:t xml:space="preserve">Создание на официальном сайте ОМСУ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сетям водоснабжения и водоотведения</w:t>
            </w:r>
          </w:p>
        </w:tc>
        <w:tc>
          <w:tcPr>
            <w:tcW w:w="2749" w:type="dxa"/>
          </w:tcPr>
          <w:p>
            <w:pPr>
              <w:pStyle w:val="0"/>
            </w:pPr>
            <w:r>
              <w:rPr>
                <w:sz w:val="20"/>
              </w:rPr>
              <w:t xml:space="preserve">Депстрой и ЖКК Югры, ОМСУ (по согласованию)</w:t>
            </w:r>
          </w:p>
        </w:tc>
        <w:tc>
          <w:tcPr>
            <w:tcW w:w="2719" w:type="dxa"/>
          </w:tcPr>
          <w:p>
            <w:pPr>
              <w:pStyle w:val="0"/>
            </w:pPr>
            <w:r>
              <w:rPr>
                <w:sz w:val="20"/>
              </w:rPr>
              <w:t xml:space="preserve">сокращение сроков технологического присоединения к сетям инженерно-технического назначения</w:t>
            </w:r>
          </w:p>
        </w:tc>
        <w:tc>
          <w:tcPr>
            <w:tcW w:w="1354" w:type="dxa"/>
          </w:tcPr>
          <w:p>
            <w:pPr>
              <w:pStyle w:val="0"/>
            </w:pPr>
            <w:r>
              <w:rPr>
                <w:sz w:val="20"/>
              </w:rPr>
              <w:t xml:space="preserve">до 1 июня 2024 года</w:t>
            </w:r>
          </w:p>
        </w:tc>
        <w:tc>
          <w:tcPr>
            <w:tcW w:w="1489" w:type="dxa"/>
          </w:tcPr>
          <w:p>
            <w:pPr>
              <w:pStyle w:val="0"/>
            </w:pPr>
            <w:r>
              <w:rPr>
                <w:sz w:val="20"/>
              </w:rPr>
              <w:t xml:space="preserve">47,15 рабочих дней</w:t>
            </w:r>
          </w:p>
        </w:tc>
      </w:tr>
      <w:tr>
        <w:tc>
          <w:tcPr>
            <w:tcW w:w="544" w:type="dxa"/>
          </w:tcPr>
          <w:p>
            <w:pPr>
              <w:pStyle w:val="0"/>
            </w:pPr>
            <w:r>
              <w:rPr>
                <w:sz w:val="20"/>
              </w:rPr>
              <w:t xml:space="preserve">5.</w:t>
            </w:r>
          </w:p>
        </w:tc>
        <w:tc>
          <w:tcPr>
            <w:gridSpan w:val="5"/>
            <w:tcW w:w="11883" w:type="dxa"/>
          </w:tcPr>
          <w:p>
            <w:pPr>
              <w:pStyle w:val="0"/>
            </w:pPr>
            <w:r>
              <w:rPr>
                <w:sz w:val="20"/>
              </w:rPr>
              <w:t xml:space="preserve">А10.3 Удовлетворенность эффективностью процедур по получению в аренду земельных участков (без проведения торгов)/</w:t>
            </w:r>
          </w:p>
          <w:p>
            <w:pPr>
              <w:pStyle w:val="0"/>
            </w:pPr>
            <w:r>
              <w:rPr>
                <w:sz w:val="20"/>
              </w:rPr>
              <w:t xml:space="preserve">А10.6 Удовлетворенность эффективностью процедур по получению в аренду земельных участков (с проведением торгов)</w:t>
            </w:r>
          </w:p>
        </w:tc>
      </w:tr>
      <w:tr>
        <w:tc>
          <w:tcPr>
            <w:tcW w:w="544" w:type="dxa"/>
          </w:tcPr>
          <w:p>
            <w:pPr>
              <w:pStyle w:val="0"/>
            </w:pPr>
            <w:r>
              <w:rPr>
                <w:sz w:val="20"/>
              </w:rPr>
              <w:t xml:space="preserve">5.1</w:t>
            </w:r>
          </w:p>
        </w:tc>
        <w:tc>
          <w:tcPr>
            <w:tcW w:w="3572" w:type="dxa"/>
          </w:tcPr>
          <w:p>
            <w:pPr>
              <w:pStyle w:val="0"/>
            </w:pPr>
            <w:r>
              <w:rPr>
                <w:sz w:val="20"/>
              </w:rPr>
              <w:t xml:space="preserve">Проведение семинаров, круглых столов по вопросам, связанным с предоставлением в аренду земельных участков на торгах и без проведения торгов</w:t>
            </w:r>
          </w:p>
        </w:tc>
        <w:tc>
          <w:tcPr>
            <w:tcW w:w="2749" w:type="dxa"/>
          </w:tcPr>
          <w:p>
            <w:pPr>
              <w:pStyle w:val="0"/>
            </w:pPr>
            <w:r>
              <w:rPr>
                <w:sz w:val="20"/>
              </w:rPr>
              <w:t xml:space="preserve">Департамент по управлению государственным имуществом автономного округа (далее - Депимущества Югры), ОМСУ (по согласованию), Фонд поддержки предпринимательства Югры "Мой Бизнес" (далее - Фонд "Мой Бизнес") (по согласованию)</w:t>
            </w:r>
          </w:p>
        </w:tc>
        <w:tc>
          <w:tcPr>
            <w:tcW w:w="2719" w:type="dxa"/>
          </w:tcPr>
          <w:p>
            <w:pPr>
              <w:pStyle w:val="0"/>
            </w:pPr>
            <w:r>
              <w:rPr>
                <w:sz w:val="20"/>
              </w:rPr>
              <w:t xml:space="preserve">повышение уровня информированности субъектов предпринимательства о порядке предоставления земельных участков</w:t>
            </w:r>
          </w:p>
        </w:tc>
        <w:tc>
          <w:tcPr>
            <w:tcW w:w="1354" w:type="dxa"/>
          </w:tcPr>
          <w:p>
            <w:pPr>
              <w:pStyle w:val="0"/>
            </w:pPr>
            <w:r>
              <w:rPr>
                <w:sz w:val="20"/>
              </w:rPr>
              <w:t xml:space="preserve">до 1 июля 2024 года,</w:t>
            </w:r>
          </w:p>
          <w:p>
            <w:pPr>
              <w:pStyle w:val="0"/>
            </w:pPr>
            <w:r>
              <w:rPr>
                <w:sz w:val="20"/>
              </w:rPr>
              <w:t xml:space="preserve">до 30 декабря 2024 года</w:t>
            </w:r>
          </w:p>
        </w:tc>
        <w:tc>
          <w:tcPr>
            <w:tcW w:w="1489" w:type="dxa"/>
          </w:tcPr>
          <w:p>
            <w:pPr>
              <w:pStyle w:val="0"/>
            </w:pPr>
            <w:r>
              <w:rPr>
                <w:sz w:val="20"/>
              </w:rPr>
              <w:t xml:space="preserve">4,80 балла/</w:t>
            </w:r>
          </w:p>
          <w:p>
            <w:pPr>
              <w:pStyle w:val="0"/>
            </w:pPr>
            <w:r>
              <w:rPr>
                <w:sz w:val="20"/>
              </w:rPr>
              <w:t xml:space="preserve">4,89 балла</w:t>
            </w:r>
          </w:p>
        </w:tc>
      </w:tr>
      <w:tr>
        <w:tc>
          <w:tcPr>
            <w:tcW w:w="544" w:type="dxa"/>
          </w:tcPr>
          <w:p>
            <w:pPr>
              <w:pStyle w:val="0"/>
            </w:pPr>
            <w:r>
              <w:rPr>
                <w:sz w:val="20"/>
              </w:rPr>
              <w:t xml:space="preserve">5.2</w:t>
            </w:r>
          </w:p>
        </w:tc>
        <w:tc>
          <w:tcPr>
            <w:tcW w:w="3572" w:type="dxa"/>
          </w:tcPr>
          <w:p>
            <w:pPr>
              <w:pStyle w:val="0"/>
            </w:pPr>
            <w:r>
              <w:rPr>
                <w:sz w:val="20"/>
              </w:rPr>
              <w:t xml:space="preserve">Внесение изменений в </w:t>
            </w:r>
            <w:hyperlink w:history="0" r:id="rId199" w:tooltip="Закон ХМАО от 03.05.2000 N 26-оз (ред. от 28.09.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Закон</w:t>
              </w:r>
            </w:hyperlink>
            <w:r>
              <w:rPr>
                <w:sz w:val="20"/>
              </w:rPr>
              <w:t xml:space="preserve"> автономного округа от 3 мая 2000 года N 26-оз "О регулировании отдельных земельных отношений в Ханты-Мансийском автономном округе - Югре" в части расширения перечня сфер экономики, по которым применяются критерии для субъектов малого и среднего предпринимательства (далее - МСП)</w:t>
            </w:r>
          </w:p>
        </w:tc>
        <w:tc>
          <w:tcPr>
            <w:tcW w:w="2749" w:type="dxa"/>
          </w:tcPr>
          <w:p>
            <w:pPr>
              <w:pStyle w:val="0"/>
            </w:pPr>
            <w:r>
              <w:rPr>
                <w:sz w:val="20"/>
              </w:rPr>
              <w:t xml:space="preserve">Департамент экономического развития автономного округа (далее - Депэкономики Югры)</w:t>
            </w:r>
          </w:p>
        </w:tc>
        <w:tc>
          <w:tcPr>
            <w:tcW w:w="2719" w:type="dxa"/>
          </w:tcPr>
          <w:p>
            <w:pPr>
              <w:pStyle w:val="0"/>
            </w:pPr>
            <w:r>
              <w:rPr>
                <w:sz w:val="20"/>
              </w:rPr>
              <w:t xml:space="preserve">повышение доступности меры поддержки для субъектов МСП</w:t>
            </w:r>
          </w:p>
        </w:tc>
        <w:tc>
          <w:tcPr>
            <w:tcW w:w="1354" w:type="dxa"/>
          </w:tcPr>
          <w:p>
            <w:pPr>
              <w:pStyle w:val="0"/>
            </w:pPr>
            <w:r>
              <w:rPr>
                <w:sz w:val="20"/>
              </w:rPr>
              <w:t xml:space="preserve">до 1 октября 2023 года</w:t>
            </w:r>
          </w:p>
        </w:tc>
        <w:tc>
          <w:tcPr>
            <w:tcW w:w="1489" w:type="dxa"/>
          </w:tcPr>
          <w:p>
            <w:pPr>
              <w:pStyle w:val="0"/>
            </w:pPr>
            <w:r>
              <w:rPr>
                <w:sz w:val="20"/>
              </w:rPr>
              <w:t xml:space="preserve">4,80 балла</w:t>
            </w:r>
          </w:p>
        </w:tc>
      </w:tr>
      <w:tr>
        <w:tc>
          <w:tcPr>
            <w:gridSpan w:val="6"/>
            <w:tcW w:w="12427" w:type="dxa"/>
          </w:tcPr>
          <w:p>
            <w:pPr>
              <w:pStyle w:val="0"/>
              <w:outlineLvl w:val="1"/>
              <w:jc w:val="center"/>
            </w:pPr>
            <w:r>
              <w:rPr>
                <w:sz w:val="20"/>
              </w:rPr>
              <w:t xml:space="preserve">Раздел II. ФОРМИРОВАНИЕ ЭФФЕКТИВНЫХ ИНСТИТУТОВ ДЛЯ БИЗНЕСА</w:t>
            </w:r>
          </w:p>
        </w:tc>
      </w:tr>
      <w:tr>
        <w:tc>
          <w:tcPr>
            <w:tcW w:w="544" w:type="dxa"/>
          </w:tcPr>
          <w:p>
            <w:pPr>
              <w:pStyle w:val="0"/>
            </w:pPr>
            <w:r>
              <w:rPr>
                <w:sz w:val="20"/>
              </w:rPr>
              <w:t xml:space="preserve">6.</w:t>
            </w:r>
          </w:p>
        </w:tc>
        <w:tc>
          <w:tcPr>
            <w:gridSpan w:val="5"/>
            <w:tcW w:w="11883" w:type="dxa"/>
          </w:tcPr>
          <w:p>
            <w:pPr>
              <w:pStyle w:val="0"/>
            </w:pPr>
            <w:r>
              <w:rPr>
                <w:sz w:val="20"/>
              </w:rPr>
              <w:t xml:space="preserve">Б2.4 Удовлетворенность предпринимателей удобством и понятностью прохождения контрольных (надзорных) мероприятий</w:t>
            </w:r>
          </w:p>
        </w:tc>
      </w:tr>
      <w:tr>
        <w:tc>
          <w:tcPr>
            <w:tcW w:w="544" w:type="dxa"/>
          </w:tcPr>
          <w:p>
            <w:pPr>
              <w:pStyle w:val="0"/>
            </w:pPr>
            <w:r>
              <w:rPr>
                <w:sz w:val="20"/>
              </w:rPr>
              <w:t xml:space="preserve">6.1</w:t>
            </w:r>
          </w:p>
        </w:tc>
        <w:tc>
          <w:tcPr>
            <w:tcW w:w="3572" w:type="dxa"/>
          </w:tcPr>
          <w:p>
            <w:pPr>
              <w:pStyle w:val="0"/>
            </w:pPr>
            <w:r>
              <w:rPr>
                <w:sz w:val="20"/>
              </w:rPr>
              <w:t xml:space="preserve">Размещение и актуализация сведений, предусмотренных </w:t>
            </w:r>
            <w:hyperlink w:history="0" r:id="rId20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на официальном сайте контрольного (надзорного) органа с целью информирования контролируемых лиц и иных заинтересованных лиц по вопросам соблюдения обязательных требований</w:t>
            </w:r>
          </w:p>
        </w:tc>
        <w:tc>
          <w:tcPr>
            <w:tcW w:w="2749" w:type="dxa"/>
          </w:tcPr>
          <w:p>
            <w:pPr>
              <w:pStyle w:val="0"/>
            </w:pPr>
            <w:r>
              <w:rPr>
                <w:sz w:val="20"/>
              </w:rPr>
              <w:t xml:space="preserve">исполнительные органы автономного округа, уполномоченные на осуществление контрольной (надзорной) деятельности</w:t>
            </w:r>
          </w:p>
        </w:tc>
        <w:tc>
          <w:tcPr>
            <w:tcW w:w="2719" w:type="dxa"/>
          </w:tcPr>
          <w:p>
            <w:pPr>
              <w:pStyle w:val="0"/>
            </w:pPr>
            <w:r>
              <w:rPr>
                <w:sz w:val="20"/>
              </w:rPr>
              <w:t xml:space="preserve">увеличение доли предупреждений от общего количества наказаний</w:t>
            </w:r>
          </w:p>
        </w:tc>
        <w:tc>
          <w:tcPr>
            <w:tcW w:w="1354" w:type="dxa"/>
          </w:tcPr>
          <w:p>
            <w:pPr>
              <w:pStyle w:val="0"/>
            </w:pPr>
            <w:r>
              <w:rPr>
                <w:sz w:val="20"/>
              </w:rPr>
              <w:t xml:space="preserve">до 31 декабря 2023 года</w:t>
            </w:r>
          </w:p>
        </w:tc>
        <w:tc>
          <w:tcPr>
            <w:tcW w:w="1489" w:type="dxa"/>
          </w:tcPr>
          <w:p>
            <w:pPr>
              <w:pStyle w:val="0"/>
            </w:pPr>
            <w:r>
              <w:rPr>
                <w:sz w:val="20"/>
              </w:rPr>
              <w:t xml:space="preserve">1,83 балла</w:t>
            </w:r>
          </w:p>
        </w:tc>
      </w:tr>
      <w:tr>
        <w:tc>
          <w:tcPr>
            <w:tcW w:w="544" w:type="dxa"/>
          </w:tcPr>
          <w:p>
            <w:pPr>
              <w:pStyle w:val="0"/>
            </w:pPr>
            <w:r>
              <w:rPr>
                <w:sz w:val="20"/>
              </w:rPr>
              <w:t xml:space="preserve">6.2</w:t>
            </w:r>
          </w:p>
        </w:tc>
        <w:tc>
          <w:tcPr>
            <w:tcW w:w="3572" w:type="dxa"/>
          </w:tcPr>
          <w:p>
            <w:pPr>
              <w:pStyle w:val="0"/>
            </w:pPr>
            <w:r>
              <w:rPr>
                <w:sz w:val="20"/>
              </w:rPr>
              <w:t xml:space="preserve">Проведение публичных обсуждений правоприменительной практики исполнительных органов автономного округа, уполномоченных на осуществление государственного контроля (надзора), на площадках исполнительных органов автономного округа, в том числе посредством видео-конференц-связи</w:t>
            </w:r>
          </w:p>
        </w:tc>
        <w:tc>
          <w:tcPr>
            <w:tcW w:w="2749" w:type="dxa"/>
          </w:tcPr>
          <w:p>
            <w:pPr>
              <w:pStyle w:val="0"/>
            </w:pPr>
            <w:r>
              <w:rPr>
                <w:sz w:val="20"/>
              </w:rPr>
              <w:t xml:space="preserve">исполнительные органы автономного округа, уполномоченные на осуществление контрольной (надзорной) деятельности</w:t>
            </w:r>
          </w:p>
        </w:tc>
        <w:tc>
          <w:tcPr>
            <w:tcW w:w="2719" w:type="dxa"/>
          </w:tcPr>
          <w:p>
            <w:pPr>
              <w:pStyle w:val="0"/>
            </w:pPr>
            <w:r>
              <w:rPr>
                <w:sz w:val="20"/>
              </w:rPr>
              <w:t xml:space="preserve">выявление типичных нарушений и причин несоблюдения обязательных требований, информирование по вопросам соблюдения законодательства, взаимодействие контрольного (надзорного) органа с подконтрольными субъектами, снижение количества нарушений</w:t>
            </w:r>
          </w:p>
        </w:tc>
        <w:tc>
          <w:tcPr>
            <w:tcW w:w="1354" w:type="dxa"/>
          </w:tcPr>
          <w:p>
            <w:pPr>
              <w:pStyle w:val="0"/>
            </w:pPr>
            <w:r>
              <w:rPr>
                <w:sz w:val="20"/>
              </w:rPr>
              <w:t xml:space="preserve">до 31 декабря 2023 года</w:t>
            </w:r>
          </w:p>
        </w:tc>
        <w:tc>
          <w:tcPr>
            <w:tcW w:w="1489" w:type="dxa"/>
          </w:tcPr>
          <w:p>
            <w:pPr>
              <w:pStyle w:val="0"/>
            </w:pPr>
            <w:r>
              <w:rPr>
                <w:sz w:val="20"/>
              </w:rPr>
              <w:t xml:space="preserve">1,83 балла</w:t>
            </w:r>
          </w:p>
        </w:tc>
      </w:tr>
      <w:tr>
        <w:tc>
          <w:tcPr>
            <w:tcW w:w="544" w:type="dxa"/>
          </w:tcPr>
          <w:p>
            <w:pPr>
              <w:pStyle w:val="0"/>
            </w:pPr>
            <w:r>
              <w:rPr>
                <w:sz w:val="20"/>
              </w:rPr>
              <w:t xml:space="preserve">6.3</w:t>
            </w:r>
          </w:p>
        </w:tc>
        <w:tc>
          <w:tcPr>
            <w:tcW w:w="3572" w:type="dxa"/>
          </w:tcPr>
          <w:p>
            <w:pPr>
              <w:pStyle w:val="0"/>
            </w:pPr>
            <w:r>
              <w:rPr>
                <w:sz w:val="20"/>
              </w:rPr>
              <w:t xml:space="preserve">Организация Депэкономики Югры открытого анкетирования представителей предпринимательского сообщества по вопросам защиты прав предпринимателей и реализации предпринимательской и инвестиционной инициативы с целью выявления проблемных вопросов</w:t>
            </w:r>
          </w:p>
        </w:tc>
        <w:tc>
          <w:tcPr>
            <w:tcW w:w="2749" w:type="dxa"/>
          </w:tcPr>
          <w:p>
            <w:pPr>
              <w:pStyle w:val="0"/>
            </w:pPr>
            <w:r>
              <w:rPr>
                <w:sz w:val="20"/>
              </w:rPr>
              <w:t xml:space="preserve">Депэкономики Югры</w:t>
            </w:r>
          </w:p>
        </w:tc>
        <w:tc>
          <w:tcPr>
            <w:tcW w:w="2719" w:type="dxa"/>
          </w:tcPr>
          <w:p>
            <w:pPr>
              <w:pStyle w:val="0"/>
            </w:pPr>
            <w:r>
              <w:rPr>
                <w:sz w:val="20"/>
              </w:rPr>
              <w:t xml:space="preserve">повышение удовлетворенности предпринимателей удобством и понятностью прохождения контрольных (надзорных) мероприятий по результатам опроса субъектов бизнеса</w:t>
            </w:r>
          </w:p>
        </w:tc>
        <w:tc>
          <w:tcPr>
            <w:tcW w:w="1354" w:type="dxa"/>
          </w:tcPr>
          <w:p>
            <w:pPr>
              <w:pStyle w:val="0"/>
            </w:pPr>
            <w:r>
              <w:rPr>
                <w:sz w:val="20"/>
              </w:rPr>
              <w:t xml:space="preserve">до 31 декабря 2023 года</w:t>
            </w:r>
          </w:p>
        </w:tc>
        <w:tc>
          <w:tcPr>
            <w:tcW w:w="1489" w:type="dxa"/>
          </w:tcPr>
          <w:p>
            <w:pPr>
              <w:pStyle w:val="0"/>
            </w:pPr>
            <w:r>
              <w:rPr>
                <w:sz w:val="20"/>
              </w:rPr>
              <w:t xml:space="preserve">1,83 балла</w:t>
            </w:r>
          </w:p>
        </w:tc>
      </w:tr>
      <w:tr>
        <w:tc>
          <w:tcPr>
            <w:tcW w:w="544" w:type="dxa"/>
          </w:tcPr>
          <w:p>
            <w:pPr>
              <w:pStyle w:val="0"/>
            </w:pPr>
            <w:r>
              <w:rPr>
                <w:sz w:val="20"/>
              </w:rPr>
              <w:t xml:space="preserve">6.4</w:t>
            </w:r>
          </w:p>
        </w:tc>
        <w:tc>
          <w:tcPr>
            <w:tcW w:w="3572" w:type="dxa"/>
          </w:tcPr>
          <w:p>
            <w:pPr>
              <w:pStyle w:val="0"/>
            </w:pPr>
            <w:r>
              <w:rPr>
                <w:sz w:val="20"/>
              </w:rPr>
              <w:t xml:space="preserve">Проведение мероприятий с контрольными (надзорными) органами и субъектами МСП в целях профилактики, направленной на предупреждение нарушений обязательных требований законодательства Российской Федерации и автономного округа</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формирование благоприятной регуляторной среды</w:t>
            </w:r>
          </w:p>
        </w:tc>
        <w:tc>
          <w:tcPr>
            <w:tcW w:w="1354" w:type="dxa"/>
          </w:tcPr>
          <w:p>
            <w:pPr>
              <w:pStyle w:val="0"/>
            </w:pPr>
            <w:r>
              <w:rPr>
                <w:sz w:val="20"/>
              </w:rPr>
              <w:t xml:space="preserve">до 30 декабря 2024 года</w:t>
            </w:r>
          </w:p>
        </w:tc>
        <w:tc>
          <w:tcPr>
            <w:tcW w:w="1489" w:type="dxa"/>
          </w:tcPr>
          <w:p>
            <w:pPr>
              <w:pStyle w:val="0"/>
            </w:pPr>
            <w:r>
              <w:rPr>
                <w:sz w:val="20"/>
              </w:rPr>
              <w:t xml:space="preserve">1,83 балла</w:t>
            </w:r>
          </w:p>
        </w:tc>
      </w:tr>
      <w:tr>
        <w:tc>
          <w:tcPr>
            <w:tcW w:w="544" w:type="dxa"/>
          </w:tcPr>
          <w:p>
            <w:pPr>
              <w:pStyle w:val="0"/>
            </w:pPr>
            <w:r>
              <w:rPr>
                <w:sz w:val="20"/>
              </w:rPr>
              <w:t xml:space="preserve">7.</w:t>
            </w:r>
          </w:p>
        </w:tc>
        <w:tc>
          <w:tcPr>
            <w:gridSpan w:val="5"/>
            <w:tcW w:w="11883" w:type="dxa"/>
          </w:tcPr>
          <w:p>
            <w:pPr>
              <w:pStyle w:val="0"/>
            </w:pPr>
            <w:r>
              <w:rPr>
                <w:sz w:val="20"/>
              </w:rPr>
              <w:t xml:space="preserve">Б3.2 Каналы прямой связи с руководством субъекта</w:t>
            </w:r>
          </w:p>
        </w:tc>
      </w:tr>
      <w:tr>
        <w:tc>
          <w:tcPr>
            <w:tcW w:w="544" w:type="dxa"/>
          </w:tcPr>
          <w:p>
            <w:pPr>
              <w:pStyle w:val="0"/>
            </w:pPr>
            <w:r>
              <w:rPr>
                <w:sz w:val="20"/>
              </w:rPr>
              <w:t xml:space="preserve">7.1</w:t>
            </w:r>
          </w:p>
        </w:tc>
        <w:tc>
          <w:tcPr>
            <w:tcW w:w="3572" w:type="dxa"/>
          </w:tcPr>
          <w:p>
            <w:pPr>
              <w:pStyle w:val="0"/>
            </w:pPr>
            <w:r>
              <w:rPr>
                <w:sz w:val="20"/>
              </w:rPr>
              <w:t xml:space="preserve">Проведение кустовых встреч с предпринимательским сообществом по вопросам улучшения инвестиционного климата с участием экспертов рейтинга, представителей деловых объединений, кредитных организаций, институтов развития, ответственных исполнительных органов автономного округа, муниципальных образований автономного округа</w:t>
            </w:r>
          </w:p>
        </w:tc>
        <w:tc>
          <w:tcPr>
            <w:tcW w:w="2749" w:type="dxa"/>
          </w:tcPr>
          <w:p>
            <w:pPr>
              <w:pStyle w:val="0"/>
            </w:pPr>
            <w:r>
              <w:rPr>
                <w:sz w:val="20"/>
              </w:rPr>
              <w:t xml:space="preserve">Депэкономики Югры, ОМСУ (по согласованию), Фонд развития автономного округа (далее - Фонд развития Югры) (по согласованию)</w:t>
            </w:r>
          </w:p>
        </w:tc>
        <w:tc>
          <w:tcPr>
            <w:tcW w:w="2719" w:type="dxa"/>
          </w:tcPr>
          <w:p>
            <w:pPr>
              <w:pStyle w:val="0"/>
            </w:pPr>
            <w:r>
              <w:rPr>
                <w:sz w:val="20"/>
              </w:rPr>
              <w:t xml:space="preserve">повышение информированности субъектов предпринимательской деятельности об организационных механизмах поддержки бизнеса</w:t>
            </w:r>
          </w:p>
        </w:tc>
        <w:tc>
          <w:tcPr>
            <w:tcW w:w="1354" w:type="dxa"/>
          </w:tcPr>
          <w:p>
            <w:pPr>
              <w:pStyle w:val="0"/>
            </w:pPr>
            <w:r>
              <w:rPr>
                <w:sz w:val="20"/>
              </w:rPr>
              <w:t xml:space="preserve">до 30 ноября 2023 года</w:t>
            </w:r>
          </w:p>
        </w:tc>
        <w:tc>
          <w:tcPr>
            <w:tcW w:w="1489" w:type="dxa"/>
          </w:tcPr>
          <w:p>
            <w:pPr>
              <w:pStyle w:val="0"/>
            </w:pPr>
            <w:r>
              <w:rPr>
                <w:sz w:val="20"/>
              </w:rPr>
              <w:t xml:space="preserve">4,78 балла</w:t>
            </w:r>
          </w:p>
        </w:tc>
      </w:tr>
      <w:tr>
        <w:tc>
          <w:tcPr>
            <w:tcW w:w="544" w:type="dxa"/>
          </w:tcPr>
          <w:p>
            <w:pPr>
              <w:pStyle w:val="0"/>
            </w:pPr>
            <w:r>
              <w:rPr>
                <w:sz w:val="20"/>
              </w:rPr>
              <w:t xml:space="preserve">8.</w:t>
            </w:r>
          </w:p>
        </w:tc>
        <w:tc>
          <w:tcPr>
            <w:gridSpan w:val="5"/>
            <w:tcW w:w="11883" w:type="dxa"/>
          </w:tcPr>
          <w:p>
            <w:pPr>
              <w:pStyle w:val="0"/>
            </w:pPr>
            <w:r>
              <w:rPr>
                <w:sz w:val="20"/>
              </w:rPr>
              <w:t xml:space="preserve">Б3.3 Региональная организация по привлечению инвестиций и работе с инвесторами</w:t>
            </w:r>
          </w:p>
        </w:tc>
      </w:tr>
      <w:tr>
        <w:tc>
          <w:tcPr>
            <w:tcW w:w="544" w:type="dxa"/>
          </w:tcPr>
          <w:p>
            <w:pPr>
              <w:pStyle w:val="0"/>
            </w:pPr>
            <w:r>
              <w:rPr>
                <w:sz w:val="20"/>
              </w:rPr>
              <w:t xml:space="preserve">8.1</w:t>
            </w:r>
          </w:p>
        </w:tc>
        <w:tc>
          <w:tcPr>
            <w:tcW w:w="3572" w:type="dxa"/>
          </w:tcPr>
          <w:p>
            <w:pPr>
              <w:pStyle w:val="0"/>
            </w:pPr>
            <w:r>
              <w:rPr>
                <w:sz w:val="20"/>
              </w:rPr>
              <w:t xml:space="preserve">Расширение функциональных возможностей государственной информационной системы "Югра Открытая" в части предоставления мер государственной поддержки инвесторам</w:t>
            </w:r>
          </w:p>
        </w:tc>
        <w:tc>
          <w:tcPr>
            <w:tcW w:w="2749" w:type="dxa"/>
          </w:tcPr>
          <w:p>
            <w:pPr>
              <w:pStyle w:val="0"/>
            </w:pPr>
            <w:r>
              <w:rPr>
                <w:sz w:val="20"/>
              </w:rPr>
              <w:t xml:space="preserve">Депэкономики Югры</w:t>
            </w:r>
          </w:p>
        </w:tc>
        <w:tc>
          <w:tcPr>
            <w:tcW w:w="2719" w:type="dxa"/>
          </w:tcPr>
          <w:p>
            <w:pPr>
              <w:pStyle w:val="0"/>
            </w:pPr>
            <w:r>
              <w:rPr>
                <w:sz w:val="20"/>
              </w:rPr>
              <w:t xml:space="preserve">повышение качества предоставления мер поддержки</w:t>
            </w:r>
          </w:p>
        </w:tc>
        <w:tc>
          <w:tcPr>
            <w:tcW w:w="1354" w:type="dxa"/>
          </w:tcPr>
          <w:p>
            <w:pPr>
              <w:pStyle w:val="0"/>
            </w:pPr>
            <w:r>
              <w:rPr>
                <w:sz w:val="20"/>
              </w:rPr>
              <w:t xml:space="preserve">до 31 декабря 2023 года</w:t>
            </w:r>
          </w:p>
        </w:tc>
        <w:tc>
          <w:tcPr>
            <w:tcW w:w="1489" w:type="dxa"/>
          </w:tcPr>
          <w:p>
            <w:pPr>
              <w:pStyle w:val="0"/>
            </w:pPr>
            <w:r>
              <w:rPr>
                <w:sz w:val="20"/>
              </w:rPr>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rve">Расширение функциональных возможностей программного обеспечения "Оценка инвестиционных проектов автономного округа" модулем "Прогнозирование социально-экономического развития"</w:t>
            </w:r>
          </w:p>
        </w:tc>
        <w:tc>
          <w:tcPr>
            <w:tcW w:w="2749" w:type="dxa"/>
          </w:tcPr>
          <w:p>
            <w:pPr>
              <w:pStyle w:val="0"/>
            </w:pPr>
            <w:r>
              <w:rPr>
                <w:sz w:val="20"/>
              </w:rPr>
              <w:t xml:space="preserve">Фонд развития Югры (по согласованию)</w:t>
            </w:r>
          </w:p>
        </w:tc>
        <w:tc>
          <w:tcPr>
            <w:tcW w:w="2719" w:type="dxa"/>
          </w:tcPr>
          <w:p>
            <w:pPr>
              <w:pStyle w:val="0"/>
            </w:pPr>
            <w:r>
              <w:rPr>
                <w:sz w:val="20"/>
              </w:rPr>
              <w:t xml:space="preserve">повышение качества сопровождения инвестиционных проектов</w:t>
            </w:r>
          </w:p>
        </w:tc>
        <w:tc>
          <w:tcPr>
            <w:tcW w:w="1354" w:type="dxa"/>
          </w:tcPr>
          <w:p>
            <w:pPr>
              <w:pStyle w:val="0"/>
            </w:pPr>
            <w:r>
              <w:rPr>
                <w:sz w:val="20"/>
              </w:rPr>
              <w:t xml:space="preserve">до 31 декабря 2023 года</w:t>
            </w:r>
          </w:p>
        </w:tc>
        <w:tc>
          <w:tcPr>
            <w:tcW w:w="1489" w:type="dxa"/>
          </w:tcPr>
          <w:p>
            <w:pPr>
              <w:pStyle w:val="0"/>
            </w:pPr>
            <w:r>
              <w:rPr>
                <w:sz w:val="20"/>
              </w:rPr>
              <w:t xml:space="preserve">4,89 балла</w:t>
            </w:r>
          </w:p>
        </w:tc>
      </w:tr>
      <w:tr>
        <w:tc>
          <w:tcPr>
            <w:tcW w:w="544" w:type="dxa"/>
          </w:tcPr>
          <w:p>
            <w:pPr>
              <w:pStyle w:val="0"/>
            </w:pPr>
            <w:r>
              <w:rPr>
                <w:sz w:val="20"/>
              </w:rPr>
              <w:t xml:space="preserve">8.3</w:t>
            </w:r>
          </w:p>
        </w:tc>
        <w:tc>
          <w:tcPr>
            <w:tcW w:w="3572" w:type="dxa"/>
          </w:tcPr>
          <w:p>
            <w:pPr>
              <w:pStyle w:val="0"/>
            </w:pPr>
            <w:r>
              <w:rPr>
                <w:sz w:val="20"/>
              </w:rPr>
              <w:t xml:space="preserve">Проведение презентаций (роуд-шоу) контрактов со встречными инвестиционными обязательствами ("офсетный контракт") с участием представителей бизнеса и потенциальных инвесторов</w:t>
            </w:r>
          </w:p>
        </w:tc>
        <w:tc>
          <w:tcPr>
            <w:tcW w:w="2749" w:type="dxa"/>
          </w:tcPr>
          <w:p>
            <w:pPr>
              <w:pStyle w:val="0"/>
            </w:pPr>
            <w:r>
              <w:rPr>
                <w:sz w:val="20"/>
              </w:rPr>
              <w:t xml:space="preserve">Фонд развития Югры (по согласованию)</w:t>
            </w:r>
          </w:p>
        </w:tc>
        <w:tc>
          <w:tcPr>
            <w:tcW w:w="2719" w:type="dxa"/>
          </w:tcPr>
          <w:p>
            <w:pPr>
              <w:pStyle w:val="0"/>
            </w:pPr>
            <w:r>
              <w:rPr>
                <w:sz w:val="20"/>
              </w:rPr>
              <w:t xml:space="preserve">повышение доступности для инвесторов возможности привлечения финансирования на реализацию инвестиционных проектов</w:t>
            </w:r>
          </w:p>
        </w:tc>
        <w:tc>
          <w:tcPr>
            <w:tcW w:w="1354" w:type="dxa"/>
          </w:tcPr>
          <w:p>
            <w:pPr>
              <w:pStyle w:val="0"/>
            </w:pPr>
            <w:r>
              <w:rPr>
                <w:sz w:val="20"/>
              </w:rPr>
              <w:t xml:space="preserve">до 30 декабря 2023 года</w:t>
            </w:r>
          </w:p>
        </w:tc>
        <w:tc>
          <w:tcPr>
            <w:tcW w:w="1489" w:type="dxa"/>
          </w:tcPr>
          <w:p>
            <w:pPr>
              <w:pStyle w:val="0"/>
            </w:pPr>
            <w:r>
              <w:rPr>
                <w:sz w:val="20"/>
              </w:rPr>
              <w:t xml:space="preserve">4,89 балла</w:t>
            </w:r>
          </w:p>
        </w:tc>
      </w:tr>
      <w:tr>
        <w:tc>
          <w:tcPr>
            <w:tcW w:w="544" w:type="dxa"/>
          </w:tcPr>
          <w:p>
            <w:pPr>
              <w:pStyle w:val="0"/>
            </w:pPr>
            <w:r>
              <w:rPr>
                <w:sz w:val="20"/>
              </w:rPr>
              <w:t xml:space="preserve">9.</w:t>
            </w:r>
          </w:p>
        </w:tc>
        <w:tc>
          <w:tcPr>
            <w:gridSpan w:val="5"/>
            <w:tcW w:w="11883" w:type="dxa"/>
          </w:tcPr>
          <w:p>
            <w:pPr>
              <w:pStyle w:val="0"/>
            </w:pPr>
            <w:r>
              <w:rPr>
                <w:sz w:val="20"/>
              </w:rPr>
              <w:t xml:space="preserve">Б4.1 Интернет-портал об инвестиционной деятельности в субъекте Российской Федерации</w:t>
            </w:r>
          </w:p>
        </w:tc>
      </w:tr>
      <w:tr>
        <w:tc>
          <w:tcPr>
            <w:tcW w:w="544" w:type="dxa"/>
          </w:tcPr>
          <w:p>
            <w:pPr>
              <w:pStyle w:val="0"/>
            </w:pPr>
            <w:r>
              <w:rPr>
                <w:sz w:val="20"/>
              </w:rPr>
              <w:t xml:space="preserve">9.1</w:t>
            </w:r>
          </w:p>
        </w:tc>
        <w:tc>
          <w:tcPr>
            <w:tcW w:w="3572" w:type="dxa"/>
          </w:tcPr>
          <w:p>
            <w:pPr>
              <w:pStyle w:val="0"/>
            </w:pPr>
            <w:r>
              <w:rPr>
                <w:sz w:val="20"/>
              </w:rPr>
              <w:t xml:space="preserve">Утверждение регламента формирования и ведения инвестиционной карты автономного округа, размещенной на инвестиционной карте Российской Федерации</w:t>
            </w:r>
          </w:p>
        </w:tc>
        <w:tc>
          <w:tcPr>
            <w:tcW w:w="2749" w:type="dxa"/>
          </w:tcPr>
          <w:p>
            <w:pPr>
              <w:pStyle w:val="0"/>
            </w:pPr>
            <w:r>
              <w:rPr>
                <w:sz w:val="20"/>
              </w:rPr>
              <w:t xml:space="preserve">Депэкономики Югры, Фонд развития Югры (по согласованию)</w:t>
            </w:r>
          </w:p>
        </w:tc>
        <w:tc>
          <w:tcPr>
            <w:tcW w:w="2719" w:type="dxa"/>
          </w:tcPr>
          <w:p>
            <w:pPr>
              <w:pStyle w:val="0"/>
            </w:pPr>
            <w:r>
              <w:rPr>
                <w:sz w:val="20"/>
              </w:rPr>
              <w:t xml:space="preserve">повышение информационной открытости, улучшение инвестиционного климата в автономном округе</w:t>
            </w:r>
          </w:p>
        </w:tc>
        <w:tc>
          <w:tcPr>
            <w:tcW w:w="1354" w:type="dxa"/>
          </w:tcPr>
          <w:p>
            <w:pPr>
              <w:pStyle w:val="0"/>
            </w:pPr>
            <w:r>
              <w:rPr>
                <w:sz w:val="20"/>
              </w:rPr>
              <w:t xml:space="preserve">до 1 октября 2023 года</w:t>
            </w:r>
          </w:p>
        </w:tc>
        <w:tc>
          <w:tcPr>
            <w:tcW w:w="1489" w:type="dxa"/>
          </w:tcPr>
          <w:p>
            <w:pPr>
              <w:pStyle w:val="0"/>
            </w:pPr>
            <w:r>
              <w:rPr>
                <w:sz w:val="20"/>
              </w:rPr>
              <w:t xml:space="preserve">1,74 балла</w:t>
            </w:r>
          </w:p>
        </w:tc>
      </w:tr>
      <w:tr>
        <w:tc>
          <w:tcPr>
            <w:tcW w:w="544" w:type="dxa"/>
          </w:tcPr>
          <w:p>
            <w:pPr>
              <w:pStyle w:val="0"/>
            </w:pPr>
            <w:r>
              <w:rPr>
                <w:sz w:val="20"/>
              </w:rPr>
              <w:t xml:space="preserve">9.2</w:t>
            </w:r>
          </w:p>
        </w:tc>
        <w:tc>
          <w:tcPr>
            <w:tcW w:w="3572" w:type="dxa"/>
          </w:tcPr>
          <w:p>
            <w:pPr>
              <w:pStyle w:val="0"/>
            </w:pPr>
            <w:r>
              <w:rPr>
                <w:sz w:val="20"/>
              </w:rPr>
              <w:t xml:space="preserve">Обеспечение разработки технологического решения в целях последующей синхронизации данных инвестиционной карты автономного округа и информационного ресурса "Инвестиционная карта Российской Федерации"</w:t>
            </w:r>
          </w:p>
        </w:tc>
        <w:tc>
          <w:tcPr>
            <w:tcW w:w="2749" w:type="dxa"/>
          </w:tcPr>
          <w:p>
            <w:pPr>
              <w:pStyle w:val="0"/>
            </w:pPr>
            <w:r>
              <w:rPr>
                <w:sz w:val="20"/>
              </w:rPr>
              <w:t xml:space="preserve">Депэкономики Югры, Фонд развития Югры (по согласованию)</w:t>
            </w:r>
          </w:p>
        </w:tc>
        <w:tc>
          <w:tcPr>
            <w:tcW w:w="2719" w:type="dxa"/>
          </w:tcPr>
          <w:p>
            <w:pPr>
              <w:pStyle w:val="0"/>
            </w:pPr>
            <w:r>
              <w:rPr>
                <w:sz w:val="20"/>
              </w:rPr>
              <w:t xml:space="preserve">повышение информационной открытости, улучшение инвестиционного климата в автономном округе</w:t>
            </w:r>
          </w:p>
        </w:tc>
        <w:tc>
          <w:tcPr>
            <w:tcW w:w="1354" w:type="dxa"/>
          </w:tcPr>
          <w:p>
            <w:pPr>
              <w:pStyle w:val="0"/>
            </w:pPr>
            <w:r>
              <w:rPr>
                <w:sz w:val="20"/>
              </w:rPr>
              <w:t xml:space="preserve">до 10 октября 2023 года</w:t>
            </w:r>
          </w:p>
        </w:tc>
        <w:tc>
          <w:tcPr>
            <w:tcW w:w="1489" w:type="dxa"/>
          </w:tcPr>
          <w:p>
            <w:pPr>
              <w:pStyle w:val="0"/>
            </w:pPr>
            <w:r>
              <w:rPr>
                <w:sz w:val="20"/>
              </w:rPr>
              <w:t xml:space="preserve">1,74 балла</w:t>
            </w:r>
          </w:p>
        </w:tc>
      </w:tr>
      <w:tr>
        <w:tc>
          <w:tcPr>
            <w:tcW w:w="544" w:type="dxa"/>
          </w:tcPr>
          <w:p>
            <w:pPr>
              <w:pStyle w:val="0"/>
            </w:pPr>
            <w:r>
              <w:rPr>
                <w:sz w:val="20"/>
              </w:rPr>
              <w:t xml:space="preserve">10.</w:t>
            </w:r>
          </w:p>
        </w:tc>
        <w:tc>
          <w:tcPr>
            <w:gridSpan w:val="5"/>
            <w:tcW w:w="11883" w:type="dxa"/>
          </w:tcPr>
          <w:p>
            <w:pPr>
              <w:pStyle w:val="0"/>
            </w:pPr>
            <w:r>
              <w:rPr>
                <w:sz w:val="20"/>
              </w:rPr>
              <w:t xml:space="preserve">Б5.1 Оценка эффективности институтов поддержки экспорта</w:t>
            </w:r>
          </w:p>
        </w:tc>
      </w:tr>
      <w:tr>
        <w:tc>
          <w:tcPr>
            <w:tcW w:w="544" w:type="dxa"/>
          </w:tcPr>
          <w:p>
            <w:pPr>
              <w:pStyle w:val="0"/>
            </w:pPr>
            <w:r>
              <w:rPr>
                <w:sz w:val="20"/>
              </w:rPr>
              <w:t xml:space="preserve">10.1</w:t>
            </w:r>
          </w:p>
        </w:tc>
        <w:tc>
          <w:tcPr>
            <w:tcW w:w="3572" w:type="dxa"/>
          </w:tcPr>
          <w:p>
            <w:pPr>
              <w:pStyle w:val="0"/>
            </w:pPr>
            <w:r>
              <w:rPr>
                <w:sz w:val="20"/>
              </w:rPr>
              <w:t xml:space="preserve">Обеспечение участия субъектов предпринимательства в международных выставочно-ярмарочных мероприятиях в Российской Федерации и за рубежом</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увеличение объемов экспорта несырьевых неэнергетических товаров</w:t>
            </w:r>
          </w:p>
        </w:tc>
        <w:tc>
          <w:tcPr>
            <w:tcW w:w="1354" w:type="dxa"/>
          </w:tcPr>
          <w:p>
            <w:pPr>
              <w:pStyle w:val="0"/>
            </w:pPr>
            <w:r>
              <w:rPr>
                <w:sz w:val="20"/>
              </w:rPr>
              <w:t xml:space="preserve">до 31 декабря 2023 года</w:t>
            </w:r>
          </w:p>
        </w:tc>
        <w:tc>
          <w:tcPr>
            <w:tcW w:w="1489" w:type="dxa"/>
          </w:tcPr>
          <w:p>
            <w:pPr>
              <w:pStyle w:val="0"/>
            </w:pPr>
            <w:r>
              <w:rPr>
                <w:sz w:val="20"/>
              </w:rPr>
              <w:t xml:space="preserve">4,71 балла</w:t>
            </w:r>
          </w:p>
        </w:tc>
      </w:tr>
      <w:tr>
        <w:tc>
          <w:tcPr>
            <w:tcW w:w="544" w:type="dxa"/>
          </w:tcPr>
          <w:p>
            <w:pPr>
              <w:pStyle w:val="0"/>
            </w:pPr>
            <w:r>
              <w:rPr>
                <w:sz w:val="20"/>
              </w:rPr>
              <w:t xml:space="preserve">10.2</w:t>
            </w:r>
          </w:p>
        </w:tc>
        <w:tc>
          <w:tcPr>
            <w:tcW w:w="3572" w:type="dxa"/>
          </w:tcPr>
          <w:p>
            <w:pPr>
              <w:pStyle w:val="0"/>
            </w:pPr>
            <w:r>
              <w:rPr>
                <w:sz w:val="20"/>
              </w:rPr>
              <w:t xml:space="preserve">Обеспечение участия субъектов предпринимательства в образовательных мероприятиях по тематике внешнеэкономической деятельности</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повышение информированности субъектов предпринимательства о действующих мерах поддержки внешнеэкономической деятельности</w:t>
            </w:r>
          </w:p>
        </w:tc>
        <w:tc>
          <w:tcPr>
            <w:tcW w:w="1354" w:type="dxa"/>
          </w:tcPr>
          <w:p>
            <w:pPr>
              <w:pStyle w:val="0"/>
            </w:pPr>
            <w:r>
              <w:rPr>
                <w:sz w:val="20"/>
              </w:rPr>
              <w:t xml:space="preserve">до 31 декабря 2023 года</w:t>
            </w:r>
          </w:p>
        </w:tc>
        <w:tc>
          <w:tcPr>
            <w:tcW w:w="1489" w:type="dxa"/>
          </w:tcPr>
          <w:p>
            <w:pPr>
              <w:pStyle w:val="0"/>
            </w:pPr>
            <w:r>
              <w:rPr>
                <w:sz w:val="20"/>
              </w:rPr>
              <w:t xml:space="preserve">4,71 балла</w:t>
            </w:r>
          </w:p>
        </w:tc>
      </w:tr>
      <w:tr>
        <w:tc>
          <w:tcPr>
            <w:tcW w:w="544" w:type="dxa"/>
          </w:tcPr>
          <w:p>
            <w:pPr>
              <w:pStyle w:val="0"/>
            </w:pPr>
            <w:r>
              <w:rPr>
                <w:sz w:val="20"/>
              </w:rPr>
              <w:t xml:space="preserve">10.3</w:t>
            </w:r>
          </w:p>
        </w:tc>
        <w:tc>
          <w:tcPr>
            <w:tcW w:w="3572" w:type="dxa"/>
          </w:tcPr>
          <w:p>
            <w:pPr>
              <w:pStyle w:val="0"/>
            </w:pPr>
            <w:r>
              <w:rPr>
                <w:sz w:val="20"/>
              </w:rPr>
              <w:t xml:space="preserve">Обеспечение взаимодействия субъектов предпринимательства с торговыми представительствами Российской Федерации в иностранных государствах</w:t>
            </w:r>
          </w:p>
        </w:tc>
        <w:tc>
          <w:tcPr>
            <w:tcW w:w="2749" w:type="dxa"/>
            <w:vMerge w:val="restart"/>
          </w:tcPr>
          <w:p>
            <w:pPr>
              <w:pStyle w:val="0"/>
            </w:pPr>
            <w:r>
              <w:rPr>
                <w:sz w:val="20"/>
              </w:rPr>
              <w:t xml:space="preserve">Депэкономики Югры, Фонд "Мой Бизнес" (по согласованию)</w:t>
            </w:r>
          </w:p>
        </w:tc>
        <w:tc>
          <w:tcPr>
            <w:tcW w:w="2719" w:type="dxa"/>
            <w:vMerge w:val="restart"/>
          </w:tcPr>
          <w:p>
            <w:pPr>
              <w:pStyle w:val="0"/>
            </w:pPr>
            <w:r>
              <w:rPr>
                <w:sz w:val="20"/>
              </w:rPr>
              <w:t xml:space="preserve">увеличение объемов экспорта несырьевых неэнергетических товаров</w:t>
            </w:r>
          </w:p>
        </w:tc>
        <w:tc>
          <w:tcPr>
            <w:tcW w:w="1354" w:type="dxa"/>
            <w:vMerge w:val="restart"/>
          </w:tcPr>
          <w:p>
            <w:pPr>
              <w:pStyle w:val="0"/>
            </w:pPr>
            <w:r>
              <w:rPr>
                <w:sz w:val="20"/>
              </w:rPr>
              <w:t xml:space="preserve">до 31 декабря 2023 года</w:t>
            </w:r>
          </w:p>
        </w:tc>
        <w:tc>
          <w:tcPr>
            <w:tcW w:w="1489" w:type="dxa"/>
            <w:vMerge w:val="restart"/>
          </w:tcPr>
          <w:p>
            <w:pPr>
              <w:pStyle w:val="0"/>
            </w:pPr>
            <w:r>
              <w:rPr>
                <w:sz w:val="20"/>
              </w:rPr>
              <w:t xml:space="preserve">4,71 балла</w:t>
            </w:r>
          </w:p>
        </w:tc>
      </w:tr>
      <w:tr>
        <w:tc>
          <w:tcPr>
            <w:tcW w:w="544" w:type="dxa"/>
          </w:tcPr>
          <w:p>
            <w:pPr>
              <w:pStyle w:val="0"/>
            </w:pPr>
            <w:r>
              <w:rPr>
                <w:sz w:val="20"/>
              </w:rPr>
              <w:t xml:space="preserve">10.4</w:t>
            </w:r>
          </w:p>
        </w:tc>
        <w:tc>
          <w:tcPr>
            <w:tcW w:w="3572" w:type="dxa"/>
          </w:tcPr>
          <w:p>
            <w:pPr>
              <w:pStyle w:val="0"/>
            </w:pPr>
            <w:r>
              <w:rPr>
                <w:sz w:val="20"/>
              </w:rPr>
              <w:t xml:space="preserve">Обеспечение участия субъектов предпринимательства в экспортных семинарах программы "Жизненный цикл экспортного проекта" АНО ДПО "Школа экспорта АО "Российский экспортный центр"</w:t>
            </w:r>
          </w:p>
        </w:tc>
        <w:tc>
          <w:tcPr>
            <w:vMerge w:val="continue"/>
          </w:tcPr>
          <w:p/>
        </w:tc>
        <w:tc>
          <w:tcPr>
            <w:vMerge w:val="continue"/>
          </w:tcPr>
          <w:p/>
        </w:tc>
        <w:tc>
          <w:tcPr>
            <w:vMerge w:val="continue"/>
          </w:tcPr>
          <w:p/>
        </w:tc>
        <w:tc>
          <w:tcPr>
            <w:vMerge w:val="continue"/>
          </w:tcPr>
          <w:p/>
        </w:tc>
      </w:tr>
      <w:tr>
        <w:tc>
          <w:tcPr>
            <w:tcW w:w="544" w:type="dxa"/>
          </w:tcPr>
          <w:p>
            <w:pPr>
              <w:pStyle w:val="0"/>
            </w:pPr>
            <w:r>
              <w:rPr>
                <w:sz w:val="20"/>
              </w:rPr>
              <w:t xml:space="preserve">10.5</w:t>
            </w:r>
          </w:p>
        </w:tc>
        <w:tc>
          <w:tcPr>
            <w:tcW w:w="3572" w:type="dxa"/>
          </w:tcPr>
          <w:p>
            <w:pPr>
              <w:pStyle w:val="0"/>
            </w:pPr>
            <w:r>
              <w:rPr>
                <w:sz w:val="20"/>
              </w:rPr>
              <w:t xml:space="preserve">Проведение образовательных курсов в сфере внешнеэкономической деятельности на базе федерального государственного бюджетного образовательного учреждения высшего образования "Югорский государственный университет"</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создание и развитие системы подготовки профессиональных кадров в сфере внешнеэкономической деятельности</w:t>
            </w:r>
          </w:p>
        </w:tc>
        <w:tc>
          <w:tcPr>
            <w:tcW w:w="1354" w:type="dxa"/>
          </w:tcPr>
          <w:p>
            <w:pPr>
              <w:pStyle w:val="0"/>
            </w:pPr>
            <w:r>
              <w:rPr>
                <w:sz w:val="20"/>
              </w:rPr>
              <w:t xml:space="preserve">до 31 декабря 2023 года</w:t>
            </w:r>
          </w:p>
        </w:tc>
        <w:tc>
          <w:tcPr>
            <w:tcW w:w="1489" w:type="dxa"/>
          </w:tcPr>
          <w:p>
            <w:pPr>
              <w:pStyle w:val="0"/>
            </w:pPr>
            <w:r>
              <w:rPr>
                <w:sz w:val="20"/>
              </w:rPr>
              <w:t xml:space="preserve">4,71 балла</w:t>
            </w:r>
          </w:p>
        </w:tc>
      </w:tr>
      <w:tr>
        <w:tc>
          <w:tcPr>
            <w:tcW w:w="544" w:type="dxa"/>
          </w:tcPr>
          <w:p>
            <w:pPr>
              <w:pStyle w:val="0"/>
            </w:pPr>
            <w:r>
              <w:rPr>
                <w:sz w:val="20"/>
              </w:rPr>
              <w:t xml:space="preserve">10.6</w:t>
            </w:r>
          </w:p>
        </w:tc>
        <w:tc>
          <w:tcPr>
            <w:tcW w:w="3572" w:type="dxa"/>
          </w:tcPr>
          <w:p>
            <w:pPr>
              <w:pStyle w:val="0"/>
            </w:pPr>
            <w:r>
              <w:rPr>
                <w:sz w:val="20"/>
              </w:rPr>
              <w:t xml:space="preserve">Обучение представителей автономного округа на базе автономной некоммерческой организации дополнительного профессионального образования "Школа экспорта акционерного общества "Российский экспортный центр"</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комплексное развитие экспортных компетенций в автономном округе</w:t>
            </w:r>
          </w:p>
        </w:tc>
        <w:tc>
          <w:tcPr>
            <w:tcW w:w="1354" w:type="dxa"/>
          </w:tcPr>
          <w:p>
            <w:pPr>
              <w:pStyle w:val="0"/>
            </w:pPr>
            <w:r>
              <w:rPr>
                <w:sz w:val="20"/>
              </w:rPr>
              <w:t xml:space="preserve">до 31 декабря 2023 года</w:t>
            </w:r>
          </w:p>
        </w:tc>
        <w:tc>
          <w:tcPr>
            <w:tcW w:w="1489" w:type="dxa"/>
          </w:tcPr>
          <w:p>
            <w:pPr>
              <w:pStyle w:val="0"/>
            </w:pPr>
            <w:r>
              <w:rPr>
                <w:sz w:val="20"/>
              </w:rPr>
              <w:t xml:space="preserve">4,71 балла</w:t>
            </w:r>
          </w:p>
        </w:tc>
      </w:tr>
      <w:tr>
        <w:tc>
          <w:tcPr>
            <w:tcW w:w="544" w:type="dxa"/>
          </w:tcPr>
          <w:p>
            <w:pPr>
              <w:pStyle w:val="0"/>
            </w:pPr>
            <w:r>
              <w:rPr>
                <w:sz w:val="20"/>
              </w:rPr>
              <w:t xml:space="preserve">10.7</w:t>
            </w:r>
          </w:p>
        </w:tc>
        <w:tc>
          <w:tcPr>
            <w:tcW w:w="3572" w:type="dxa"/>
          </w:tcPr>
          <w:p>
            <w:pPr>
              <w:pStyle w:val="0"/>
            </w:pPr>
            <w:r>
              <w:rPr>
                <w:sz w:val="20"/>
              </w:rPr>
              <w:t xml:space="preserve">Обеспечение участия субъектов МСП в международных выставочно-ярмарочных мероприятиях Российской Федерации и за рубежом</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удовлетворенность эффективностью институтов поддержки экспорта</w:t>
            </w:r>
          </w:p>
        </w:tc>
        <w:tc>
          <w:tcPr>
            <w:tcW w:w="1354" w:type="dxa"/>
          </w:tcPr>
          <w:p>
            <w:pPr>
              <w:pStyle w:val="0"/>
            </w:pPr>
            <w:r>
              <w:rPr>
                <w:sz w:val="20"/>
              </w:rPr>
              <w:t xml:space="preserve">до 30 декабря 2024 года</w:t>
            </w:r>
          </w:p>
        </w:tc>
        <w:tc>
          <w:tcPr>
            <w:tcW w:w="1489" w:type="dxa"/>
          </w:tcPr>
          <w:p>
            <w:pPr>
              <w:pStyle w:val="0"/>
            </w:pPr>
            <w:r>
              <w:rPr>
                <w:sz w:val="20"/>
              </w:rPr>
              <w:t xml:space="preserve">4,71 балла</w:t>
            </w:r>
          </w:p>
        </w:tc>
      </w:tr>
      <w:tr>
        <w:tc>
          <w:tcPr>
            <w:tcW w:w="544" w:type="dxa"/>
          </w:tcPr>
          <w:p>
            <w:pPr>
              <w:pStyle w:val="0"/>
            </w:pPr>
            <w:r>
              <w:rPr>
                <w:sz w:val="20"/>
              </w:rPr>
              <w:t xml:space="preserve">11.</w:t>
            </w:r>
          </w:p>
        </w:tc>
        <w:tc>
          <w:tcPr>
            <w:gridSpan w:val="5"/>
            <w:tcW w:w="11883" w:type="dxa"/>
          </w:tcPr>
          <w:p>
            <w:pPr>
              <w:pStyle w:val="0"/>
            </w:pPr>
            <w:r>
              <w:rPr>
                <w:sz w:val="20"/>
              </w:rPr>
              <w:t xml:space="preserve">Б5.2 Доля несырьевого неэнергетического экспорта субъектов МСП в общем объеме выручки субъектов МСП в субъекте Российской Федерации</w:t>
            </w:r>
          </w:p>
        </w:tc>
      </w:tr>
      <w:tr>
        <w:tc>
          <w:tcPr>
            <w:tcW w:w="544" w:type="dxa"/>
          </w:tcPr>
          <w:p>
            <w:pPr>
              <w:pStyle w:val="0"/>
            </w:pPr>
            <w:r>
              <w:rPr>
                <w:sz w:val="20"/>
              </w:rPr>
              <w:t xml:space="preserve">11.1</w:t>
            </w:r>
          </w:p>
        </w:tc>
        <w:tc>
          <w:tcPr>
            <w:tcW w:w="3572" w:type="dxa"/>
          </w:tcPr>
          <w:p>
            <w:pPr>
              <w:pStyle w:val="0"/>
            </w:pPr>
            <w:r>
              <w:rPr>
                <w:sz w:val="20"/>
              </w:rPr>
              <w:t xml:space="preserve">Продвижение продукции югорских товаропроизводителей на электронных международных торговых площадках</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развитие экспортной деятельности через каналы электронной торговли</w:t>
            </w:r>
          </w:p>
        </w:tc>
        <w:tc>
          <w:tcPr>
            <w:tcW w:w="1354" w:type="dxa"/>
          </w:tcPr>
          <w:p>
            <w:pPr>
              <w:pStyle w:val="0"/>
            </w:pPr>
            <w:r>
              <w:rPr>
                <w:sz w:val="20"/>
              </w:rPr>
              <w:t xml:space="preserve">до 30 декабря 2024 года</w:t>
            </w:r>
          </w:p>
        </w:tc>
        <w:tc>
          <w:tcPr>
            <w:tcW w:w="1489" w:type="dxa"/>
          </w:tcPr>
          <w:p>
            <w:pPr>
              <w:pStyle w:val="0"/>
            </w:pPr>
            <w:r>
              <w:rPr>
                <w:sz w:val="20"/>
              </w:rPr>
              <w:t xml:space="preserve">-</w:t>
            </w:r>
          </w:p>
        </w:tc>
      </w:tr>
      <w:tr>
        <w:tc>
          <w:tcPr>
            <w:tcW w:w="544" w:type="dxa"/>
          </w:tcPr>
          <w:p>
            <w:pPr>
              <w:pStyle w:val="0"/>
            </w:pPr>
            <w:r>
              <w:rPr>
                <w:sz w:val="20"/>
              </w:rPr>
              <w:t xml:space="preserve">12.</w:t>
            </w:r>
          </w:p>
        </w:tc>
        <w:tc>
          <w:tcPr>
            <w:gridSpan w:val="5"/>
            <w:tcW w:w="11883" w:type="dxa"/>
          </w:tcPr>
          <w:p>
            <w:pPr>
              <w:pStyle w:val="0"/>
            </w:pPr>
            <w:r>
              <w:rPr>
                <w:sz w:val="20"/>
              </w:rPr>
              <w:t xml:space="preserve">Б5.3 Доля субъектов МСП, осуществляющих экспортную деятельность, в общей численности субъектов МСП в субъекте Российской Федерации</w:t>
            </w:r>
          </w:p>
        </w:tc>
      </w:tr>
      <w:tr>
        <w:tc>
          <w:tcPr>
            <w:tcW w:w="544" w:type="dxa"/>
          </w:tcPr>
          <w:p>
            <w:pPr>
              <w:pStyle w:val="0"/>
            </w:pPr>
            <w:r>
              <w:rPr>
                <w:sz w:val="20"/>
              </w:rPr>
              <w:t xml:space="preserve">12.1</w:t>
            </w:r>
          </w:p>
        </w:tc>
        <w:tc>
          <w:tcPr>
            <w:tcW w:w="3572" w:type="dxa"/>
          </w:tcPr>
          <w:p>
            <w:pPr>
              <w:pStyle w:val="0"/>
            </w:pPr>
            <w:r>
              <w:rPr>
                <w:sz w:val="20"/>
              </w:rPr>
              <w:t xml:space="preserve">Обеспечение участия субъектов МСП в акселерационных программах</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повышение квалификации субъектов МСП в сфере внешнеэкономической деятельности</w:t>
            </w:r>
          </w:p>
        </w:tc>
        <w:tc>
          <w:tcPr>
            <w:tcW w:w="1354" w:type="dxa"/>
          </w:tcPr>
          <w:p>
            <w:pPr>
              <w:pStyle w:val="0"/>
            </w:pPr>
            <w:r>
              <w:rPr>
                <w:sz w:val="20"/>
              </w:rPr>
              <w:t xml:space="preserve">до 30 декабря 2024 года</w:t>
            </w:r>
          </w:p>
        </w:tc>
        <w:tc>
          <w:tcPr>
            <w:tcW w:w="1489" w:type="dxa"/>
          </w:tcPr>
          <w:p>
            <w:pPr>
              <w:pStyle w:val="0"/>
            </w:pPr>
            <w:r>
              <w:rPr>
                <w:sz w:val="20"/>
              </w:rPr>
              <w:t xml:space="preserve">-</w:t>
            </w:r>
          </w:p>
        </w:tc>
      </w:tr>
      <w:tr>
        <w:tc>
          <w:tcPr>
            <w:tcW w:w="544" w:type="dxa"/>
          </w:tcPr>
          <w:p>
            <w:pPr>
              <w:pStyle w:val="0"/>
            </w:pPr>
            <w:r>
              <w:rPr>
                <w:sz w:val="20"/>
              </w:rPr>
              <w:t xml:space="preserve">13.</w:t>
            </w:r>
          </w:p>
        </w:tc>
        <w:tc>
          <w:tcPr>
            <w:gridSpan w:val="5"/>
            <w:tcW w:w="11883" w:type="dxa"/>
          </w:tcPr>
          <w:p>
            <w:pPr>
              <w:pStyle w:val="0"/>
            </w:pPr>
            <w:r>
              <w:rPr>
                <w:sz w:val="20"/>
              </w:rPr>
              <w:t xml:space="preserve">Б5.4 Оценка региональных Центров поддержки экспорта</w:t>
            </w:r>
          </w:p>
        </w:tc>
      </w:tr>
      <w:tr>
        <w:tc>
          <w:tcPr>
            <w:tcW w:w="544" w:type="dxa"/>
          </w:tcPr>
          <w:p>
            <w:pPr>
              <w:pStyle w:val="0"/>
            </w:pPr>
            <w:r>
              <w:rPr>
                <w:sz w:val="20"/>
              </w:rPr>
              <w:t xml:space="preserve">13.1</w:t>
            </w:r>
          </w:p>
        </w:tc>
        <w:tc>
          <w:tcPr>
            <w:tcW w:w="3572" w:type="dxa"/>
          </w:tcPr>
          <w:p>
            <w:pPr>
              <w:pStyle w:val="0"/>
            </w:pPr>
            <w:r>
              <w:rPr>
                <w:sz w:val="20"/>
              </w:rPr>
              <w:t xml:space="preserve">Проведение информационной кампании (семинары, публикации, видеоролики и другие инструменты) для субъектов МСП об услугах и мерах поддержки Центра поддержки экспорта Фонда "Мой Бизнес", акционерного общества "Российский экспортный центр"</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повышение информированности субъектов МСП о деятельности институтов поддержки экспорта</w:t>
            </w:r>
          </w:p>
        </w:tc>
        <w:tc>
          <w:tcPr>
            <w:tcW w:w="1354" w:type="dxa"/>
          </w:tcPr>
          <w:p>
            <w:pPr>
              <w:pStyle w:val="0"/>
            </w:pPr>
            <w:r>
              <w:rPr>
                <w:sz w:val="20"/>
              </w:rPr>
              <w:t xml:space="preserve">до 30 декабря 2023 года</w:t>
            </w:r>
          </w:p>
        </w:tc>
        <w:tc>
          <w:tcPr>
            <w:tcW w:w="1489" w:type="dxa"/>
          </w:tcPr>
          <w:p>
            <w:pPr>
              <w:pStyle w:val="0"/>
            </w:pPr>
            <w:r>
              <w:rPr>
                <w:sz w:val="20"/>
              </w:rPr>
              <w:t xml:space="preserve">786,24 балла</w:t>
            </w:r>
          </w:p>
        </w:tc>
      </w:tr>
      <w:tr>
        <w:tc>
          <w:tcPr>
            <w:gridSpan w:val="6"/>
            <w:tcW w:w="12427" w:type="dxa"/>
          </w:tcPr>
          <w:p>
            <w:pPr>
              <w:pStyle w:val="0"/>
              <w:outlineLvl w:val="1"/>
              <w:jc w:val="center"/>
            </w:pPr>
            <w:r>
              <w:rPr>
                <w:sz w:val="20"/>
              </w:rPr>
              <w:t xml:space="preserve">Раздел III. ОБЕСПЕЧЕНИЕ ДОСТУПНОСТИ ИНФРАСТРУКТУРЫ И РЕСУРСОВ</w:t>
            </w:r>
          </w:p>
        </w:tc>
      </w:tr>
      <w:tr>
        <w:tc>
          <w:tcPr>
            <w:tcW w:w="544" w:type="dxa"/>
          </w:tcPr>
          <w:p>
            <w:pPr>
              <w:pStyle w:val="0"/>
            </w:pPr>
            <w:r>
              <w:rPr>
                <w:sz w:val="20"/>
              </w:rPr>
              <w:t xml:space="preserve">14.</w:t>
            </w:r>
          </w:p>
        </w:tc>
        <w:tc>
          <w:tcPr>
            <w:gridSpan w:val="5"/>
            <w:tcW w:w="11883" w:type="dxa"/>
          </w:tcPr>
          <w:p>
            <w:pPr>
              <w:pStyle w:val="0"/>
            </w:pPr>
            <w:r>
              <w:rPr>
                <w:sz w:val="20"/>
              </w:rPr>
              <w:t xml:space="preserve">В1.4 Оценка объектов инвестиционной инфраструктуры предпринимателями</w:t>
            </w:r>
          </w:p>
        </w:tc>
      </w:tr>
      <w:tr>
        <w:tc>
          <w:tcPr>
            <w:tcW w:w="544" w:type="dxa"/>
          </w:tcPr>
          <w:p>
            <w:pPr>
              <w:pStyle w:val="0"/>
            </w:pPr>
            <w:r>
              <w:rPr>
                <w:sz w:val="20"/>
              </w:rPr>
              <w:t xml:space="preserve">14.1</w:t>
            </w:r>
          </w:p>
        </w:tc>
        <w:tc>
          <w:tcPr>
            <w:tcW w:w="3572" w:type="dxa"/>
          </w:tcPr>
          <w:p>
            <w:pPr>
              <w:pStyle w:val="0"/>
            </w:pPr>
            <w:r>
              <w:rPr>
                <w:sz w:val="20"/>
              </w:rPr>
              <w:t xml:space="preserve">Проведение круглого стола с субъектами предпринимательства по рассмотрению условий и эффективности реализации мер поддержки для резидентов индустриальных (промышленных) парков и промышленных технопарков</w:t>
            </w:r>
          </w:p>
        </w:tc>
        <w:tc>
          <w:tcPr>
            <w:tcW w:w="2749" w:type="dxa"/>
          </w:tcPr>
          <w:p>
            <w:pPr>
              <w:pStyle w:val="0"/>
            </w:pPr>
            <w:r>
              <w:rPr>
                <w:sz w:val="20"/>
              </w:rPr>
              <w:t xml:space="preserve">Департамент промышленности автономного округа (далее - Деппромышленности Югры), Депэкономики Югры, Фонд развития Югры (по согласованию), автономное учреждение автономного округа "Технопарк высоких технологий" (далее - Технопарк) (по согласованию)</w:t>
            </w:r>
          </w:p>
        </w:tc>
        <w:tc>
          <w:tcPr>
            <w:tcW w:w="2719" w:type="dxa"/>
          </w:tcPr>
          <w:p>
            <w:pPr>
              <w:pStyle w:val="0"/>
            </w:pPr>
            <w:r>
              <w:rPr>
                <w:sz w:val="20"/>
              </w:rPr>
              <w:t xml:space="preserve">увеличение доли инфраструктуры индустриальных (промышленных) парков и промышленных технопарков, используемой субъектами предпринимательства для создания промышленного производства</w:t>
            </w:r>
          </w:p>
        </w:tc>
        <w:tc>
          <w:tcPr>
            <w:tcW w:w="1354" w:type="dxa"/>
          </w:tcPr>
          <w:p>
            <w:pPr>
              <w:pStyle w:val="0"/>
            </w:pPr>
            <w:r>
              <w:rPr>
                <w:sz w:val="20"/>
              </w:rPr>
              <w:t xml:space="preserve">до 1 октября 2023 года</w:t>
            </w:r>
          </w:p>
        </w:tc>
        <w:tc>
          <w:tcPr>
            <w:tcW w:w="1489" w:type="dxa"/>
          </w:tcPr>
          <w:p>
            <w:pPr>
              <w:pStyle w:val="0"/>
            </w:pPr>
            <w:r>
              <w:rPr>
                <w:sz w:val="20"/>
              </w:rPr>
              <w:t xml:space="preserve">4,63 балла</w:t>
            </w:r>
          </w:p>
        </w:tc>
      </w:tr>
      <w:tr>
        <w:tc>
          <w:tcPr>
            <w:tcW w:w="544" w:type="dxa"/>
          </w:tcPr>
          <w:p>
            <w:pPr>
              <w:pStyle w:val="0"/>
            </w:pPr>
            <w:r>
              <w:rPr>
                <w:sz w:val="20"/>
              </w:rPr>
              <w:t xml:space="preserve">14.2</w:t>
            </w:r>
          </w:p>
        </w:tc>
        <w:tc>
          <w:tcPr>
            <w:tcW w:w="3572" w:type="dxa"/>
          </w:tcPr>
          <w:p>
            <w:pPr>
              <w:pStyle w:val="0"/>
            </w:pPr>
            <w:r>
              <w:rPr>
                <w:sz w:val="20"/>
              </w:rPr>
              <w:t xml:space="preserve">Направление предложений в Министерство экономического развития Российской Федерации по донастройке механизма возмещения затрат, указанных в </w:t>
            </w:r>
            <w:hyperlink w:history="0" r:id="rId201"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от 1 апреля 2020 года N 69-ФЗ "О защите и поощрении капиталовложений в Российской Федерации", понесенных организацией, реализующей проект, при осуществлении инвестиционного проекта, в отношении которого заключено соглашение о защите и поощрении капиталовложений</w:t>
            </w:r>
          </w:p>
        </w:tc>
        <w:tc>
          <w:tcPr>
            <w:tcW w:w="2749" w:type="dxa"/>
          </w:tcPr>
          <w:p>
            <w:pPr>
              <w:pStyle w:val="0"/>
            </w:pPr>
            <w:r>
              <w:rPr>
                <w:sz w:val="20"/>
              </w:rPr>
              <w:t xml:space="preserve">Депэкономики Югры</w:t>
            </w:r>
          </w:p>
        </w:tc>
        <w:tc>
          <w:tcPr>
            <w:tcW w:w="2719" w:type="dxa"/>
          </w:tcPr>
          <w:p>
            <w:pPr>
              <w:pStyle w:val="0"/>
            </w:pPr>
            <w:r>
              <w:rPr>
                <w:sz w:val="20"/>
              </w:rPr>
              <w:t xml:space="preserve">создание благоприятных условий для вложения инвестиций частными инвесторами в автономном округе</w:t>
            </w:r>
          </w:p>
        </w:tc>
        <w:tc>
          <w:tcPr>
            <w:tcW w:w="1354" w:type="dxa"/>
          </w:tcPr>
          <w:p>
            <w:pPr>
              <w:pStyle w:val="0"/>
            </w:pPr>
            <w:r>
              <w:rPr>
                <w:sz w:val="20"/>
              </w:rPr>
              <w:t xml:space="preserve">до 20 октября 2023 года</w:t>
            </w:r>
          </w:p>
        </w:tc>
        <w:tc>
          <w:tcPr>
            <w:tcW w:w="1489" w:type="dxa"/>
          </w:tcPr>
          <w:p>
            <w:pPr>
              <w:pStyle w:val="0"/>
            </w:pPr>
            <w:r>
              <w:rPr>
                <w:sz w:val="20"/>
              </w:rPr>
              <w:t xml:space="preserve">4,63 балла</w:t>
            </w:r>
          </w:p>
        </w:tc>
      </w:tr>
      <w:tr>
        <w:tc>
          <w:tcPr>
            <w:tcW w:w="544" w:type="dxa"/>
          </w:tcPr>
          <w:p>
            <w:pPr>
              <w:pStyle w:val="0"/>
            </w:pPr>
            <w:r>
              <w:rPr>
                <w:sz w:val="20"/>
              </w:rPr>
              <w:t xml:space="preserve">14.3</w:t>
            </w:r>
          </w:p>
        </w:tc>
        <w:tc>
          <w:tcPr>
            <w:tcW w:w="3572" w:type="dxa"/>
          </w:tcPr>
          <w:p>
            <w:pPr>
              <w:pStyle w:val="0"/>
            </w:pPr>
            <w:r>
              <w:rPr>
                <w:sz w:val="20"/>
              </w:rPr>
              <w:t xml:space="preserve">Формирование и внесение ОМСУ в программное обеспечение "Оценка инвестиционных проектов Ханты-Мансийского автономного округа - Югры" предложений по созданию инвестиционных площадок, индустриальных/ промышленных парков, технопарков в муниципальных образованиях автономного округа</w:t>
            </w:r>
          </w:p>
        </w:tc>
        <w:tc>
          <w:tcPr>
            <w:tcW w:w="2749" w:type="dxa"/>
          </w:tcPr>
          <w:p>
            <w:pPr>
              <w:pStyle w:val="0"/>
            </w:pPr>
            <w:r>
              <w:rPr>
                <w:sz w:val="20"/>
              </w:rPr>
              <w:t xml:space="preserve">Деппромышленности Югры, Депэкономики Югры, ОМСУ (по согласованию), Фонд развития Югры (по согласованию), акционерное общество "Управляющая компания "Промышленные парки Югры" (по согласованию)</w:t>
            </w:r>
          </w:p>
        </w:tc>
        <w:tc>
          <w:tcPr>
            <w:tcW w:w="2719" w:type="dxa"/>
            <w:vMerge w:val="restart"/>
          </w:tcPr>
          <w:p>
            <w:pPr>
              <w:pStyle w:val="0"/>
            </w:pPr>
            <w:r>
              <w:rPr>
                <w:sz w:val="20"/>
              </w:rPr>
              <w:t xml:space="preserve">улучшение инвестиционного климата в автономном округе</w:t>
            </w:r>
          </w:p>
        </w:tc>
        <w:tc>
          <w:tcPr>
            <w:tcW w:w="1354" w:type="dxa"/>
            <w:vMerge w:val="restart"/>
          </w:tcPr>
          <w:p>
            <w:pPr>
              <w:pStyle w:val="0"/>
            </w:pPr>
            <w:r>
              <w:rPr>
                <w:sz w:val="20"/>
              </w:rPr>
              <w:t xml:space="preserve">до 30 декабря 2023 года</w:t>
            </w:r>
          </w:p>
        </w:tc>
        <w:tc>
          <w:tcPr>
            <w:tcW w:w="1489" w:type="dxa"/>
            <w:vMerge w:val="restart"/>
          </w:tcPr>
          <w:p>
            <w:pPr>
              <w:pStyle w:val="0"/>
            </w:pPr>
            <w:r>
              <w:rPr>
                <w:sz w:val="20"/>
              </w:rPr>
              <w:t xml:space="preserve">4,63 балла</w:t>
            </w:r>
          </w:p>
        </w:tc>
      </w:tr>
      <w:tr>
        <w:tc>
          <w:tcPr>
            <w:tcW w:w="544" w:type="dxa"/>
          </w:tcPr>
          <w:p>
            <w:pPr>
              <w:pStyle w:val="0"/>
            </w:pPr>
            <w:r>
              <w:rPr>
                <w:sz w:val="20"/>
              </w:rPr>
              <w:t xml:space="preserve">14.4</w:t>
            </w:r>
          </w:p>
        </w:tc>
        <w:tc>
          <w:tcPr>
            <w:tcW w:w="3572" w:type="dxa"/>
          </w:tcPr>
          <w:p>
            <w:pPr>
              <w:pStyle w:val="0"/>
            </w:pPr>
            <w:r>
              <w:rPr>
                <w:sz w:val="20"/>
              </w:rPr>
              <w:t xml:space="preserve">Проведение презентаций действующих/создаваемых на территории автономного округа индустриальных и промышленных парков, технопарков, особой экономической зоны "Нягань", мер поддержек для инвесторов в автономном округе</w:t>
            </w:r>
          </w:p>
        </w:tc>
        <w:tc>
          <w:tcPr>
            <w:tcW w:w="2749" w:type="dxa"/>
          </w:tcPr>
          <w:p>
            <w:pPr>
              <w:pStyle w:val="0"/>
            </w:pPr>
            <w:r>
              <w:rPr>
                <w:sz w:val="20"/>
              </w:rPr>
              <w:t xml:space="preserve">Фонд развития Югры (по согласованию), Деппромышленности Югры, Депэкономики Югры</w:t>
            </w:r>
          </w:p>
        </w:tc>
        <w:tc>
          <w:tcPr>
            <w:vMerge w:val="continue"/>
          </w:tcPr>
          <w:p/>
        </w:tc>
        <w:tc>
          <w:tcPr>
            <w:vMerge w:val="continue"/>
          </w:tcPr>
          <w:p/>
        </w:tc>
        <w:tc>
          <w:tcPr>
            <w:vMerge w:val="continue"/>
          </w:tcPr>
          <w:p/>
        </w:tc>
      </w:tr>
      <w:tr>
        <w:tc>
          <w:tcPr>
            <w:tcW w:w="544" w:type="dxa"/>
          </w:tcPr>
          <w:p>
            <w:pPr>
              <w:pStyle w:val="0"/>
            </w:pPr>
            <w:r>
              <w:rPr>
                <w:sz w:val="20"/>
              </w:rPr>
              <w:t xml:space="preserve">15.</w:t>
            </w:r>
          </w:p>
        </w:tc>
        <w:tc>
          <w:tcPr>
            <w:gridSpan w:val="5"/>
            <w:tcW w:w="11883" w:type="dxa"/>
          </w:tcPr>
          <w:p>
            <w:pPr>
              <w:pStyle w:val="0"/>
            </w:pPr>
            <w:r>
              <w:rPr>
                <w:sz w:val="20"/>
              </w:rPr>
              <w:t xml:space="preserve">В3.2 Доля гарантий региональной гарантийной организации от налоговых доходов региона (с учетом НДФЛ, без учета транспортного налога с физических лиц и налога на имущество физических лиц)</w:t>
            </w:r>
          </w:p>
        </w:tc>
      </w:tr>
      <w:tr>
        <w:tc>
          <w:tcPr>
            <w:tcW w:w="544" w:type="dxa"/>
          </w:tcPr>
          <w:p>
            <w:pPr>
              <w:pStyle w:val="0"/>
            </w:pPr>
            <w:r>
              <w:rPr>
                <w:sz w:val="20"/>
              </w:rPr>
              <w:t xml:space="preserve">15.1</w:t>
            </w:r>
          </w:p>
        </w:tc>
        <w:tc>
          <w:tcPr>
            <w:tcW w:w="3572" w:type="dxa"/>
          </w:tcPr>
          <w:p>
            <w:pPr>
              <w:pStyle w:val="0"/>
            </w:pPr>
            <w:r>
              <w:rPr>
                <w:sz w:val="20"/>
              </w:rPr>
              <w:t xml:space="preserve">Рассмотрение возможности установления максимального лимита условных обязательств на ключевого партнера (ПАО Сбербанк)</w:t>
            </w:r>
          </w:p>
        </w:tc>
        <w:tc>
          <w:tcPr>
            <w:tcW w:w="2749" w:type="dxa"/>
          </w:tcPr>
          <w:p>
            <w:pPr>
              <w:pStyle w:val="0"/>
            </w:pPr>
            <w:r>
              <w:rPr>
                <w:sz w:val="20"/>
              </w:rPr>
              <w:t xml:space="preserve">Фонд содействия кредитованию малого и среднего бизнеса "Югорская региональная гарантийная организация" (далее - Фонд содействия) (по согласованию)</w:t>
            </w:r>
          </w:p>
        </w:tc>
        <w:tc>
          <w:tcPr>
            <w:tcW w:w="2719" w:type="dxa"/>
          </w:tcPr>
          <w:p>
            <w:pPr>
              <w:pStyle w:val="0"/>
            </w:pPr>
            <w:r>
              <w:rPr>
                <w:sz w:val="20"/>
              </w:rPr>
              <w:t xml:space="preserve">повышение доступности финансовой поддержки, увеличение объема предоставленных поручительств</w:t>
            </w:r>
          </w:p>
        </w:tc>
        <w:tc>
          <w:tcPr>
            <w:tcW w:w="1354" w:type="dxa"/>
          </w:tcPr>
          <w:p>
            <w:pPr>
              <w:pStyle w:val="0"/>
            </w:pPr>
            <w:r>
              <w:rPr>
                <w:sz w:val="20"/>
              </w:rPr>
              <w:t xml:space="preserve">до 31 марта 2024 года</w:t>
            </w:r>
          </w:p>
        </w:tc>
        <w:tc>
          <w:tcPr>
            <w:tcW w:w="1489" w:type="dxa"/>
          </w:tcPr>
          <w:p>
            <w:pPr>
              <w:pStyle w:val="0"/>
            </w:pPr>
            <w:r>
              <w:rPr>
                <w:sz w:val="20"/>
              </w:rPr>
              <w:t xml:space="preserve">3,38%</w:t>
            </w:r>
          </w:p>
        </w:tc>
      </w:tr>
      <w:tr>
        <w:tc>
          <w:tcPr>
            <w:tcW w:w="544" w:type="dxa"/>
          </w:tcPr>
          <w:p>
            <w:pPr>
              <w:pStyle w:val="0"/>
            </w:pPr>
            <w:r>
              <w:rPr>
                <w:sz w:val="20"/>
              </w:rPr>
              <w:t xml:space="preserve">16</w:t>
            </w:r>
          </w:p>
        </w:tc>
        <w:tc>
          <w:tcPr>
            <w:gridSpan w:val="5"/>
            <w:tcW w:w="11883" w:type="dxa"/>
          </w:tcPr>
          <w:p>
            <w:pPr>
              <w:pStyle w:val="0"/>
            </w:pPr>
            <w:r>
              <w:rPr>
                <w:sz w:val="20"/>
              </w:rPr>
              <w:t xml:space="preserve">В3.3 Оценка мер государственной финансовой поддержки</w:t>
            </w:r>
          </w:p>
        </w:tc>
      </w:tr>
      <w:tr>
        <w:tc>
          <w:tcPr>
            <w:tcW w:w="544" w:type="dxa"/>
          </w:tcPr>
          <w:p>
            <w:pPr>
              <w:pStyle w:val="0"/>
            </w:pPr>
            <w:r>
              <w:rPr>
                <w:sz w:val="20"/>
              </w:rPr>
              <w:t xml:space="preserve">16.1</w:t>
            </w:r>
          </w:p>
        </w:tc>
        <w:tc>
          <w:tcPr>
            <w:tcW w:w="3572" w:type="dxa"/>
          </w:tcPr>
          <w:p>
            <w:pPr>
              <w:pStyle w:val="0"/>
            </w:pPr>
            <w:r>
              <w:rPr>
                <w:sz w:val="20"/>
              </w:rPr>
              <w:t xml:space="preserve">Организация предоставления с использованием сервисов цифровой платформы </w:t>
            </w:r>
            <w:r>
              <w:rPr>
                <w:sz w:val="20"/>
              </w:rPr>
              <w:t xml:space="preserve">МСП.РФ</w:t>
            </w:r>
            <w:r>
              <w:rPr>
                <w:sz w:val="20"/>
              </w:rPr>
              <w:t xml:space="preserve"> мер государственной, муниципальной финансовой поддержки, а также поддержки институтов развития автономного округа</w:t>
            </w:r>
          </w:p>
        </w:tc>
        <w:tc>
          <w:tcPr>
            <w:tcW w:w="2749" w:type="dxa"/>
          </w:tcPr>
          <w:p>
            <w:pPr>
              <w:pStyle w:val="0"/>
            </w:pPr>
            <w:r>
              <w:rPr>
                <w:sz w:val="20"/>
              </w:rPr>
              <w:t xml:space="preserve">Депэкономики Югры, Фонд "Мой Бизнес" (по согласованию), Фонд развития Югры (по согласованию), Фонд содействия (по согласованию), Фонд "Югорская региональная микрокредитная компания" (по согласованию), ОМСУ (по согласованию)</w:t>
            </w:r>
          </w:p>
        </w:tc>
        <w:tc>
          <w:tcPr>
            <w:tcW w:w="2719" w:type="dxa"/>
          </w:tcPr>
          <w:p>
            <w:pPr>
              <w:pStyle w:val="0"/>
            </w:pPr>
            <w:r>
              <w:rPr>
                <w:sz w:val="20"/>
              </w:rPr>
              <w:t xml:space="preserve">снижение административных барьеров для получения мер финансовой поддержки, сокращение сроков предоставления мер финансовой поддержки</w:t>
            </w:r>
          </w:p>
        </w:tc>
        <w:tc>
          <w:tcPr>
            <w:tcW w:w="1354" w:type="dxa"/>
          </w:tcPr>
          <w:p>
            <w:pPr>
              <w:pStyle w:val="0"/>
            </w:pPr>
            <w:r>
              <w:rPr>
                <w:sz w:val="20"/>
              </w:rPr>
              <w:t xml:space="preserve">до 31 декабря 2023 года</w:t>
            </w:r>
          </w:p>
        </w:tc>
        <w:tc>
          <w:tcPr>
            <w:tcW w:w="1489" w:type="dxa"/>
          </w:tcPr>
          <w:p>
            <w:pPr>
              <w:pStyle w:val="0"/>
            </w:pPr>
            <w:r>
              <w:rPr>
                <w:sz w:val="20"/>
              </w:rPr>
              <w:t xml:space="preserve">3,86 балла</w:t>
            </w:r>
          </w:p>
        </w:tc>
      </w:tr>
      <w:tr>
        <w:tc>
          <w:tcPr>
            <w:tcW w:w="544" w:type="dxa"/>
          </w:tcPr>
          <w:p>
            <w:pPr>
              <w:pStyle w:val="0"/>
            </w:pPr>
            <w:r>
              <w:rPr>
                <w:sz w:val="20"/>
              </w:rPr>
              <w:t xml:space="preserve">16.2</w:t>
            </w:r>
          </w:p>
        </w:tc>
        <w:tc>
          <w:tcPr>
            <w:tcW w:w="3572" w:type="dxa"/>
          </w:tcPr>
          <w:p>
            <w:pPr>
              <w:pStyle w:val="0"/>
            </w:pPr>
            <w:r>
              <w:rPr>
                <w:sz w:val="20"/>
              </w:rPr>
              <w:t xml:space="preserve">Размещение на официальном сайте Фонда "Югорская региональная микрокредитная компания" информации (счетчика) о предоставленных микрозаймах</w:t>
            </w:r>
          </w:p>
        </w:tc>
        <w:tc>
          <w:tcPr>
            <w:tcW w:w="2749" w:type="dxa"/>
          </w:tcPr>
          <w:p>
            <w:pPr>
              <w:pStyle w:val="0"/>
            </w:pPr>
            <w:r>
              <w:rPr>
                <w:sz w:val="20"/>
              </w:rPr>
              <w:t xml:space="preserve">Фонд "Югорская региональная микрокредитная компания" (по согласованию)</w:t>
            </w:r>
          </w:p>
        </w:tc>
        <w:tc>
          <w:tcPr>
            <w:tcW w:w="2719" w:type="dxa"/>
          </w:tcPr>
          <w:p>
            <w:pPr>
              <w:pStyle w:val="0"/>
            </w:pPr>
            <w:r>
              <w:rPr>
                <w:sz w:val="20"/>
              </w:rPr>
              <w:t xml:space="preserve">повышение информированности субъектов предпринимательства о доступности и объеме финансовой поддержки</w:t>
            </w:r>
          </w:p>
        </w:tc>
        <w:tc>
          <w:tcPr>
            <w:tcW w:w="1354" w:type="dxa"/>
          </w:tcPr>
          <w:p>
            <w:pPr>
              <w:pStyle w:val="0"/>
            </w:pPr>
            <w:r>
              <w:rPr>
                <w:sz w:val="20"/>
              </w:rPr>
              <w:t xml:space="preserve">до 31 октября 2023 года</w:t>
            </w:r>
          </w:p>
        </w:tc>
        <w:tc>
          <w:tcPr>
            <w:tcW w:w="1489" w:type="dxa"/>
          </w:tcPr>
          <w:p>
            <w:pPr>
              <w:pStyle w:val="0"/>
            </w:pPr>
            <w:r>
              <w:rPr>
                <w:sz w:val="20"/>
              </w:rPr>
              <w:t xml:space="preserve">3,86 балла</w:t>
            </w:r>
          </w:p>
        </w:tc>
      </w:tr>
      <w:tr>
        <w:tc>
          <w:tcPr>
            <w:tcW w:w="544" w:type="dxa"/>
          </w:tcPr>
          <w:p>
            <w:pPr>
              <w:pStyle w:val="0"/>
            </w:pPr>
            <w:r>
              <w:rPr>
                <w:sz w:val="20"/>
              </w:rPr>
              <w:t xml:space="preserve">16.3</w:t>
            </w:r>
          </w:p>
        </w:tc>
        <w:tc>
          <w:tcPr>
            <w:tcW w:w="3572" w:type="dxa"/>
          </w:tcPr>
          <w:p>
            <w:pPr>
              <w:pStyle w:val="0"/>
            </w:pPr>
            <w:r>
              <w:rPr>
                <w:sz w:val="20"/>
              </w:rPr>
              <w:t xml:space="preserve">Предоставление субъектам предпринимательства возможности онлайн-регистрации залога в сервисе "Контур.Реестро" в целях предоставления микрозаймов Фонда "Югорская региональная микрокредитная компания"</w:t>
            </w:r>
          </w:p>
        </w:tc>
        <w:tc>
          <w:tcPr>
            <w:tcW w:w="2749" w:type="dxa"/>
          </w:tcPr>
          <w:p>
            <w:pPr>
              <w:pStyle w:val="0"/>
            </w:pPr>
            <w:r>
              <w:rPr>
                <w:sz w:val="20"/>
              </w:rPr>
              <w:t xml:space="preserve">Фонд "Югорская региональная микрокредитная компания" (по согласованию)</w:t>
            </w:r>
          </w:p>
        </w:tc>
        <w:tc>
          <w:tcPr>
            <w:tcW w:w="2719" w:type="dxa"/>
          </w:tcPr>
          <w:p>
            <w:pPr>
              <w:pStyle w:val="0"/>
            </w:pPr>
            <w:r>
              <w:rPr>
                <w:sz w:val="20"/>
              </w:rPr>
              <w:t xml:space="preserve">повышение качества предоставления финансовой поддержки для субъектов предпринимательства</w:t>
            </w:r>
          </w:p>
        </w:tc>
        <w:tc>
          <w:tcPr>
            <w:tcW w:w="1354" w:type="dxa"/>
          </w:tcPr>
          <w:p>
            <w:pPr>
              <w:pStyle w:val="0"/>
            </w:pPr>
            <w:r>
              <w:rPr>
                <w:sz w:val="20"/>
              </w:rPr>
              <w:t xml:space="preserve">до 31 октября 2023 года</w:t>
            </w:r>
          </w:p>
        </w:tc>
        <w:tc>
          <w:tcPr>
            <w:tcW w:w="1489" w:type="dxa"/>
          </w:tcPr>
          <w:p>
            <w:pPr>
              <w:pStyle w:val="0"/>
            </w:pPr>
            <w:r>
              <w:rPr>
                <w:sz w:val="20"/>
              </w:rPr>
              <w:t xml:space="preserve">3,86 балла</w:t>
            </w:r>
          </w:p>
        </w:tc>
      </w:tr>
      <w:tr>
        <w:tc>
          <w:tcPr>
            <w:tcW w:w="544" w:type="dxa"/>
          </w:tcPr>
          <w:p>
            <w:pPr>
              <w:pStyle w:val="0"/>
            </w:pPr>
            <w:r>
              <w:rPr>
                <w:sz w:val="20"/>
              </w:rPr>
              <w:t xml:space="preserve">16.4</w:t>
            </w:r>
          </w:p>
        </w:tc>
        <w:tc>
          <w:tcPr>
            <w:tcW w:w="3572" w:type="dxa"/>
          </w:tcPr>
          <w:p>
            <w:pPr>
              <w:pStyle w:val="0"/>
            </w:pPr>
            <w:r>
              <w:rPr>
                <w:sz w:val="20"/>
              </w:rPr>
              <w:t xml:space="preserve">Формирование механизма финансовой поддержки субъектов МСП, заключивших договор со встречными инвестиционными обязательствами, в пределах Федерального </w:t>
            </w:r>
            <w:hyperlink w:history="0" r:id="rId20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18 июля 2011 года N 223-ФЗ "О закупках товаров, работ, услуг отдельными видами юридических лиц"</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создание дополнительных стимулов к расширению и созданию новых конкурентоспособных производств, роста объемов производства замещающей продукции и развития инновационного предпринимательства в производственной сфере, предоставления возможности субъектам МСП стать поставщиками для крупных заказчиков и государственных монополий</w:t>
            </w:r>
          </w:p>
        </w:tc>
        <w:tc>
          <w:tcPr>
            <w:tcW w:w="1354" w:type="dxa"/>
          </w:tcPr>
          <w:p>
            <w:pPr>
              <w:pStyle w:val="0"/>
            </w:pPr>
            <w:r>
              <w:rPr>
                <w:sz w:val="20"/>
              </w:rPr>
              <w:t xml:space="preserve">до 31 декабря 2024 года</w:t>
            </w:r>
          </w:p>
        </w:tc>
        <w:tc>
          <w:tcPr>
            <w:tcW w:w="1489" w:type="dxa"/>
          </w:tcPr>
          <w:p>
            <w:pPr>
              <w:pStyle w:val="0"/>
            </w:pPr>
            <w:r>
              <w:rPr>
                <w:sz w:val="20"/>
              </w:rPr>
              <w:t xml:space="preserve">3,82 балла</w:t>
            </w:r>
          </w:p>
        </w:tc>
      </w:tr>
      <w:tr>
        <w:tc>
          <w:tcPr>
            <w:tcW w:w="544" w:type="dxa"/>
          </w:tcPr>
          <w:p>
            <w:pPr>
              <w:pStyle w:val="0"/>
            </w:pPr>
            <w:r>
              <w:rPr>
                <w:sz w:val="20"/>
              </w:rPr>
              <w:t xml:space="preserve">16.5</w:t>
            </w:r>
          </w:p>
        </w:tc>
        <w:tc>
          <w:tcPr>
            <w:tcW w:w="3572" w:type="dxa"/>
          </w:tcPr>
          <w:p>
            <w:pPr>
              <w:pStyle w:val="0"/>
            </w:pPr>
            <w:r>
              <w:rPr>
                <w:sz w:val="20"/>
              </w:rPr>
              <w:t xml:space="preserve">Упрощение процесса получения финансовой поддержки за счет использования информационных сервисов открытых данных</w:t>
            </w:r>
          </w:p>
        </w:tc>
        <w:tc>
          <w:tcPr>
            <w:tcW w:w="2749" w:type="dxa"/>
          </w:tcPr>
          <w:p>
            <w:pPr>
              <w:pStyle w:val="0"/>
            </w:pPr>
            <w:r>
              <w:rPr>
                <w:sz w:val="20"/>
              </w:rPr>
              <w:t xml:space="preserve">Фонд содействия (по согласованию)</w:t>
            </w:r>
          </w:p>
        </w:tc>
        <w:tc>
          <w:tcPr>
            <w:tcW w:w="2719" w:type="dxa"/>
          </w:tcPr>
          <w:p>
            <w:pPr>
              <w:pStyle w:val="0"/>
            </w:pPr>
            <w:r>
              <w:rPr>
                <w:sz w:val="20"/>
              </w:rPr>
              <w:t xml:space="preserve">повышение доступности финансовой поддержки, улучшение обратной связи субъектов МСП по итогам оказанной поддержки</w:t>
            </w:r>
          </w:p>
        </w:tc>
        <w:tc>
          <w:tcPr>
            <w:tcW w:w="1354" w:type="dxa"/>
          </w:tcPr>
          <w:p>
            <w:pPr>
              <w:pStyle w:val="0"/>
            </w:pPr>
            <w:r>
              <w:rPr>
                <w:sz w:val="20"/>
              </w:rPr>
              <w:t xml:space="preserve">до 30 сентября 2024 года</w:t>
            </w:r>
          </w:p>
        </w:tc>
        <w:tc>
          <w:tcPr>
            <w:tcW w:w="1489" w:type="dxa"/>
          </w:tcPr>
          <w:p>
            <w:pPr>
              <w:pStyle w:val="0"/>
            </w:pPr>
            <w:r>
              <w:rPr>
                <w:sz w:val="20"/>
              </w:rPr>
              <w:t xml:space="preserve">3,82 балла</w:t>
            </w:r>
          </w:p>
        </w:tc>
      </w:tr>
      <w:tr>
        <w:tc>
          <w:tcPr>
            <w:tcW w:w="544" w:type="dxa"/>
          </w:tcPr>
          <w:p>
            <w:pPr>
              <w:pStyle w:val="0"/>
            </w:pPr>
            <w:r>
              <w:rPr>
                <w:sz w:val="20"/>
              </w:rPr>
              <w:t xml:space="preserve">16.6</w:t>
            </w:r>
          </w:p>
        </w:tc>
        <w:tc>
          <w:tcPr>
            <w:tcW w:w="3572" w:type="dxa"/>
          </w:tcPr>
          <w:p>
            <w:pPr>
              <w:pStyle w:val="0"/>
            </w:pPr>
            <w:r>
              <w:rPr>
                <w:sz w:val="20"/>
              </w:rPr>
              <w:t xml:space="preserve">Обеспечение введения процедуры предодобрения микрозаймов Фонда "Югорская региональная микрокредитная компания" для социальных предприятий и субъектов МСП, созданных физическим лицом в возрасте не старше 25 лет (включительно), прошедшим (проходящим) обучение в Фонде "Мой Бизнес"</w:t>
            </w:r>
          </w:p>
        </w:tc>
        <w:tc>
          <w:tcPr>
            <w:tcW w:w="2749" w:type="dxa"/>
          </w:tcPr>
          <w:p>
            <w:pPr>
              <w:pStyle w:val="0"/>
            </w:pPr>
            <w:r>
              <w:rPr>
                <w:sz w:val="20"/>
              </w:rPr>
              <w:t xml:space="preserve">Фонд "Югорская региональная микрокредитная компания" (по согласованию), Фонд "Мой Бизнес" (по согласованию)</w:t>
            </w:r>
          </w:p>
        </w:tc>
        <w:tc>
          <w:tcPr>
            <w:tcW w:w="2719" w:type="dxa"/>
          </w:tcPr>
          <w:p>
            <w:pPr>
              <w:pStyle w:val="0"/>
            </w:pPr>
            <w:r>
              <w:rPr>
                <w:sz w:val="20"/>
              </w:rPr>
              <w:t xml:space="preserve">повышение степени удовлетворенности процедурами получения финансовой поддержки</w:t>
            </w:r>
          </w:p>
        </w:tc>
        <w:tc>
          <w:tcPr>
            <w:tcW w:w="1354" w:type="dxa"/>
          </w:tcPr>
          <w:p>
            <w:pPr>
              <w:pStyle w:val="0"/>
            </w:pPr>
            <w:r>
              <w:rPr>
                <w:sz w:val="20"/>
              </w:rPr>
              <w:t xml:space="preserve">до 31 декабря 2024 года</w:t>
            </w:r>
          </w:p>
        </w:tc>
        <w:tc>
          <w:tcPr>
            <w:tcW w:w="1489" w:type="dxa"/>
          </w:tcPr>
          <w:p>
            <w:pPr>
              <w:pStyle w:val="0"/>
            </w:pPr>
            <w:r>
              <w:rPr>
                <w:sz w:val="20"/>
              </w:rPr>
              <w:t xml:space="preserve">3,82 балла</w:t>
            </w:r>
          </w:p>
        </w:tc>
      </w:tr>
      <w:tr>
        <w:tc>
          <w:tcPr>
            <w:tcW w:w="544" w:type="dxa"/>
          </w:tcPr>
          <w:p>
            <w:pPr>
              <w:pStyle w:val="0"/>
            </w:pPr>
            <w:r>
              <w:rPr>
                <w:sz w:val="20"/>
              </w:rPr>
              <w:t xml:space="preserve">17.</w:t>
            </w:r>
          </w:p>
        </w:tc>
        <w:tc>
          <w:tcPr>
            <w:gridSpan w:val="5"/>
            <w:tcW w:w="11883" w:type="dxa"/>
          </w:tcPr>
          <w:p>
            <w:pPr>
              <w:pStyle w:val="0"/>
            </w:pPr>
            <w:r>
              <w:rPr>
                <w:sz w:val="20"/>
              </w:rPr>
              <w:t xml:space="preserve">В4.2 Оценка доступности необходимых трудовых ресурсов</w:t>
            </w:r>
          </w:p>
        </w:tc>
      </w:tr>
      <w:tr>
        <w:tc>
          <w:tcPr>
            <w:tcW w:w="544" w:type="dxa"/>
          </w:tcPr>
          <w:p>
            <w:pPr>
              <w:pStyle w:val="0"/>
            </w:pPr>
            <w:r>
              <w:rPr>
                <w:sz w:val="20"/>
              </w:rPr>
              <w:t xml:space="preserve">17.1</w:t>
            </w:r>
          </w:p>
        </w:tc>
        <w:tc>
          <w:tcPr>
            <w:tcW w:w="3572" w:type="dxa"/>
          </w:tcPr>
          <w:p>
            <w:pPr>
              <w:pStyle w:val="0"/>
            </w:pPr>
            <w:r>
              <w:rPr>
                <w:sz w:val="20"/>
              </w:rPr>
              <w:t xml:space="preserve">Организация подбора работников необходимой работодателям квалификации с использованием возможностей Единой цифровой платформы в сфере занятости и трудовых отношений "Работа в России"</w:t>
            </w:r>
          </w:p>
        </w:tc>
        <w:tc>
          <w:tcPr>
            <w:tcW w:w="2749" w:type="dxa"/>
            <w:vMerge w:val="restart"/>
          </w:tcPr>
          <w:p>
            <w:pPr>
              <w:pStyle w:val="0"/>
            </w:pPr>
            <w:r>
              <w:rPr>
                <w:sz w:val="20"/>
              </w:rPr>
              <w:t xml:space="preserve">Департамент труда и занятости населения автономного округа (далее - Дептруда и занятости Югры)</w:t>
            </w:r>
          </w:p>
        </w:tc>
        <w:tc>
          <w:tcPr>
            <w:tcW w:w="2719" w:type="dxa"/>
            <w:vMerge w:val="restart"/>
          </w:tcPr>
          <w:p>
            <w:pPr>
              <w:pStyle w:val="0"/>
            </w:pPr>
            <w:r>
              <w:rPr>
                <w:sz w:val="20"/>
              </w:rPr>
              <w:t xml:space="preserve">повышение доступности трудовых ресурсов</w:t>
            </w:r>
          </w:p>
        </w:tc>
        <w:tc>
          <w:tcPr>
            <w:tcW w:w="1354" w:type="dxa"/>
            <w:vMerge w:val="restart"/>
          </w:tcPr>
          <w:p>
            <w:pPr>
              <w:pStyle w:val="0"/>
            </w:pPr>
            <w:r>
              <w:rPr>
                <w:sz w:val="20"/>
              </w:rPr>
              <w:t xml:space="preserve">до 31 декабря 2023 года,</w:t>
            </w:r>
          </w:p>
          <w:p>
            <w:pPr>
              <w:pStyle w:val="0"/>
            </w:pPr>
            <w:r>
              <w:rPr>
                <w:sz w:val="20"/>
              </w:rPr>
              <w:t xml:space="preserve">до 31 декабря 2024 года</w:t>
            </w:r>
          </w:p>
        </w:tc>
        <w:tc>
          <w:tcPr>
            <w:tcW w:w="1489" w:type="dxa"/>
            <w:vMerge w:val="restart"/>
          </w:tcPr>
          <w:p>
            <w:pPr>
              <w:pStyle w:val="0"/>
            </w:pPr>
            <w:r>
              <w:rPr>
                <w:sz w:val="20"/>
              </w:rPr>
              <w:t xml:space="preserve">3,99 балла</w:t>
            </w:r>
          </w:p>
        </w:tc>
      </w:tr>
      <w:tr>
        <w:tc>
          <w:tcPr>
            <w:tcW w:w="544" w:type="dxa"/>
          </w:tcPr>
          <w:p>
            <w:pPr>
              <w:pStyle w:val="0"/>
            </w:pPr>
            <w:r>
              <w:rPr>
                <w:sz w:val="20"/>
              </w:rPr>
              <w:t xml:space="preserve">17.2</w:t>
            </w:r>
          </w:p>
        </w:tc>
        <w:tc>
          <w:tcPr>
            <w:tcW w:w="3572" w:type="dxa"/>
          </w:tcPr>
          <w:p>
            <w:pPr>
              <w:pStyle w:val="0"/>
            </w:pPr>
            <w:r>
              <w:rPr>
                <w:sz w:val="20"/>
              </w:rPr>
              <w:t xml:space="preserve">Организация профессионального обучения и дополнительного профессионального образования отдельных категорий граждан в целях удовлетворения потребности работодателей в кадрах</w:t>
            </w:r>
          </w:p>
        </w:tc>
        <w:tc>
          <w:tcPr>
            <w:vMerge w:val="continue"/>
          </w:tcPr>
          <w:p/>
        </w:tc>
        <w:tc>
          <w:tcPr>
            <w:vMerge w:val="continue"/>
          </w:tcPr>
          <w:p/>
        </w:tc>
        <w:tc>
          <w:tcPr>
            <w:vMerge w:val="continue"/>
          </w:tcPr>
          <w:p/>
        </w:tc>
        <w:tc>
          <w:tcPr>
            <w:vMerge w:val="continue"/>
          </w:tcPr>
          <w:p/>
        </w:tc>
      </w:tr>
      <w:tr>
        <w:tc>
          <w:tcPr>
            <w:tcW w:w="544" w:type="dxa"/>
          </w:tcPr>
          <w:p>
            <w:pPr>
              <w:pStyle w:val="0"/>
            </w:pPr>
            <w:r>
              <w:rPr>
                <w:sz w:val="20"/>
              </w:rPr>
              <w:t xml:space="preserve">17.3</w:t>
            </w:r>
          </w:p>
        </w:tc>
        <w:tc>
          <w:tcPr>
            <w:tcW w:w="3572" w:type="dxa"/>
          </w:tcPr>
          <w:p>
            <w:pPr>
              <w:pStyle w:val="0"/>
            </w:pPr>
            <w:r>
              <w:rPr>
                <w:sz w:val="20"/>
              </w:rPr>
              <w:t xml:space="preserve">Привлечение в автономный округ участников государственной программы по содействию добровольному переселению в Российскую Федерацию соотечественников, проживающих за рубежом, с целью содействия обеспечению потребности экономики автономного округа в квалифицированных кадрах</w:t>
            </w:r>
          </w:p>
        </w:tc>
        <w:tc>
          <w:tcPr>
            <w:tcW w:w="2749" w:type="dxa"/>
          </w:tcPr>
          <w:p>
            <w:pPr>
              <w:pStyle w:val="0"/>
            </w:pPr>
            <w:r>
              <w:rPr>
                <w:sz w:val="20"/>
              </w:rPr>
              <w:t xml:space="preserve">Дептруда и занятости Югры</w:t>
            </w:r>
          </w:p>
        </w:tc>
        <w:tc>
          <w:tcPr>
            <w:tcW w:w="2719" w:type="dxa"/>
          </w:tcPr>
          <w:p>
            <w:pPr>
              <w:pStyle w:val="0"/>
            </w:pPr>
            <w:r>
              <w:rPr>
                <w:sz w:val="20"/>
              </w:rPr>
              <w:t xml:space="preserve">сокращение дефицита кадров</w:t>
            </w:r>
          </w:p>
        </w:tc>
        <w:tc>
          <w:tcPr>
            <w:tcW w:w="1354" w:type="dxa"/>
          </w:tcPr>
          <w:p>
            <w:pPr>
              <w:pStyle w:val="0"/>
            </w:pPr>
            <w:r>
              <w:rPr>
                <w:sz w:val="20"/>
              </w:rPr>
              <w:t xml:space="preserve">до 31 декабря 2024 года</w:t>
            </w:r>
          </w:p>
        </w:tc>
        <w:tc>
          <w:tcPr>
            <w:tcW w:w="1489" w:type="dxa"/>
          </w:tcPr>
          <w:p>
            <w:pPr>
              <w:pStyle w:val="0"/>
            </w:pPr>
            <w:r>
              <w:rPr>
                <w:sz w:val="20"/>
              </w:rPr>
              <w:t xml:space="preserve">3,99 балла</w:t>
            </w:r>
          </w:p>
        </w:tc>
      </w:tr>
      <w:tr>
        <w:tc>
          <w:tcPr>
            <w:gridSpan w:val="6"/>
            <w:tcW w:w="12427" w:type="dxa"/>
          </w:tcPr>
          <w:p>
            <w:pPr>
              <w:pStyle w:val="0"/>
              <w:outlineLvl w:val="1"/>
              <w:jc w:val="center"/>
            </w:pPr>
            <w:r>
              <w:rPr>
                <w:sz w:val="20"/>
              </w:rPr>
              <w:t xml:space="preserve">Раздел IV. ПОДДЕРЖКА МАЛОГО И СРЕДНЕГО ПРЕДПРИНИМАТЕЛЬСТВА</w:t>
            </w:r>
          </w:p>
        </w:tc>
      </w:tr>
      <w:tr>
        <w:tc>
          <w:tcPr>
            <w:tcW w:w="544" w:type="dxa"/>
          </w:tcPr>
          <w:p>
            <w:pPr>
              <w:pStyle w:val="0"/>
            </w:pPr>
            <w:r>
              <w:rPr>
                <w:sz w:val="20"/>
              </w:rPr>
              <w:t xml:space="preserve">18.</w:t>
            </w:r>
          </w:p>
        </w:tc>
        <w:tc>
          <w:tcPr>
            <w:gridSpan w:val="5"/>
            <w:tcW w:w="11883" w:type="dxa"/>
          </w:tcPr>
          <w:p>
            <w:pPr>
              <w:pStyle w:val="0"/>
            </w:pPr>
            <w:r>
              <w:rPr>
                <w:sz w:val="20"/>
              </w:rPr>
              <w:t xml:space="preserve">Г1.1 Количество субъектов малого и среднего предпринимательства на 1 тыс. человек населения</w:t>
            </w:r>
          </w:p>
        </w:tc>
      </w:tr>
      <w:tr>
        <w:tc>
          <w:tcPr>
            <w:tcW w:w="544" w:type="dxa"/>
          </w:tcPr>
          <w:p>
            <w:pPr>
              <w:pStyle w:val="0"/>
            </w:pPr>
            <w:r>
              <w:rPr>
                <w:sz w:val="20"/>
              </w:rPr>
              <w:t xml:space="preserve">18.1</w:t>
            </w:r>
          </w:p>
        </w:tc>
        <w:tc>
          <w:tcPr>
            <w:tcW w:w="3572" w:type="dxa"/>
          </w:tcPr>
          <w:p>
            <w:pPr>
              <w:pStyle w:val="0"/>
            </w:pPr>
            <w:r>
              <w:rPr>
                <w:sz w:val="20"/>
              </w:rPr>
              <w:t xml:space="preserve">Проведение образовательных мероприятий, направленных на стимулирование новых предпринимательских инициатив, отбора и подготовки потенциальных предпринимателей, развитие предпринимательской активности молодежи</w:t>
            </w:r>
          </w:p>
        </w:tc>
        <w:tc>
          <w:tcPr>
            <w:tcW w:w="2749" w:type="dxa"/>
          </w:tcPr>
          <w:p>
            <w:pPr>
              <w:pStyle w:val="0"/>
            </w:pPr>
            <w:r>
              <w:rPr>
                <w:sz w:val="20"/>
              </w:rPr>
              <w:t xml:space="preserve">Депэкономики Югры,</w:t>
            </w:r>
          </w:p>
          <w:p>
            <w:pPr>
              <w:pStyle w:val="0"/>
            </w:pPr>
            <w:r>
              <w:rPr>
                <w:sz w:val="20"/>
              </w:rPr>
              <w:t xml:space="preserve">Фонд "Мой Бизнес" (по согласованию), ОМСУ (по согласованию)</w:t>
            </w:r>
          </w:p>
        </w:tc>
        <w:tc>
          <w:tcPr>
            <w:tcW w:w="2719" w:type="dxa"/>
          </w:tcPr>
          <w:p>
            <w:pPr>
              <w:pStyle w:val="0"/>
            </w:pPr>
            <w:r>
              <w:rPr>
                <w:sz w:val="20"/>
              </w:rPr>
              <w:t xml:space="preserve">увеличение числа молодежи, занимающейся предпринимательской деятельностью;</w:t>
            </w:r>
          </w:p>
          <w:p>
            <w:pPr>
              <w:pStyle w:val="0"/>
            </w:pPr>
            <w:r>
              <w:rPr>
                <w:sz w:val="20"/>
              </w:rPr>
              <w:t xml:space="preserve">обеспечение занятости населения</w:t>
            </w:r>
          </w:p>
        </w:tc>
        <w:tc>
          <w:tcPr>
            <w:tcW w:w="1354" w:type="dxa"/>
          </w:tcPr>
          <w:p>
            <w:pPr>
              <w:pStyle w:val="0"/>
            </w:pPr>
            <w:r>
              <w:rPr>
                <w:sz w:val="20"/>
              </w:rPr>
              <w:t xml:space="preserve">до 1 декабря 2024 года</w:t>
            </w:r>
          </w:p>
        </w:tc>
        <w:tc>
          <w:tcPr>
            <w:tcW w:w="1489" w:type="dxa"/>
          </w:tcPr>
          <w:p>
            <w:pPr>
              <w:pStyle w:val="0"/>
            </w:pPr>
            <w:r>
              <w:rPr>
                <w:sz w:val="20"/>
              </w:rPr>
              <w:t xml:space="preserve">144,55 шт./тыс. чел.</w:t>
            </w:r>
          </w:p>
        </w:tc>
      </w:tr>
      <w:tr>
        <w:tc>
          <w:tcPr>
            <w:tcW w:w="544" w:type="dxa"/>
          </w:tcPr>
          <w:p>
            <w:pPr>
              <w:pStyle w:val="0"/>
            </w:pPr>
            <w:r>
              <w:rPr>
                <w:sz w:val="20"/>
              </w:rPr>
              <w:t xml:space="preserve">19.</w:t>
            </w:r>
          </w:p>
        </w:tc>
        <w:tc>
          <w:tcPr>
            <w:gridSpan w:val="5"/>
            <w:tcW w:w="11883" w:type="dxa"/>
          </w:tcPr>
          <w:p>
            <w:pPr>
              <w:pStyle w:val="0"/>
            </w:pPr>
            <w:r>
              <w:rPr>
                <w:sz w:val="20"/>
              </w:rPr>
              <w:t xml:space="preserve">Г2.4 Оценка консультационных и образовательных услуг, оказываемых организациями инфраструктуры поддержки МСП в регионе</w:t>
            </w:r>
          </w:p>
        </w:tc>
      </w:tr>
      <w:tr>
        <w:tc>
          <w:tcPr>
            <w:tcW w:w="544" w:type="dxa"/>
          </w:tcPr>
          <w:p>
            <w:pPr>
              <w:pStyle w:val="0"/>
            </w:pPr>
            <w:r>
              <w:rPr>
                <w:sz w:val="20"/>
              </w:rPr>
              <w:t xml:space="preserve">19.1</w:t>
            </w:r>
          </w:p>
        </w:tc>
        <w:tc>
          <w:tcPr>
            <w:tcW w:w="3572" w:type="dxa"/>
          </w:tcPr>
          <w:p>
            <w:pPr>
              <w:pStyle w:val="0"/>
            </w:pPr>
            <w:r>
              <w:rPr>
                <w:sz w:val="20"/>
              </w:rPr>
              <w:t xml:space="preserve">Организация предоставления посредством цифровой платформы </w:t>
            </w:r>
            <w:r>
              <w:rPr>
                <w:sz w:val="20"/>
              </w:rPr>
              <w:t xml:space="preserve">МСП.РФ</w:t>
            </w:r>
            <w:r>
              <w:rPr>
                <w:sz w:val="20"/>
              </w:rPr>
              <w:t xml:space="preserve">, государственной информационной системы "Югра Открытая", Портала МСП автономного округа (</w:t>
            </w:r>
            <w:r>
              <w:rPr>
                <w:sz w:val="20"/>
              </w:rPr>
              <w:t xml:space="preserve">https://бизнесюгры.рф/</w:t>
            </w:r>
            <w:r>
              <w:rPr>
                <w:sz w:val="20"/>
              </w:rPr>
              <w:t xml:space="preserve">) консультационных услуг в соответствии со стандартами предоставления услуг, утвержденными протоколом заседания межведомственной рабочей группы по координации мероприятий, необходимых для реализации эксперимента по цифровой трансформации предоставления услуг, мер поддержки и сервисов в целях развития МСП</w:t>
            </w:r>
          </w:p>
        </w:tc>
        <w:tc>
          <w:tcPr>
            <w:tcW w:w="2749" w:type="dxa"/>
          </w:tcPr>
          <w:p>
            <w:pPr>
              <w:pStyle w:val="0"/>
            </w:pPr>
            <w:r>
              <w:rPr>
                <w:sz w:val="20"/>
              </w:rPr>
              <w:t xml:space="preserve">Депэкономики Югры,</w:t>
            </w:r>
          </w:p>
          <w:p>
            <w:pPr>
              <w:pStyle w:val="0"/>
            </w:pPr>
            <w:r>
              <w:rPr>
                <w:sz w:val="20"/>
              </w:rPr>
              <w:t xml:space="preserve">Фонд "Мой Бизнес" (по согласованию), Фонд развития Югры (по согласованию)</w:t>
            </w:r>
          </w:p>
        </w:tc>
        <w:tc>
          <w:tcPr>
            <w:tcW w:w="2719" w:type="dxa"/>
          </w:tcPr>
          <w:p>
            <w:pPr>
              <w:pStyle w:val="0"/>
            </w:pPr>
            <w:r>
              <w:rPr>
                <w:sz w:val="20"/>
              </w:rPr>
              <w:t xml:space="preserve">снятие административных барьеров для субъектов МСП в получении консультационных услуг</w:t>
            </w:r>
          </w:p>
        </w:tc>
        <w:tc>
          <w:tcPr>
            <w:tcW w:w="1354" w:type="dxa"/>
          </w:tcPr>
          <w:p>
            <w:pPr>
              <w:pStyle w:val="0"/>
            </w:pPr>
            <w:r>
              <w:rPr>
                <w:sz w:val="20"/>
              </w:rPr>
              <w:t xml:space="preserve">до 1 октября 2023 года</w:t>
            </w:r>
          </w:p>
        </w:tc>
        <w:tc>
          <w:tcPr>
            <w:tcW w:w="1489" w:type="dxa"/>
          </w:tcPr>
          <w:p>
            <w:pPr>
              <w:pStyle w:val="0"/>
            </w:pPr>
            <w:r>
              <w:rPr>
                <w:sz w:val="20"/>
              </w:rPr>
              <w:t xml:space="preserve">4,50 балла</w:t>
            </w:r>
          </w:p>
        </w:tc>
      </w:tr>
      <w:tr>
        <w:tc>
          <w:tcPr>
            <w:tcW w:w="544" w:type="dxa"/>
          </w:tcPr>
          <w:p>
            <w:pPr>
              <w:pStyle w:val="0"/>
            </w:pPr>
            <w:r>
              <w:rPr>
                <w:sz w:val="20"/>
              </w:rPr>
              <w:t xml:space="preserve">19.2</w:t>
            </w:r>
          </w:p>
        </w:tc>
        <w:tc>
          <w:tcPr>
            <w:tcW w:w="3572" w:type="dxa"/>
          </w:tcPr>
          <w:p>
            <w:pPr>
              <w:pStyle w:val="0"/>
            </w:pPr>
            <w:r>
              <w:rPr>
                <w:sz w:val="20"/>
              </w:rPr>
              <w:t xml:space="preserve">Обеспечение участия субъектов предпринимательства в образовательной программе "Акселератор креативных индустрий" Фонда "Мой Бизнес"</w:t>
            </w:r>
          </w:p>
        </w:tc>
        <w:tc>
          <w:tcPr>
            <w:tcW w:w="2749" w:type="dxa"/>
          </w:tcPr>
          <w:p>
            <w:pPr>
              <w:pStyle w:val="0"/>
            </w:pPr>
            <w:r>
              <w:rPr>
                <w:sz w:val="20"/>
              </w:rPr>
              <w:t xml:space="preserve">Депэкономики Югры, Фонд "Мой Бизнес" (по согласованию)</w:t>
            </w:r>
          </w:p>
        </w:tc>
        <w:tc>
          <w:tcPr>
            <w:tcW w:w="2719" w:type="dxa"/>
          </w:tcPr>
          <w:p>
            <w:pPr>
              <w:pStyle w:val="0"/>
            </w:pPr>
            <w:r>
              <w:rPr>
                <w:sz w:val="20"/>
              </w:rPr>
              <w:t xml:space="preserve">повышение компетенций субъектов предпринимательства в сфере креативных индустрий</w:t>
            </w:r>
          </w:p>
        </w:tc>
        <w:tc>
          <w:tcPr>
            <w:tcW w:w="1354" w:type="dxa"/>
          </w:tcPr>
          <w:p>
            <w:pPr>
              <w:pStyle w:val="0"/>
            </w:pPr>
            <w:r>
              <w:rPr>
                <w:sz w:val="20"/>
              </w:rPr>
              <w:t xml:space="preserve">до 15 декабря 2023 года</w:t>
            </w:r>
          </w:p>
        </w:tc>
        <w:tc>
          <w:tcPr>
            <w:tcW w:w="1489" w:type="dxa"/>
          </w:tcPr>
          <w:p>
            <w:pPr>
              <w:pStyle w:val="0"/>
            </w:pPr>
            <w:r>
              <w:rPr>
                <w:sz w:val="20"/>
              </w:rPr>
              <w:t xml:space="preserve">4,50 балла</w:t>
            </w:r>
          </w:p>
        </w:tc>
      </w:tr>
      <w:tr>
        <w:tc>
          <w:tcPr>
            <w:tcW w:w="544" w:type="dxa"/>
          </w:tcPr>
          <w:p>
            <w:pPr>
              <w:pStyle w:val="0"/>
            </w:pPr>
            <w:r>
              <w:rPr>
                <w:sz w:val="20"/>
              </w:rPr>
              <w:t xml:space="preserve">19.3</w:t>
            </w:r>
          </w:p>
        </w:tc>
        <w:tc>
          <w:tcPr>
            <w:tcW w:w="3572" w:type="dxa"/>
          </w:tcPr>
          <w:p>
            <w:pPr>
              <w:pStyle w:val="0"/>
            </w:pPr>
            <w:r>
              <w:rPr>
                <w:sz w:val="20"/>
              </w:rPr>
              <w:t xml:space="preserve">Проведение образовательного семинара с представителями государственных, муниципальных заказчиков, в том числе государственных (муниципальных) учреждений на тему: "О преимуществах для государственных (муниципальных) заказчиков осуществления закупок у субъектов предпринимательства в порядке, установленном федеральным законодательством, продукцию, услуги, а также о необходимых организационных мерах для осуществления указанных закупок"</w:t>
            </w:r>
          </w:p>
        </w:tc>
        <w:tc>
          <w:tcPr>
            <w:tcW w:w="2749" w:type="dxa"/>
          </w:tcPr>
          <w:p>
            <w:pPr>
              <w:pStyle w:val="0"/>
            </w:pPr>
            <w:r>
              <w:rPr>
                <w:sz w:val="20"/>
              </w:rPr>
              <w:t xml:space="preserve">Департамент государственного заказа автономного округа, Депэкономики Югры, Фонд "Мой Бизнес" (по согласованию)</w:t>
            </w:r>
          </w:p>
        </w:tc>
        <w:tc>
          <w:tcPr>
            <w:tcW w:w="2719" w:type="dxa"/>
          </w:tcPr>
          <w:p>
            <w:pPr>
              <w:pStyle w:val="0"/>
            </w:pPr>
            <w:r>
              <w:rPr>
                <w:sz w:val="20"/>
              </w:rPr>
              <w:t xml:space="preserve">повышение компетенций представителей государственных, муниципальных заказчиков</w:t>
            </w:r>
          </w:p>
        </w:tc>
        <w:tc>
          <w:tcPr>
            <w:tcW w:w="1354" w:type="dxa"/>
          </w:tcPr>
          <w:p>
            <w:pPr>
              <w:pStyle w:val="0"/>
            </w:pPr>
            <w:r>
              <w:rPr>
                <w:sz w:val="20"/>
              </w:rPr>
              <w:t xml:space="preserve">до 31 декабря 2023 года;</w:t>
            </w:r>
          </w:p>
          <w:p>
            <w:pPr>
              <w:pStyle w:val="0"/>
            </w:pPr>
            <w:r>
              <w:rPr>
                <w:sz w:val="20"/>
              </w:rPr>
              <w:t xml:space="preserve">до 31 декабря 2024 года</w:t>
            </w:r>
          </w:p>
        </w:tc>
        <w:tc>
          <w:tcPr>
            <w:tcW w:w="1489" w:type="dxa"/>
          </w:tcPr>
          <w:p>
            <w:pPr>
              <w:pStyle w:val="0"/>
            </w:pPr>
            <w:r>
              <w:rPr>
                <w:sz w:val="20"/>
              </w:rPr>
              <w:t xml:space="preserve">4,50 балла</w:t>
            </w:r>
          </w:p>
        </w:tc>
      </w:tr>
      <w:tr>
        <w:tc>
          <w:tcPr>
            <w:tcW w:w="544" w:type="dxa"/>
          </w:tcPr>
          <w:p>
            <w:pPr>
              <w:pStyle w:val="0"/>
            </w:pPr>
            <w:r>
              <w:rPr>
                <w:sz w:val="20"/>
              </w:rPr>
              <w:t xml:space="preserve">19.4</w:t>
            </w:r>
          </w:p>
        </w:tc>
        <w:tc>
          <w:tcPr>
            <w:tcW w:w="3572" w:type="dxa"/>
          </w:tcPr>
          <w:p>
            <w:pPr>
              <w:pStyle w:val="0"/>
            </w:pPr>
            <w:r>
              <w:rPr>
                <w:sz w:val="20"/>
              </w:rPr>
              <w:t xml:space="preserve">Проведение информационной кампании о предоставляемых Фондом "Мой Бизнес" комплексных услугах для субъектов МСП, самозанятых гражданам</w:t>
            </w:r>
          </w:p>
        </w:tc>
        <w:tc>
          <w:tcPr>
            <w:tcW w:w="2749" w:type="dxa"/>
          </w:tcPr>
          <w:p>
            <w:pPr>
              <w:pStyle w:val="0"/>
            </w:pPr>
            <w:r>
              <w:rPr>
                <w:sz w:val="20"/>
              </w:rPr>
              <w:t xml:space="preserve">Фонд "Мой Бизнес" (по согласованию)</w:t>
            </w:r>
          </w:p>
        </w:tc>
        <w:tc>
          <w:tcPr>
            <w:tcW w:w="2719" w:type="dxa"/>
          </w:tcPr>
          <w:p>
            <w:pPr>
              <w:pStyle w:val="0"/>
            </w:pPr>
            <w:r>
              <w:rPr>
                <w:sz w:val="20"/>
              </w:rPr>
              <w:t xml:space="preserve">получение мер поддержки, направленных на развитие предпринимательства</w:t>
            </w:r>
          </w:p>
        </w:tc>
        <w:tc>
          <w:tcPr>
            <w:tcW w:w="1354" w:type="dxa"/>
          </w:tcPr>
          <w:p>
            <w:pPr>
              <w:pStyle w:val="0"/>
            </w:pPr>
            <w:r>
              <w:rPr>
                <w:sz w:val="20"/>
              </w:rPr>
              <w:t xml:space="preserve">до 31 декабря 2024 года</w:t>
            </w:r>
          </w:p>
        </w:tc>
        <w:tc>
          <w:tcPr>
            <w:tcW w:w="1489" w:type="dxa"/>
          </w:tcPr>
          <w:p>
            <w:pPr>
              <w:pStyle w:val="0"/>
            </w:pPr>
            <w:r>
              <w:rPr>
                <w:sz w:val="20"/>
              </w:rPr>
              <w:t xml:space="preserve">4,50 балла</w:t>
            </w:r>
          </w:p>
        </w:tc>
      </w:tr>
      <w:tr>
        <w:tc>
          <w:tcPr>
            <w:tcW w:w="544" w:type="dxa"/>
          </w:tcPr>
          <w:p>
            <w:pPr>
              <w:pStyle w:val="0"/>
            </w:pPr>
            <w:r>
              <w:rPr>
                <w:sz w:val="20"/>
              </w:rPr>
              <w:t xml:space="preserve">20.</w:t>
            </w:r>
          </w:p>
        </w:tc>
        <w:tc>
          <w:tcPr>
            <w:gridSpan w:val="5"/>
            <w:tcW w:w="11883" w:type="dxa"/>
          </w:tcPr>
          <w:p>
            <w:pPr>
              <w:pStyle w:val="0"/>
            </w:pPr>
            <w:r>
              <w:rPr>
                <w:sz w:val="20"/>
              </w:rPr>
              <w:t xml:space="preserve">Г3.1. Оценка необходимой для ведения бизнеса недвижимости</w:t>
            </w:r>
          </w:p>
        </w:tc>
      </w:tr>
      <w:tr>
        <w:tc>
          <w:tcPr>
            <w:tcW w:w="544" w:type="dxa"/>
          </w:tcPr>
          <w:p>
            <w:pPr>
              <w:pStyle w:val="0"/>
            </w:pPr>
            <w:r>
              <w:rPr>
                <w:sz w:val="20"/>
              </w:rPr>
              <w:t xml:space="preserve">20.1</w:t>
            </w:r>
          </w:p>
        </w:tc>
        <w:tc>
          <w:tcPr>
            <w:tcW w:w="3572" w:type="dxa"/>
          </w:tcPr>
          <w:p>
            <w:pPr>
              <w:pStyle w:val="0"/>
            </w:pPr>
            <w:r>
              <w:rPr>
                <w:sz w:val="20"/>
              </w:rPr>
              <w:t xml:space="preserve">Обновление перечня недвижимого имущества, доступного для аренды, не менее 1 раза в квартал</w:t>
            </w:r>
          </w:p>
        </w:tc>
        <w:tc>
          <w:tcPr>
            <w:tcW w:w="2749" w:type="dxa"/>
          </w:tcPr>
          <w:p>
            <w:pPr>
              <w:pStyle w:val="0"/>
            </w:pPr>
            <w:r>
              <w:rPr>
                <w:sz w:val="20"/>
              </w:rPr>
              <w:t xml:space="preserve">Депимущества Югры, ОМСУ (по согласованию)</w:t>
            </w:r>
          </w:p>
        </w:tc>
        <w:tc>
          <w:tcPr>
            <w:tcW w:w="2719" w:type="dxa"/>
          </w:tcPr>
          <w:p>
            <w:pPr>
              <w:pStyle w:val="0"/>
            </w:pPr>
            <w:r>
              <w:rPr>
                <w:sz w:val="20"/>
              </w:rPr>
              <w:t xml:space="preserve">увеличение объектов недвижимого имущества доступных для аренды</w:t>
            </w:r>
          </w:p>
        </w:tc>
        <w:tc>
          <w:tcPr>
            <w:tcW w:w="1354" w:type="dxa"/>
          </w:tcPr>
          <w:p>
            <w:pPr>
              <w:pStyle w:val="0"/>
            </w:pPr>
            <w:r>
              <w:rPr>
                <w:sz w:val="20"/>
              </w:rPr>
              <w:t xml:space="preserve">до 31 декабря 2024 года</w:t>
            </w:r>
          </w:p>
        </w:tc>
        <w:tc>
          <w:tcPr>
            <w:tcW w:w="1489" w:type="dxa"/>
          </w:tcPr>
          <w:p>
            <w:pPr>
              <w:pStyle w:val="0"/>
            </w:pPr>
            <w:r>
              <w:rPr>
                <w:sz w:val="20"/>
              </w:rPr>
              <w:t xml:space="preserve">4,19 балла</w:t>
            </w:r>
          </w:p>
        </w:tc>
      </w:tr>
      <w:tr>
        <w:tc>
          <w:tcPr>
            <w:tcW w:w="544" w:type="dxa"/>
          </w:tcPr>
          <w:p>
            <w:pPr>
              <w:pStyle w:val="0"/>
            </w:pPr>
            <w:r>
              <w:rPr>
                <w:sz w:val="20"/>
              </w:rPr>
              <w:t xml:space="preserve">21.</w:t>
            </w:r>
          </w:p>
        </w:tc>
        <w:tc>
          <w:tcPr>
            <w:gridSpan w:val="5"/>
            <w:tcW w:w="11883" w:type="dxa"/>
          </w:tcPr>
          <w:p>
            <w:pPr>
              <w:pStyle w:val="0"/>
            </w:pPr>
            <w:r>
              <w:rPr>
                <w:sz w:val="20"/>
              </w:rPr>
              <w:t xml:space="preserve">Г3.3 Оценка процедур получения арендных площадей, предоставляемых регионом субъектам малого и среднего предпринимательства</w:t>
            </w:r>
          </w:p>
        </w:tc>
      </w:tr>
      <w:tr>
        <w:tc>
          <w:tcPr>
            <w:tcW w:w="544" w:type="dxa"/>
          </w:tcPr>
          <w:p>
            <w:pPr>
              <w:pStyle w:val="0"/>
            </w:pPr>
            <w:r>
              <w:rPr>
                <w:sz w:val="20"/>
              </w:rPr>
              <w:t xml:space="preserve">21.1</w:t>
            </w:r>
          </w:p>
        </w:tc>
        <w:tc>
          <w:tcPr>
            <w:tcW w:w="3572" w:type="dxa"/>
          </w:tcPr>
          <w:p>
            <w:pPr>
              <w:pStyle w:val="0"/>
            </w:pPr>
            <w:r>
              <w:rPr>
                <w:sz w:val="20"/>
              </w:rPr>
              <w:t xml:space="preserve">Организация предоставления посредством цифровой платформы </w:t>
            </w:r>
            <w:r>
              <w:rPr>
                <w:sz w:val="20"/>
              </w:rPr>
              <w:t xml:space="preserve">МСП.РФ</w:t>
            </w:r>
            <w:r>
              <w:rPr>
                <w:sz w:val="20"/>
              </w:rPr>
              <w:t xml:space="preserve"> арендных площадей государственной, муниципальной собственности, а также площадей институтов развития, промышленных (индустриальных) парков</w:t>
            </w:r>
          </w:p>
        </w:tc>
        <w:tc>
          <w:tcPr>
            <w:tcW w:w="2749" w:type="dxa"/>
          </w:tcPr>
          <w:p>
            <w:pPr>
              <w:pStyle w:val="0"/>
            </w:pPr>
            <w:r>
              <w:rPr>
                <w:sz w:val="20"/>
              </w:rPr>
              <w:t xml:space="preserve">Депэкономики Югры,</w:t>
            </w:r>
          </w:p>
          <w:p>
            <w:pPr>
              <w:pStyle w:val="0"/>
            </w:pPr>
            <w:r>
              <w:rPr>
                <w:sz w:val="20"/>
              </w:rPr>
              <w:t xml:space="preserve">Фонд "Мой Бизнес" (по согласованию), ОМСУ (по согласованию)</w:t>
            </w:r>
          </w:p>
        </w:tc>
        <w:tc>
          <w:tcPr>
            <w:tcW w:w="2719" w:type="dxa"/>
          </w:tcPr>
          <w:p>
            <w:pPr>
              <w:pStyle w:val="0"/>
            </w:pPr>
            <w:r>
              <w:rPr>
                <w:sz w:val="20"/>
              </w:rPr>
              <w:t xml:space="preserve">снятие административных барьеров при предоставлении субъектам предпринимательства арендных площадей</w:t>
            </w:r>
          </w:p>
        </w:tc>
        <w:tc>
          <w:tcPr>
            <w:tcW w:w="1354" w:type="dxa"/>
          </w:tcPr>
          <w:p>
            <w:pPr>
              <w:pStyle w:val="0"/>
            </w:pPr>
            <w:r>
              <w:rPr>
                <w:sz w:val="20"/>
              </w:rPr>
              <w:t xml:space="preserve">до 1 июня 2024 года</w:t>
            </w:r>
          </w:p>
        </w:tc>
        <w:tc>
          <w:tcPr>
            <w:tcW w:w="1489" w:type="dxa"/>
          </w:tcPr>
          <w:p>
            <w:pPr>
              <w:pStyle w:val="0"/>
            </w:pPr>
            <w:r>
              <w:rPr>
                <w:sz w:val="20"/>
              </w:rPr>
              <w:t xml:space="preserve">4,25 балла</w:t>
            </w:r>
          </w:p>
        </w:tc>
      </w:tr>
      <w:tr>
        <w:tc>
          <w:tcPr>
            <w:tcW w:w="544" w:type="dxa"/>
          </w:tcPr>
          <w:p>
            <w:pPr>
              <w:pStyle w:val="0"/>
            </w:pPr>
            <w:r>
              <w:rPr>
                <w:sz w:val="20"/>
              </w:rPr>
              <w:t xml:space="preserve">21.2</w:t>
            </w:r>
          </w:p>
        </w:tc>
        <w:tc>
          <w:tcPr>
            <w:tcW w:w="3572" w:type="dxa"/>
          </w:tcPr>
          <w:p>
            <w:pPr>
              <w:pStyle w:val="0"/>
            </w:pPr>
            <w:r>
              <w:rPr>
                <w:sz w:val="20"/>
              </w:rPr>
              <w:t xml:space="preserve">Формирование перечня муниципального имущества в строящихся объектах, возможного к передаче в аренду социальным предприятиям после ввода в эксплуатацию таких объектов, с учетом требований действующего законодательства, предъявляемых к деятельности социальных предприятий в соответствии с их спецификой</w:t>
            </w:r>
          </w:p>
        </w:tc>
        <w:tc>
          <w:tcPr>
            <w:tcW w:w="2749" w:type="dxa"/>
          </w:tcPr>
          <w:p>
            <w:pPr>
              <w:pStyle w:val="0"/>
            </w:pPr>
            <w:r>
              <w:rPr>
                <w:sz w:val="20"/>
              </w:rPr>
              <w:t xml:space="preserve">Депэкономики Югры,</w:t>
            </w:r>
          </w:p>
          <w:p>
            <w:pPr>
              <w:pStyle w:val="0"/>
            </w:pPr>
            <w:r>
              <w:rPr>
                <w:sz w:val="20"/>
              </w:rPr>
              <w:t xml:space="preserve">Фонд "Мой Бизнес" (по согласованию), ОМСУ (по согласованию)</w:t>
            </w:r>
          </w:p>
        </w:tc>
        <w:tc>
          <w:tcPr>
            <w:tcW w:w="2719" w:type="dxa"/>
          </w:tcPr>
          <w:p>
            <w:pPr>
              <w:pStyle w:val="0"/>
            </w:pPr>
            <w:r>
              <w:rPr>
                <w:sz w:val="20"/>
              </w:rPr>
              <w:t xml:space="preserve">увеличение объектов недвижимого имущества, доступных для аренды</w:t>
            </w:r>
          </w:p>
        </w:tc>
        <w:tc>
          <w:tcPr>
            <w:tcW w:w="1354" w:type="dxa"/>
          </w:tcPr>
          <w:p>
            <w:pPr>
              <w:pStyle w:val="0"/>
            </w:pPr>
            <w:r>
              <w:rPr>
                <w:sz w:val="20"/>
              </w:rPr>
              <w:t xml:space="preserve">до 31 декабря 2024 года</w:t>
            </w:r>
          </w:p>
        </w:tc>
        <w:tc>
          <w:tcPr>
            <w:tcW w:w="1489" w:type="dxa"/>
          </w:tcPr>
          <w:p>
            <w:pPr>
              <w:pStyle w:val="0"/>
            </w:pPr>
            <w:r>
              <w:rPr>
                <w:sz w:val="20"/>
              </w:rPr>
              <w:t xml:space="preserve">4,25 балла</w:t>
            </w:r>
          </w:p>
        </w:tc>
      </w:tr>
      <w:tr>
        <w:tc>
          <w:tcPr>
            <w:tcW w:w="544" w:type="dxa"/>
          </w:tcPr>
          <w:p>
            <w:pPr>
              <w:pStyle w:val="0"/>
            </w:pPr>
            <w:r>
              <w:rPr>
                <w:sz w:val="20"/>
              </w:rPr>
              <w:t xml:space="preserve">22.</w:t>
            </w:r>
          </w:p>
        </w:tc>
        <w:tc>
          <w:tcPr>
            <w:gridSpan w:val="4"/>
            <w:tcW w:w="10394" w:type="dxa"/>
          </w:tcPr>
          <w:p>
            <w:pPr>
              <w:pStyle w:val="0"/>
            </w:pPr>
            <w:r>
              <w:rPr>
                <w:sz w:val="20"/>
              </w:rPr>
              <w:t xml:space="preserve">Г4.1 Оценка доступности кредитных ресурсов</w:t>
            </w:r>
          </w:p>
        </w:tc>
        <w:tc>
          <w:tcPr>
            <w:tcW w:w="1489" w:type="dxa"/>
          </w:tcPr>
          <w:p>
            <w:pPr>
              <w:pStyle w:val="0"/>
            </w:pPr>
            <w:r>
              <w:rPr>
                <w:sz w:val="20"/>
              </w:rPr>
            </w:r>
          </w:p>
        </w:tc>
      </w:tr>
      <w:tr>
        <w:tc>
          <w:tcPr>
            <w:tcW w:w="544" w:type="dxa"/>
          </w:tcPr>
          <w:p>
            <w:pPr>
              <w:pStyle w:val="0"/>
            </w:pPr>
            <w:r>
              <w:rPr>
                <w:sz w:val="20"/>
              </w:rPr>
              <w:t xml:space="preserve">22.1</w:t>
            </w:r>
          </w:p>
        </w:tc>
        <w:tc>
          <w:tcPr>
            <w:tcW w:w="3572" w:type="dxa"/>
          </w:tcPr>
          <w:p>
            <w:pPr>
              <w:pStyle w:val="0"/>
            </w:pPr>
            <w:r>
              <w:rPr>
                <w:sz w:val="20"/>
              </w:rPr>
              <w:t xml:space="preserve">Повышение информированности предпринимательского сообщества с использованием информационно-телекоммуникационной сети Интернет о возможности привлечения поручительства Фонда содействия</w:t>
            </w:r>
          </w:p>
        </w:tc>
        <w:tc>
          <w:tcPr>
            <w:tcW w:w="2749" w:type="dxa"/>
          </w:tcPr>
          <w:p>
            <w:pPr>
              <w:pStyle w:val="0"/>
            </w:pPr>
            <w:r>
              <w:rPr>
                <w:sz w:val="20"/>
              </w:rPr>
              <w:t xml:space="preserve">Депэкономики Югры, Фонд содействия (по согласованию)</w:t>
            </w:r>
          </w:p>
        </w:tc>
        <w:tc>
          <w:tcPr>
            <w:tcW w:w="2719" w:type="dxa"/>
          </w:tcPr>
          <w:p>
            <w:pPr>
              <w:pStyle w:val="0"/>
            </w:pPr>
            <w:r>
              <w:rPr>
                <w:sz w:val="20"/>
              </w:rPr>
              <w:t xml:space="preserve">повышение доступности финансовой поддержки для субъектов предпринимательства</w:t>
            </w:r>
          </w:p>
        </w:tc>
        <w:tc>
          <w:tcPr>
            <w:tcW w:w="1354" w:type="dxa"/>
          </w:tcPr>
          <w:p>
            <w:pPr>
              <w:pStyle w:val="0"/>
            </w:pPr>
            <w:r>
              <w:rPr>
                <w:sz w:val="20"/>
              </w:rPr>
              <w:t xml:space="preserve">до 30 ноября 2023 года,</w:t>
            </w:r>
          </w:p>
          <w:p>
            <w:pPr>
              <w:pStyle w:val="0"/>
            </w:pPr>
            <w:r>
              <w:rPr>
                <w:sz w:val="20"/>
              </w:rPr>
              <w:t xml:space="preserve">до 30 ноября 2024 года</w:t>
            </w:r>
          </w:p>
        </w:tc>
        <w:tc>
          <w:tcPr>
            <w:tcW w:w="1489" w:type="dxa"/>
          </w:tcPr>
          <w:p>
            <w:pPr>
              <w:pStyle w:val="0"/>
            </w:pPr>
            <w:r>
              <w:rPr>
                <w:sz w:val="20"/>
              </w:rPr>
              <w:t xml:space="preserve">3,62 балла</w:t>
            </w:r>
          </w:p>
        </w:tc>
      </w:tr>
      <w:tr>
        <w:tc>
          <w:tcPr>
            <w:tcW w:w="544" w:type="dxa"/>
          </w:tcPr>
          <w:p>
            <w:pPr>
              <w:pStyle w:val="0"/>
            </w:pPr>
            <w:r>
              <w:rPr>
                <w:sz w:val="20"/>
              </w:rPr>
              <w:t xml:space="preserve">22.2</w:t>
            </w:r>
          </w:p>
        </w:tc>
        <w:tc>
          <w:tcPr>
            <w:tcW w:w="3572" w:type="dxa"/>
          </w:tcPr>
          <w:p>
            <w:pPr>
              <w:pStyle w:val="0"/>
            </w:pPr>
            <w:r>
              <w:rPr>
                <w:sz w:val="20"/>
              </w:rPr>
              <w:t xml:space="preserve">Организация предоставления посредством цифровой платформы </w:t>
            </w:r>
            <w:r>
              <w:rPr>
                <w:sz w:val="20"/>
              </w:rPr>
              <w:t xml:space="preserve">МСП.РФ</w:t>
            </w:r>
            <w:r>
              <w:rPr>
                <w:sz w:val="20"/>
              </w:rPr>
              <w:t xml:space="preserve"> льготных займов Фонда развития Югры</w:t>
            </w:r>
          </w:p>
        </w:tc>
        <w:tc>
          <w:tcPr>
            <w:tcW w:w="2749" w:type="dxa"/>
          </w:tcPr>
          <w:p>
            <w:pPr>
              <w:pStyle w:val="0"/>
            </w:pPr>
            <w:r>
              <w:rPr>
                <w:sz w:val="20"/>
              </w:rPr>
              <w:t xml:space="preserve">Депэкономики Югры, Фонд "Мой Бизнес" (по согласованию), Фонд развития Югры (по согласованию)</w:t>
            </w:r>
          </w:p>
        </w:tc>
        <w:tc>
          <w:tcPr>
            <w:tcW w:w="2719" w:type="dxa"/>
          </w:tcPr>
          <w:p>
            <w:pPr>
              <w:pStyle w:val="0"/>
            </w:pPr>
            <w:r>
              <w:rPr>
                <w:sz w:val="20"/>
              </w:rPr>
              <w:t xml:space="preserve">снятие административных барьеров при предоставлении субъектам предпринимательства льготных займов</w:t>
            </w:r>
          </w:p>
        </w:tc>
        <w:tc>
          <w:tcPr>
            <w:tcW w:w="1354" w:type="dxa"/>
          </w:tcPr>
          <w:p>
            <w:pPr>
              <w:pStyle w:val="0"/>
            </w:pPr>
            <w:r>
              <w:rPr>
                <w:sz w:val="20"/>
              </w:rPr>
              <w:t xml:space="preserve">до 1 декабря 2023 года</w:t>
            </w:r>
          </w:p>
        </w:tc>
        <w:tc>
          <w:tcPr>
            <w:tcW w:w="1489" w:type="dxa"/>
          </w:tcPr>
          <w:p>
            <w:pPr>
              <w:pStyle w:val="0"/>
            </w:pPr>
            <w:r>
              <w:rPr>
                <w:sz w:val="20"/>
              </w:rPr>
              <w:t xml:space="preserve">3,62 балла</w:t>
            </w:r>
          </w:p>
        </w:tc>
      </w:tr>
      <w:tr>
        <w:tc>
          <w:tcPr>
            <w:tcW w:w="544" w:type="dxa"/>
          </w:tcPr>
          <w:p>
            <w:pPr>
              <w:pStyle w:val="0"/>
            </w:pPr>
            <w:r>
              <w:rPr>
                <w:sz w:val="20"/>
              </w:rPr>
              <w:t xml:space="preserve">22.3</w:t>
            </w:r>
          </w:p>
        </w:tc>
        <w:tc>
          <w:tcPr>
            <w:tcW w:w="3572" w:type="dxa"/>
          </w:tcPr>
          <w:p>
            <w:pPr>
              <w:pStyle w:val="0"/>
            </w:pPr>
            <w:r>
              <w:rPr>
                <w:sz w:val="20"/>
              </w:rPr>
              <w:t xml:space="preserve">Разработка и размещение на официальных сайтах институтов развития автономного округа "Памятки заемщику" об основных причинах отказов при кредитовании</w:t>
            </w:r>
          </w:p>
        </w:tc>
        <w:tc>
          <w:tcPr>
            <w:tcW w:w="2749" w:type="dxa"/>
          </w:tcPr>
          <w:p>
            <w:pPr>
              <w:pStyle w:val="0"/>
            </w:pPr>
            <w:r>
              <w:rPr>
                <w:sz w:val="20"/>
              </w:rPr>
              <w:t xml:space="preserve">Депэкономики Югры,</w:t>
            </w:r>
          </w:p>
          <w:p>
            <w:pPr>
              <w:pStyle w:val="0"/>
            </w:pPr>
            <w:r>
              <w:rPr>
                <w:sz w:val="20"/>
              </w:rPr>
              <w:t xml:space="preserve">Фонд содействия (по согласованию), Фонд "Югорская региональная микрокредитная компания" (по согласованию), Фонд "Мой Бизнес" (по согласованию),</w:t>
            </w:r>
          </w:p>
          <w:p>
            <w:pPr>
              <w:pStyle w:val="0"/>
            </w:pPr>
            <w:r>
              <w:rPr>
                <w:sz w:val="20"/>
              </w:rPr>
              <w:t xml:space="preserve">организации инфраструктуры (по согласованию), банки (по согласованию)</w:t>
            </w:r>
          </w:p>
        </w:tc>
        <w:tc>
          <w:tcPr>
            <w:tcW w:w="2719" w:type="dxa"/>
            <w:vMerge w:val="restart"/>
          </w:tcPr>
          <w:p>
            <w:pPr>
              <w:pStyle w:val="0"/>
            </w:pPr>
            <w:r>
              <w:rPr>
                <w:sz w:val="20"/>
              </w:rPr>
              <w:t xml:space="preserve">повышение доступности финансовой поддержки для субъектов предпринимательства</w:t>
            </w:r>
          </w:p>
        </w:tc>
        <w:tc>
          <w:tcPr>
            <w:tcW w:w="1354" w:type="dxa"/>
            <w:vMerge w:val="restart"/>
          </w:tcPr>
          <w:p>
            <w:pPr>
              <w:pStyle w:val="0"/>
            </w:pPr>
            <w:r>
              <w:rPr>
                <w:sz w:val="20"/>
              </w:rPr>
              <w:t xml:space="preserve">до 30 июня 2024 года</w:t>
            </w:r>
          </w:p>
        </w:tc>
        <w:tc>
          <w:tcPr>
            <w:tcW w:w="1489" w:type="dxa"/>
            <w:vMerge w:val="restart"/>
          </w:tcPr>
          <w:p>
            <w:pPr>
              <w:pStyle w:val="0"/>
            </w:pPr>
            <w:r>
              <w:rPr>
                <w:sz w:val="20"/>
              </w:rPr>
              <w:t xml:space="preserve">3,62 балла</w:t>
            </w:r>
          </w:p>
        </w:tc>
      </w:tr>
      <w:tr>
        <w:tc>
          <w:tcPr>
            <w:tcW w:w="544" w:type="dxa"/>
          </w:tcPr>
          <w:p>
            <w:pPr>
              <w:pStyle w:val="0"/>
            </w:pPr>
            <w:r>
              <w:rPr>
                <w:sz w:val="20"/>
              </w:rPr>
              <w:t xml:space="preserve">22.4</w:t>
            </w:r>
          </w:p>
        </w:tc>
        <w:tc>
          <w:tcPr>
            <w:tcW w:w="3572" w:type="dxa"/>
          </w:tcPr>
          <w:p>
            <w:pPr>
              <w:pStyle w:val="0"/>
            </w:pPr>
            <w:r>
              <w:rPr>
                <w:sz w:val="20"/>
              </w:rPr>
              <w:t xml:space="preserve">Размещение на официальных сайтах муниципальных образований автономного округа списка финансово-кредитных организаций, участвующих в программе льготного кредитования</w:t>
            </w:r>
          </w:p>
        </w:tc>
        <w:tc>
          <w:tcPr>
            <w:tcW w:w="2749" w:type="dxa"/>
          </w:tcPr>
          <w:p>
            <w:pPr>
              <w:pStyle w:val="0"/>
            </w:pPr>
            <w:r>
              <w:rPr>
                <w:sz w:val="20"/>
              </w:rPr>
              <w:t xml:space="preserve">Депэкономики Югры, ОМСУ (по согласованию), организации инфраструктуры (по согласованию), банки (по согласованию)</w:t>
            </w:r>
          </w:p>
        </w:tc>
        <w:tc>
          <w:tcPr>
            <w:vMerge w:val="continue"/>
          </w:tcPr>
          <w:p/>
        </w:tc>
        <w:tc>
          <w:tcPr>
            <w:vMerge w:val="continue"/>
          </w:tcPr>
          <w:p/>
        </w:tc>
        <w:tc>
          <w:tcPr>
            <w:vMerge w:val="continue"/>
          </w:tcPr>
          <w:p/>
        </w:tc>
      </w:tr>
      <w:tr>
        <w:tc>
          <w:tcPr>
            <w:tcW w:w="544" w:type="dxa"/>
          </w:tcPr>
          <w:p>
            <w:pPr>
              <w:pStyle w:val="0"/>
            </w:pPr>
            <w:r>
              <w:rPr>
                <w:sz w:val="20"/>
              </w:rPr>
              <w:t xml:space="preserve">23.</w:t>
            </w:r>
          </w:p>
        </w:tc>
        <w:tc>
          <w:tcPr>
            <w:gridSpan w:val="5"/>
            <w:tcW w:w="11883" w:type="dxa"/>
          </w:tcPr>
          <w:p>
            <w:pPr>
              <w:pStyle w:val="0"/>
            </w:pPr>
            <w:r>
              <w:rPr>
                <w:sz w:val="20"/>
              </w:rPr>
              <w:t xml:space="preserve">Индекс эффективности внедрения Регионального инвестиционного стандарта в субъектах Российской Федерации</w:t>
            </w:r>
          </w:p>
        </w:tc>
      </w:tr>
      <w:tr>
        <w:tc>
          <w:tcPr>
            <w:tcW w:w="544" w:type="dxa"/>
          </w:tcPr>
          <w:p>
            <w:pPr>
              <w:pStyle w:val="0"/>
            </w:pPr>
            <w:r>
              <w:rPr>
                <w:sz w:val="20"/>
              </w:rPr>
              <w:t xml:space="preserve">23.1</w:t>
            </w:r>
          </w:p>
        </w:tc>
        <w:tc>
          <w:tcPr>
            <w:tcW w:w="3572" w:type="dxa"/>
          </w:tcPr>
          <w:p>
            <w:pPr>
              <w:pStyle w:val="0"/>
            </w:pPr>
            <w:r>
              <w:rPr>
                <w:sz w:val="20"/>
              </w:rPr>
              <w:t xml:space="preserve">Внесение на утверждение Советом при Правительстве автономного округа по вопросам развития инвестиционной деятельности в автономном округе перечня минимальных требований к муниципальным образованиям автономного округа,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в автономном округе, а также реализация инвестиционных проектов в муниципальных образованиях автономного округа</w:t>
            </w:r>
          </w:p>
        </w:tc>
        <w:tc>
          <w:tcPr>
            <w:tcW w:w="2749" w:type="dxa"/>
          </w:tcPr>
          <w:p>
            <w:pPr>
              <w:pStyle w:val="0"/>
            </w:pPr>
            <w:r>
              <w:rPr>
                <w:sz w:val="20"/>
              </w:rPr>
              <w:t xml:space="preserve">Депэкономики Югры, ОМСУ (по согласованию)</w:t>
            </w:r>
          </w:p>
        </w:tc>
        <w:tc>
          <w:tcPr>
            <w:tcW w:w="2719" w:type="dxa"/>
          </w:tcPr>
          <w:p>
            <w:pPr>
              <w:pStyle w:val="0"/>
            </w:pPr>
            <w:r>
              <w:rPr>
                <w:sz w:val="20"/>
              </w:rPr>
              <w:t xml:space="preserve">реализация системы поддержки новых инвестиционных проектов ("Регионального инвестиционного стандарта")</w:t>
            </w:r>
          </w:p>
        </w:tc>
        <w:tc>
          <w:tcPr>
            <w:tcW w:w="1354" w:type="dxa"/>
          </w:tcPr>
          <w:p>
            <w:pPr>
              <w:pStyle w:val="0"/>
            </w:pPr>
            <w:r>
              <w:rPr>
                <w:sz w:val="20"/>
              </w:rPr>
              <w:t xml:space="preserve">до 30 сентября 2023 года</w:t>
            </w:r>
          </w:p>
        </w:tc>
        <w:tc>
          <w:tcPr>
            <w:tcW w:w="1489" w:type="dxa"/>
          </w:tcPr>
          <w:p>
            <w:pPr>
              <w:pStyle w:val="0"/>
            </w:pPr>
            <w:r>
              <w:rPr>
                <w:sz w:val="20"/>
              </w:rPr>
              <w:t xml:space="preserve">265,26 балла</w:t>
            </w:r>
          </w:p>
        </w:tc>
      </w:tr>
      <w:tr>
        <w:tc>
          <w:tcPr>
            <w:tcW w:w="544" w:type="dxa"/>
          </w:tcPr>
          <w:p>
            <w:pPr>
              <w:pStyle w:val="0"/>
            </w:pPr>
            <w:r>
              <w:rPr>
                <w:sz w:val="20"/>
              </w:rPr>
              <w:t xml:space="preserve">23.2</w:t>
            </w:r>
          </w:p>
        </w:tc>
        <w:tc>
          <w:tcPr>
            <w:tcW w:w="3572" w:type="dxa"/>
          </w:tcPr>
          <w:p>
            <w:pPr>
              <w:pStyle w:val="0"/>
            </w:pPr>
            <w:r>
              <w:rPr>
                <w:sz w:val="20"/>
              </w:rPr>
              <w:t xml:space="preserve">Внедрение в муниципальных образованиях автономного округа перечня минимальных требований к муниципальным образованиям автономного округа,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в автономном округе, а также реализация инвестиционных проектов в муниципальных образованиях автономного округа</w:t>
            </w:r>
          </w:p>
        </w:tc>
        <w:tc>
          <w:tcPr>
            <w:tcW w:w="2749" w:type="dxa"/>
          </w:tcPr>
          <w:p>
            <w:pPr>
              <w:pStyle w:val="0"/>
            </w:pPr>
            <w:r>
              <w:rPr>
                <w:sz w:val="20"/>
              </w:rPr>
              <w:t xml:space="preserve">Депэкономики Югры, ОМСУ (по согласованию)</w:t>
            </w:r>
          </w:p>
        </w:tc>
        <w:tc>
          <w:tcPr>
            <w:tcW w:w="2719" w:type="dxa"/>
          </w:tcPr>
          <w:p>
            <w:pPr>
              <w:pStyle w:val="0"/>
            </w:pPr>
            <w:r>
              <w:rPr>
                <w:sz w:val="20"/>
              </w:rPr>
              <w:t xml:space="preserve">реализация инвестиционных проектов</w:t>
            </w:r>
          </w:p>
        </w:tc>
        <w:tc>
          <w:tcPr>
            <w:tcW w:w="1354" w:type="dxa"/>
          </w:tcPr>
          <w:p>
            <w:pPr>
              <w:pStyle w:val="0"/>
            </w:pPr>
            <w:r>
              <w:rPr>
                <w:sz w:val="20"/>
              </w:rPr>
              <w:t xml:space="preserve">до 5 декабря 2023 года</w:t>
            </w:r>
          </w:p>
        </w:tc>
        <w:tc>
          <w:tcPr>
            <w:tcW w:w="1489" w:type="dxa"/>
          </w:tcPr>
          <w:p>
            <w:pPr>
              <w:pStyle w:val="0"/>
            </w:pPr>
            <w:r>
              <w:rPr>
                <w:sz w:val="20"/>
              </w:rPr>
              <w:t xml:space="preserve">265,26 балла</w:t>
            </w:r>
          </w:p>
        </w:tc>
      </w:tr>
    </w:tbl>
    <w:p>
      <w:pPr>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center"/>
      </w:pPr>
      <w:r>
        <w:rPr>
          <w:sz w:val="20"/>
        </w:rPr>
      </w:r>
    </w:p>
    <w:bookmarkStart w:id="7580" w:name="P7580"/>
    <w:bookmarkEnd w:id="7580"/>
    <w:p>
      <w:pPr>
        <w:pStyle w:val="2"/>
        <w:jc w:val="center"/>
      </w:pPr>
      <w:r>
        <w:rPr>
          <w:sz w:val="20"/>
        </w:rPr>
        <w:t xml:space="preserve">ПОРЯДОК</w:t>
      </w:r>
    </w:p>
    <w:p>
      <w:pPr>
        <w:pStyle w:val="2"/>
        <w:jc w:val="center"/>
      </w:pPr>
      <w:r>
        <w:rPr>
          <w:sz w:val="20"/>
        </w:rPr>
        <w:t xml:space="preserve">ВОЗМЕЩЕНИЯ ИЗ БЮДЖЕТА ХАНТЫ-МАНСИЙСКОГО АВТОНОМНОГО</w:t>
      </w:r>
    </w:p>
    <w:p>
      <w:pPr>
        <w:pStyle w:val="2"/>
        <w:jc w:val="center"/>
      </w:pPr>
      <w:r>
        <w:rPr>
          <w:sz w:val="20"/>
        </w:rPr>
        <w:t xml:space="preserve">ОКРУГА - ЮГРЫ ЗАТРАТ, УКАЗАННЫХ В ЧАСТИ 1 СТАТЬИ 15</w:t>
      </w:r>
    </w:p>
    <w:p>
      <w:pPr>
        <w:pStyle w:val="2"/>
        <w:jc w:val="center"/>
      </w:pPr>
      <w:r>
        <w:rPr>
          <w:sz w:val="20"/>
        </w:rPr>
        <w:t xml:space="preserve">ФЕДЕРАЛЬНОГО ЗАКОНА ОТ 1 АПРЕЛЯ 2020 ГОДА N 69-ФЗ "О ЗАЩИТЕ</w:t>
      </w:r>
    </w:p>
    <w:p>
      <w:pPr>
        <w:pStyle w:val="2"/>
        <w:jc w:val="center"/>
      </w:pPr>
      <w:r>
        <w:rPr>
          <w:sz w:val="20"/>
        </w:rPr>
        <w:t xml:space="preserve">И ПООЩРЕНИИ КАПИТАЛОВЛОЖЕНИЙ В РОССИЙСКОЙ ФЕДЕРАЦИИ",</w:t>
      </w:r>
    </w:p>
    <w:p>
      <w:pPr>
        <w:pStyle w:val="2"/>
        <w:jc w:val="center"/>
      </w:pPr>
      <w:r>
        <w:rPr>
          <w:sz w:val="20"/>
        </w:rPr>
        <w:t xml:space="preserve">ПОНЕСЕННЫХ ОРГАНИЗАЦИЕЙ, РЕАЛИЗУЮЩЕЙ ПРОЕКТ, В ЦЕЛЯХ</w:t>
      </w:r>
    </w:p>
    <w:p>
      <w:pPr>
        <w:pStyle w:val="2"/>
        <w:jc w:val="center"/>
      </w:pPr>
      <w:r>
        <w:rPr>
          <w:sz w:val="20"/>
        </w:rPr>
        <w:t xml:space="preserve">ОСУЩЕСТВЛЕНИЯ ИНВЕСТИЦИОННОГО ПРОЕКТА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3" w:tooltip="Постановление Правительства ХМАО - Югры от 15.03.2023 N 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15.03.2023 N 92-п;</w:t>
            </w:r>
          </w:p>
          <w:p>
            <w:pPr>
              <w:pStyle w:val="0"/>
              <w:jc w:val="center"/>
            </w:pPr>
            <w:r>
              <w:rPr>
                <w:sz w:val="20"/>
                <w:color w:val="392c69"/>
              </w:rPr>
              <w:t xml:space="preserve">в ред. </w:t>
            </w:r>
            <w:hyperlink w:history="0" r:id="rId204" w:tooltip="Постановление Правительства ХМАО - Югры от 22.09.2023 N 463-п &quot;О внесении изменений в приложение 17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color w:val="392c69"/>
              </w:rPr>
              <w:t xml:space="preserve"> Правительства ХМАО - Югры от 22.09.2023 N 463-п)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I. ОБЩИЕ ПОЛОЖЕНИЯ</w:t>
      </w:r>
    </w:p>
    <w:p>
      <w:pPr>
        <w:pStyle w:val="0"/>
        <w:ind w:firstLine="540"/>
        <w:jc w:val="both"/>
      </w:pPr>
      <w:r>
        <w:rPr>
          <w:sz w:val="20"/>
        </w:rPr>
      </w:r>
    </w:p>
    <w:p>
      <w:pPr>
        <w:pStyle w:val="0"/>
        <w:ind w:firstLine="540"/>
        <w:jc w:val="both"/>
      </w:pPr>
      <w:r>
        <w:rPr>
          <w:sz w:val="20"/>
        </w:rPr>
        <w:t xml:space="preserve">1.1. Порядок устанавливает цель, правила возмещения из бюджета Ханты-Мансийского автономного округа - Югры затрат, указанных в </w:t>
      </w:r>
      <w:hyperlink w:history="0" r:id="rId205"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от 1 апреля 2020 года N 69-ФЗ "О защите и поощрении капиталовложений в Российской Федерации", понесенных организацией, реализующей проект, в целях осуществления инвестиционного проекта, в отношении которого заключено соглашение о защите и поощрении капиталовложений, в соответствии с бюджетным законодательством Российской Федерации, в том числе определения объема возмещения затрат (далее - автономный округ, Федеральный закон N 69-ФЗ, субсидия) в соответствии с </w:t>
      </w:r>
      <w:hyperlink w:history="0" r:id="rId206" w:tooltip="Постановление Правительства РФ от 03.10.2020 N 1599 (ред. от 05.12.2022) &quot;О порядке возмещения затрат, указанных в части 1 статьи 15 Федерального закона &quot;О защите и поощрении капиталовложений в Российской Федерации&quot;,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quot; (вместе с &quot;Правилами возмещения затрат, указанных в части 1 статьи 15 Федерального закона &quot;О защите и поощрении капиталов {КонсультантПлюс}">
        <w:r>
          <w:rPr>
            <w:sz w:val="20"/>
            <w:color w:val="0000ff"/>
          </w:rPr>
          <w:t xml:space="preserve">правилами</w:t>
        </w:r>
      </w:hyperlink>
      <w:r>
        <w:rPr>
          <w:sz w:val="20"/>
        </w:rPr>
        <w:t xml:space="preserve"> возмещения затрат, указанных в части 1 статьи 15 Федерального закона N 69-ФЗ,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года N 1599 (далее - Правила).</w:t>
      </w:r>
    </w:p>
    <w:p>
      <w:pPr>
        <w:pStyle w:val="0"/>
        <w:spacing w:before="200" w:line-rule="auto"/>
        <w:ind w:firstLine="540"/>
        <w:jc w:val="both"/>
      </w:pPr>
      <w:r>
        <w:rPr>
          <w:sz w:val="20"/>
        </w:rPr>
        <w:t xml:space="preserve">1.2. В Порядке используются следующие понятия:</w:t>
      </w:r>
    </w:p>
    <w:p>
      <w:pPr>
        <w:pStyle w:val="0"/>
        <w:spacing w:before="200" w:line-rule="auto"/>
        <w:ind w:firstLine="540"/>
        <w:jc w:val="both"/>
      </w:pPr>
      <w:r>
        <w:rPr>
          <w:sz w:val="20"/>
        </w:rPr>
        <w:t xml:space="preserve">соглашение о защите и поощрении капиталовложений - соглашение о защите и поощрении капиталовложений, заключение которого предусмотрено Федеральным </w:t>
      </w:r>
      <w:hyperlink w:history="0" r:id="rId207"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N 69-ФЗ;</w:t>
      </w:r>
    </w:p>
    <w:p>
      <w:pPr>
        <w:pStyle w:val="0"/>
        <w:spacing w:before="200" w:line-rule="auto"/>
        <w:ind w:firstLine="540"/>
        <w:jc w:val="both"/>
      </w:pPr>
      <w:r>
        <w:rPr>
          <w:sz w:val="20"/>
        </w:rPr>
        <w:t xml:space="preserve">проект - инвестиционный проект, в отношении которого заключено соглашение о защите и поощрении капиталовложений в соответствии с Федеральным </w:t>
      </w:r>
      <w:hyperlink w:history="0" r:id="rId208"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N 69-ФЗ;</w:t>
      </w:r>
    </w:p>
    <w:p>
      <w:pPr>
        <w:pStyle w:val="0"/>
        <w:spacing w:before="200" w:line-rule="auto"/>
        <w:ind w:firstLine="540"/>
        <w:jc w:val="both"/>
      </w:pPr>
      <w:r>
        <w:rPr>
          <w:sz w:val="20"/>
        </w:rPr>
        <w:t xml:space="preserve">обязательные платежи, исчисленные организацией, реализующей проект, для уплаты в бюджет автономного округа в связи с реализацией проекта - суммы налога на прибыль организаций, подлежащего зачислению в бюджет автономного округа в соответствии с Налоговым </w:t>
      </w:r>
      <w:hyperlink w:history="0" r:id="rId20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налога на имущество организаций,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pPr>
        <w:pStyle w:val="0"/>
        <w:spacing w:before="200" w:line-rule="auto"/>
        <w:ind w:firstLine="540"/>
        <w:jc w:val="both"/>
      </w:pPr>
      <w:r>
        <w:rPr>
          <w:sz w:val="20"/>
        </w:rPr>
        <w:t xml:space="preserve">Понятия "отчетный период" и "налоговый период" применяются в Порядке в значениях, установленных Налоговым </w:t>
      </w:r>
      <w:hyperlink w:history="0" r:id="rId21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Иные понятия используются в значениях, установленных Федеральным </w:t>
      </w:r>
      <w:hyperlink w:history="0" r:id="rId211"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N 69-ФЗ, </w:t>
      </w:r>
      <w:hyperlink w:history="0" r:id="rId212" w:tooltip="Постановление Правительства РФ от 03.10.2020 N 1599 (ред. от 05.12.2022) &quot;О порядке возмещения затрат, указанных в части 1 статьи 15 Федерального закона &quot;О защите и поощрении капиталовложений в Российской Федерации&quot;,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quot; (вместе с &quot;Правилами возмещения затрат, указанных в части 1 статьи 15 Федерального закона &quot;О защите и поощрении капиталов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государственная поддержка проектов, указанных в </w:t>
      </w:r>
      <w:hyperlink w:history="0" r:id="rId213"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пунктах 1</w:t>
        </w:r>
      </w:hyperlink>
      <w:r>
        <w:rPr>
          <w:sz w:val="20"/>
        </w:rPr>
        <w:t xml:space="preserve"> - </w:t>
      </w:r>
      <w:hyperlink w:history="0" r:id="rId214"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3 части 1 статьи 15</w:t>
        </w:r>
      </w:hyperlink>
      <w:r>
        <w:rPr>
          <w:sz w:val="20"/>
        </w:rPr>
        <w:t xml:space="preserve"> Федерального закона N 69-ФЗ, в форме возмещения затрат из бюджета автономного округа.</w:t>
      </w:r>
    </w:p>
    <w:p>
      <w:pPr>
        <w:pStyle w:val="0"/>
        <w:spacing w:before="200" w:line-rule="auto"/>
        <w:ind w:firstLine="540"/>
        <w:jc w:val="both"/>
      </w:pPr>
      <w:r>
        <w:rPr>
          <w:sz w:val="20"/>
        </w:rPr>
        <w:t xml:space="preserve">1.4. Субсидию предоставляет Департамент экономического развития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pPr>
        <w:pStyle w:val="0"/>
        <w:spacing w:before="200" w:line-rule="auto"/>
        <w:ind w:firstLine="540"/>
        <w:jc w:val="both"/>
      </w:pPr>
      <w:r>
        <w:rPr>
          <w:sz w:val="20"/>
        </w:rPr>
        <w:t xml:space="preserve">1.5. Получателями субсидий являются организации, реализующие проекты на основании заключенного соглашения о защите и поощрении капиталовложений, стороной которого является автономный округ, содержащего обязательство автономного округа осуществлять выплаты из своего бюджета в пользу организации, в объеме, не превышающем размер обязательных платежей, исчисленных организацией, реализующей проект для уплаты в бюджет автономного округа в связи с реализацией проекта (далее - организация, реализующая проект).</w:t>
      </w:r>
    </w:p>
    <w:p>
      <w:pPr>
        <w:pStyle w:val="0"/>
        <w:spacing w:before="200" w:line-rule="auto"/>
        <w:ind w:firstLine="540"/>
        <w:jc w:val="both"/>
      </w:pPr>
      <w:r>
        <w:rPr>
          <w:sz w:val="20"/>
        </w:rPr>
        <w:t xml:space="preserve">1.6. Соглашение о предоставлении субсидии заключается на срок, равный финансовому году предоставления субсидии, с учетом предельных сроков возмещения затрат, установленных </w:t>
      </w:r>
      <w:hyperlink w:history="0" r:id="rId215"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частями 6</w:t>
        </w:r>
      </w:hyperlink>
      <w:r>
        <w:rPr>
          <w:sz w:val="20"/>
        </w:rPr>
        <w:t xml:space="preserve"> - </w:t>
      </w:r>
      <w:hyperlink w:history="0" r:id="rId216"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8 статьи 15</w:t>
        </w:r>
      </w:hyperlink>
      <w:r>
        <w:rPr>
          <w:sz w:val="20"/>
        </w:rPr>
        <w:t xml:space="preserve"> Федерального закона N 69-ФЗ.</w:t>
      </w:r>
    </w:p>
    <w:p>
      <w:pPr>
        <w:pStyle w:val="0"/>
        <w:spacing w:before="200" w:line-rule="auto"/>
        <w:ind w:firstLine="540"/>
        <w:jc w:val="both"/>
      </w:pPr>
      <w:r>
        <w:rPr>
          <w:sz w:val="20"/>
        </w:rPr>
        <w:t xml:space="preserve">1.7. Информация о субсидиях, предоставленных организациям, реализующим проекты, на возмещение затрат, предусмотренных </w:t>
      </w:r>
      <w:hyperlink w:history="0" r:id="rId217"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пунктами 1</w:t>
        </w:r>
      </w:hyperlink>
      <w:r>
        <w:rPr>
          <w:sz w:val="20"/>
        </w:rPr>
        <w:t xml:space="preserve"> - </w:t>
      </w:r>
      <w:hyperlink w:history="0" r:id="rId218"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3 части 1 статьи 15</w:t>
        </w:r>
      </w:hyperlink>
      <w:r>
        <w:rPr>
          <w:sz w:val="20"/>
        </w:rPr>
        <w:t xml:space="preserve"> Федерального закона N 69-ФЗ, об объектах инфраструктуры с указанием их текущих правообладателей подлежит размещению Департаментом в государственной информационной системе "Капиталовложения".</w:t>
      </w:r>
    </w:p>
    <w:p>
      <w:pPr>
        <w:pStyle w:val="0"/>
        <w:ind w:firstLine="540"/>
        <w:jc w:val="both"/>
      </w:pPr>
      <w:r>
        <w:rPr>
          <w:sz w:val="20"/>
        </w:rPr>
      </w:r>
    </w:p>
    <w:p>
      <w:pPr>
        <w:pStyle w:val="2"/>
        <w:outlineLvl w:val="1"/>
        <w:jc w:val="center"/>
      </w:pPr>
      <w:r>
        <w:rPr>
          <w:sz w:val="20"/>
        </w:rPr>
        <w:t xml:space="preserve">Раздел II. УСЛОВИЯ И ПОРЯДОК ПОЛУЧЕНИЯ СУБСИДИИ</w:t>
      </w:r>
    </w:p>
    <w:p>
      <w:pPr>
        <w:pStyle w:val="0"/>
        <w:ind w:firstLine="540"/>
        <w:jc w:val="both"/>
      </w:pPr>
      <w:r>
        <w:rPr>
          <w:sz w:val="20"/>
        </w:rPr>
      </w:r>
    </w:p>
    <w:bookmarkStart w:id="7608" w:name="P7608"/>
    <w:bookmarkEnd w:id="7608"/>
    <w:p>
      <w:pPr>
        <w:pStyle w:val="0"/>
        <w:ind w:firstLine="540"/>
        <w:jc w:val="both"/>
      </w:pPr>
      <w:r>
        <w:rPr>
          <w:sz w:val="20"/>
        </w:rPr>
        <w:t xml:space="preserve">2.1. Субсидия предоставляется на возмещение следующих направлений затрат:</w:t>
      </w:r>
    </w:p>
    <w:bookmarkStart w:id="7609" w:name="P7609"/>
    <w:bookmarkEnd w:id="7609"/>
    <w:p>
      <w:pPr>
        <w:pStyle w:val="0"/>
        <w:spacing w:before="200" w:line-rule="auto"/>
        <w:ind w:firstLine="540"/>
        <w:jc w:val="both"/>
      </w:pPr>
      <w:r>
        <w:rPr>
          <w:sz w:val="20"/>
        </w:rPr>
        <w:t xml:space="preserve">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bookmarkStart w:id="7610" w:name="P7610"/>
    <w:bookmarkEnd w:id="7610"/>
    <w:p>
      <w:pPr>
        <w:pStyle w:val="0"/>
        <w:spacing w:before="200" w:line-rule="auto"/>
        <w:ind w:firstLine="540"/>
        <w:jc w:val="both"/>
      </w:pPr>
      <w:r>
        <w:rPr>
          <w:sz w:val="20"/>
        </w:rPr>
        <w:t xml:space="preserve">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bookmarkStart w:id="7611" w:name="P7611"/>
    <w:bookmarkEnd w:id="7611"/>
    <w:p>
      <w:pPr>
        <w:pStyle w:val="0"/>
        <w:spacing w:before="200" w:line-rule="auto"/>
        <w:ind w:firstLine="540"/>
        <w:jc w:val="both"/>
      </w:pPr>
      <w:r>
        <w:rPr>
          <w:sz w:val="20"/>
        </w:rPr>
        <w:t xml:space="preserve">2.1.3.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bookmarkStart w:id="7612" w:name="P7612"/>
    <w:bookmarkEnd w:id="7612"/>
    <w:p>
      <w:pPr>
        <w:pStyle w:val="0"/>
        <w:spacing w:before="200" w:line-rule="auto"/>
        <w:ind w:firstLine="540"/>
        <w:jc w:val="both"/>
      </w:pPr>
      <w:r>
        <w:rPr>
          <w:sz w:val="20"/>
        </w:rPr>
        <w:t xml:space="preserve">2.2. Размер субсидии определяется в следующем порядке:</w:t>
      </w:r>
    </w:p>
    <w:bookmarkStart w:id="7613" w:name="P7613"/>
    <w:bookmarkEnd w:id="7613"/>
    <w:p>
      <w:pPr>
        <w:pStyle w:val="0"/>
        <w:spacing w:before="200" w:line-rule="auto"/>
        <w:ind w:firstLine="540"/>
        <w:jc w:val="both"/>
      </w:pPr>
      <w:r>
        <w:rPr>
          <w:sz w:val="20"/>
        </w:rPr>
        <w:t xml:space="preserve">2.2.1. Не более 50 процентов фактически понесенных организациями, реализующими проект, затрат:</w:t>
      </w:r>
    </w:p>
    <w:p>
      <w:pPr>
        <w:pStyle w:val="0"/>
        <w:spacing w:before="200" w:line-rule="auto"/>
        <w:ind w:firstLine="540"/>
        <w:jc w:val="both"/>
      </w:pPr>
      <w:r>
        <w:rPr>
          <w:sz w:val="20"/>
        </w:rPr>
        <w:t xml:space="preserve">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pPr>
        <w:pStyle w:val="0"/>
        <w:spacing w:before="200" w:line-rule="auto"/>
        <w:ind w:firstLine="540"/>
        <w:jc w:val="both"/>
      </w:pPr>
      <w:r>
        <w:rPr>
          <w:sz w:val="20"/>
        </w:rPr>
        <w:t xml:space="preserve">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pPr>
        <w:pStyle w:val="0"/>
        <w:spacing w:before="200" w:line-rule="auto"/>
        <w:ind w:firstLine="540"/>
        <w:jc w:val="both"/>
      </w:pPr>
      <w:r>
        <w:rPr>
          <w:sz w:val="20"/>
        </w:rPr>
        <w:t xml:space="preserve">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bookmarkStart w:id="7617" w:name="P7617"/>
    <w:bookmarkEnd w:id="7617"/>
    <w:p>
      <w:pPr>
        <w:pStyle w:val="0"/>
        <w:spacing w:before="200" w:line-rule="auto"/>
        <w:ind w:firstLine="540"/>
        <w:jc w:val="both"/>
      </w:pPr>
      <w:r>
        <w:rPr>
          <w:sz w:val="20"/>
        </w:rPr>
        <w:t xml:space="preserve">2.2.2. Не более 100 процентов фактически понесенных организацией, реализующими проект, затрат:</w:t>
      </w:r>
    </w:p>
    <w:p>
      <w:pPr>
        <w:pStyle w:val="0"/>
        <w:spacing w:before="200" w:line-rule="auto"/>
        <w:ind w:firstLine="540"/>
        <w:jc w:val="both"/>
      </w:pPr>
      <w:r>
        <w:rPr>
          <w:sz w:val="20"/>
        </w:rPr>
        <w:t xml:space="preserve">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pPr>
        <w:pStyle w:val="0"/>
        <w:spacing w:before="200" w:line-rule="auto"/>
        <w:ind w:firstLine="540"/>
        <w:jc w:val="both"/>
      </w:pPr>
      <w:r>
        <w:rPr>
          <w:sz w:val="20"/>
        </w:rPr>
        <w:t xml:space="preserve">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pPr>
        <w:pStyle w:val="0"/>
        <w:spacing w:before="200" w:line-rule="auto"/>
        <w:ind w:firstLine="540"/>
        <w:jc w:val="both"/>
      </w:pPr>
      <w:r>
        <w:rPr>
          <w:sz w:val="20"/>
        </w:rPr>
        <w:t xml:space="preserve">2.2.3. При этом субсидии, предоставленные с соблюдением предельных размеров, указанных в </w:t>
      </w:r>
      <w:hyperlink w:history="0" w:anchor="P7613" w:tooltip="2.2.1. Не более 50 процентов фактически понесенных организациями, реализующими проект, затрат:">
        <w:r>
          <w:rPr>
            <w:sz w:val="20"/>
            <w:color w:val="0000ff"/>
          </w:rPr>
          <w:t xml:space="preserve">подпункте 2.2.1</w:t>
        </w:r>
      </w:hyperlink>
      <w:r>
        <w:rPr>
          <w:sz w:val="20"/>
        </w:rPr>
        <w:t xml:space="preserve">, </w:t>
      </w:r>
      <w:hyperlink w:history="0" w:anchor="P7617" w:tooltip="2.2.2. Не более 100 процентов фактически понесенных организацией, реализующими проект, затрат:">
        <w:r>
          <w:rPr>
            <w:sz w:val="20"/>
            <w:color w:val="0000ff"/>
          </w:rPr>
          <w:t xml:space="preserve">2.2.2</w:t>
        </w:r>
      </w:hyperlink>
      <w:r>
        <w:rPr>
          <w:sz w:val="20"/>
        </w:rPr>
        <w:t xml:space="preserve"> настоящего пункта, не должны, в свою очередь, превышать:</w:t>
      </w:r>
    </w:p>
    <w:p>
      <w:pPr>
        <w:pStyle w:val="0"/>
        <w:spacing w:before="200" w:line-rule="auto"/>
        <w:ind w:firstLine="540"/>
        <w:jc w:val="both"/>
      </w:pPr>
      <w:r>
        <w:rPr>
          <w:sz w:val="20"/>
        </w:rPr>
        <w:t xml:space="preserve">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прибыль организации, подлежащего зачислению в бюджет автономного округа, налога на имущество организации в связи с реализацией проекта на этапе эксплуатации (функционирования) объектов проекта, а также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history="0" r:id="rId219"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пунктах 1</w:t>
        </w:r>
      </w:hyperlink>
      <w:r>
        <w:rPr>
          <w:sz w:val="20"/>
        </w:rPr>
        <w:t xml:space="preserve"> - </w:t>
      </w:r>
      <w:hyperlink w:history="0" r:id="rId220"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3 части 1 статьи 15</w:t>
        </w:r>
      </w:hyperlink>
      <w:r>
        <w:rPr>
          <w:sz w:val="20"/>
        </w:rPr>
        <w:t xml:space="preserve"> Федерального закона N 69-ФЗ, в пределах размера земельного налога, исчисленного организацией, реализующей инвестиционный проект, для уплаты в местный бюджет;</w:t>
      </w:r>
    </w:p>
    <w:p>
      <w:pPr>
        <w:pStyle w:val="0"/>
        <w:spacing w:before="200" w:line-rule="auto"/>
        <w:ind w:firstLine="540"/>
        <w:jc w:val="both"/>
      </w:pPr>
      <w:r>
        <w:rPr>
          <w:sz w:val="20"/>
        </w:rP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подпункте 2.1.1 пункта 2.1</w:t>
        </w:r>
      </w:hyperlink>
      <w:r>
        <w:rPr>
          <w:sz w:val="20"/>
        </w:rPr>
        <w:t xml:space="preserve"> Порядка, в случае 100-процентного возмещения затрат;</w:t>
      </w:r>
    </w:p>
    <w:p>
      <w:pPr>
        <w:pStyle w:val="0"/>
        <w:spacing w:before="200" w:line-rule="auto"/>
        <w:ind w:firstLine="540"/>
        <w:jc w:val="both"/>
      </w:pPr>
      <w:r>
        <w:rPr>
          <w:sz w:val="20"/>
        </w:rP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w:history="0" r:id="rId221" w:tooltip="Постановление Правительства РФ от 20.07.2016 N 702 &quo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quot; {КонсультантПлюс}">
        <w:r>
          <w:rPr>
            <w:sz w:val="20"/>
            <w:color w:val="0000ff"/>
          </w:rPr>
          <w:t xml:space="preserve">Правилами</w:t>
        </w:r>
      </w:hyperlink>
      <w:r>
        <w:rPr>
          <w:sz w:val="20"/>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года N 702 (далее - постановление N 702), в случае предоставления субсидии по направлению, указанному в </w:t>
      </w:r>
      <w:hyperlink w:history="0" w:anchor="P7610" w:tooltip="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r>
          <w:rPr>
            <w:sz w:val="20"/>
            <w:color w:val="0000ff"/>
          </w:rPr>
          <w:t xml:space="preserve">подпунктах 2.1.2</w:t>
        </w:r>
      </w:hyperlink>
      <w:r>
        <w:rPr>
          <w:sz w:val="20"/>
        </w:rPr>
        <w:t xml:space="preserve">, </w:t>
      </w:r>
      <w:hyperlink w:history="0" w:anchor="P7611" w:tooltip="2.1.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
        <w:r>
          <w:rPr>
            <w:sz w:val="20"/>
            <w:color w:val="0000ff"/>
          </w:rPr>
          <w:t xml:space="preserve">2.1.3 пункта 2.1</w:t>
        </w:r>
      </w:hyperlink>
      <w:r>
        <w:rPr>
          <w:sz w:val="20"/>
        </w:rPr>
        <w:t xml:space="preserve"> Порядка;</w:t>
      </w:r>
    </w:p>
    <w:p>
      <w:pPr>
        <w:pStyle w:val="0"/>
        <w:spacing w:before="200" w:line-rule="auto"/>
        <w:ind w:firstLine="540"/>
        <w:jc w:val="both"/>
      </w:pPr>
      <w:r>
        <w:rPr>
          <w:sz w:val="20"/>
        </w:rPr>
        <w:t xml:space="preserve">Не более 70 процентов базового индикатора, определяемого в соответствии с </w:t>
      </w:r>
      <w:hyperlink w:history="0" r:id="rId222" w:tooltip="Постановление Правительства РФ от 20.07.2016 N 702 &quo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quot; {КонсультантПлюс}">
        <w:r>
          <w:rPr>
            <w:sz w:val="20"/>
            <w:color w:val="0000ff"/>
          </w:rPr>
          <w:t xml:space="preserve">постановлением</w:t>
        </w:r>
      </w:hyperlink>
      <w:r>
        <w:rPr>
          <w:sz w:val="20"/>
        </w:rPr>
        <w:t xml:space="preserve">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w:history="0" r:id="rId223" w:tooltip="Постановление Правительства РФ от 20.07.2016 N 702 &quo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quot; {КонсультантПлюс}">
        <w:r>
          <w:rPr>
            <w:sz w:val="20"/>
            <w:color w:val="0000ff"/>
          </w:rPr>
          <w:t xml:space="preserve">постановлением</w:t>
        </w:r>
      </w:hyperlink>
      <w:r>
        <w:rPr>
          <w:sz w:val="20"/>
        </w:rPr>
        <w:t xml:space="preserve"> N 702, в случае предоставления субсидии по направлению, указанному в </w:t>
      </w:r>
      <w:hyperlink w:history="0" w:anchor="P7610" w:tooltip="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r>
          <w:rPr>
            <w:sz w:val="20"/>
            <w:color w:val="0000ff"/>
          </w:rPr>
          <w:t xml:space="preserve">подпунктах 2.1.2</w:t>
        </w:r>
      </w:hyperlink>
      <w:r>
        <w:rPr>
          <w:sz w:val="20"/>
        </w:rPr>
        <w:t xml:space="preserve">, </w:t>
      </w:r>
      <w:hyperlink w:history="0" w:anchor="P7611" w:tooltip="2.1.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
        <w:r>
          <w:rPr>
            <w:sz w:val="20"/>
            <w:color w:val="0000ff"/>
          </w:rPr>
          <w:t xml:space="preserve">2.1.3 пункта 2.1</w:t>
        </w:r>
      </w:hyperlink>
      <w:r>
        <w:rPr>
          <w:sz w:val="20"/>
        </w:rPr>
        <w:t xml:space="preserve"> Порядка;</w:t>
      </w:r>
    </w:p>
    <w:p>
      <w:pPr>
        <w:pStyle w:val="0"/>
        <w:spacing w:before="200" w:line-rule="auto"/>
        <w:ind w:firstLine="540"/>
        <w:jc w:val="both"/>
      </w:pPr>
      <w:r>
        <w:rPr>
          <w:sz w:val="20"/>
        </w:rP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исполнительным органом автономного округа в области государственного регулирования (цен) тарифов, либо размер платы, определенный на основании утвержденных такими органами стандартизированных тарифных ставок, а при их отсутствии - размер платы за технологическое присоединение в соответствии с заключенным договором на подключение (технологическое присоединение, примыкание) - в случае предоставления субсидии по направлению, указанному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подпункте 2.1.1 пункта 2.1</w:t>
        </w:r>
      </w:hyperlink>
      <w:r>
        <w:rPr>
          <w:sz w:val="20"/>
        </w:rPr>
        <w:t xml:space="preserve"> Порядка;</w:t>
      </w:r>
    </w:p>
    <w:p>
      <w:pPr>
        <w:pStyle w:val="0"/>
        <w:spacing w:before="200" w:line-rule="auto"/>
        <w:ind w:firstLine="540"/>
        <w:jc w:val="both"/>
      </w:pPr>
      <w:r>
        <w:rPr>
          <w:sz w:val="20"/>
        </w:rP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 в случае предоставления субсидии по направлению, указанному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подпункте 2.1.1 пункта 2.1</w:t>
        </w:r>
      </w:hyperlink>
      <w:r>
        <w:rPr>
          <w:sz w:val="20"/>
        </w:rPr>
        <w:t xml:space="preserve"> Порядка;</w:t>
      </w:r>
    </w:p>
    <w:p>
      <w:pPr>
        <w:pStyle w:val="0"/>
        <w:spacing w:before="200" w:line-rule="auto"/>
        <w:ind w:firstLine="540"/>
        <w:jc w:val="both"/>
      </w:pPr>
      <w:r>
        <w:rPr>
          <w:sz w:val="20"/>
        </w:rP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history="0" w:anchor="P7610" w:tooltip="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r>
          <w:rPr>
            <w:sz w:val="20"/>
            <w:color w:val="0000ff"/>
          </w:rPr>
          <w:t xml:space="preserve">подпункте 2.1.2 пункта 2.1</w:t>
        </w:r>
      </w:hyperlink>
      <w:r>
        <w:rPr>
          <w:sz w:val="20"/>
        </w:rPr>
        <w:t xml:space="preserve"> Порядка, в случае 100-процентного возмещения затрат.</w:t>
      </w:r>
    </w:p>
    <w:p>
      <w:pPr>
        <w:pStyle w:val="0"/>
        <w:spacing w:before="200" w:line-rule="auto"/>
        <w:ind w:firstLine="540"/>
        <w:jc w:val="both"/>
      </w:pPr>
      <w:r>
        <w:rPr>
          <w:sz w:val="20"/>
        </w:rPr>
        <w:t xml:space="preserve">Размер субсидии определяется по </w:t>
      </w:r>
      <w:hyperlink w:history="0" r:id="rId224" w:tooltip="Постановление Правительства РФ от 03.10.2020 N 1599 (ред. от 05.12.2022) &quot;О порядке возмещения затрат, указанных в части 1 статьи 15 Федерального закона &quot;О защите и поощрении капиталовложений в Российской Федерации&quot;,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quot; (вместе с &quot;Правилами возмещения затрат, указанных в части 1 статьи 15 Федерального закона &quot;О защите и поощрении капиталов {КонсультантПлюс}">
        <w:r>
          <w:rPr>
            <w:sz w:val="20"/>
            <w:color w:val="0000ff"/>
          </w:rPr>
          <w:t xml:space="preserve">форме</w:t>
        </w:r>
      </w:hyperlink>
      <w:r>
        <w:rPr>
          <w:sz w:val="20"/>
        </w:rPr>
        <w:t xml:space="preserve"> расчета объема возмещения затрат в соответствии с приложением 2 к Правилам.</w:t>
      </w:r>
    </w:p>
    <w:bookmarkStart w:id="7629" w:name="P7629"/>
    <w:bookmarkEnd w:id="7629"/>
    <w:p>
      <w:pPr>
        <w:pStyle w:val="0"/>
        <w:spacing w:before="200" w:line-rule="auto"/>
        <w:ind w:firstLine="540"/>
        <w:jc w:val="both"/>
      </w:pPr>
      <w:r>
        <w:rPr>
          <w:sz w:val="20"/>
        </w:rPr>
        <w:t xml:space="preserve">2.3. Организация, реализующая проект, представляет в Департамент через систему электронного документооборота государственной информационной системы "Капиталовложения"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при соблюдении условий, предусмотренных </w:t>
      </w:r>
      <w:hyperlink w:history="0" r:id="rId225"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частями 9</w:t>
        </w:r>
      </w:hyperlink>
      <w:r>
        <w:rPr>
          <w:sz w:val="20"/>
        </w:rPr>
        <w:t xml:space="preserve"> - </w:t>
      </w:r>
      <w:hyperlink w:history="0" r:id="rId226"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11 статьи 15</w:t>
        </w:r>
      </w:hyperlink>
      <w:r>
        <w:rPr>
          <w:sz w:val="20"/>
        </w:rPr>
        <w:t xml:space="preserve"> Федерального закона N 69-ФЗ, до 1 апреля года, предшествующего году предоставления субсидии заявление, по форме, утвержденной Департаментом, с приложением следующих документов:</w:t>
      </w:r>
    </w:p>
    <w:bookmarkStart w:id="7630" w:name="P7630"/>
    <w:bookmarkEnd w:id="7630"/>
    <w:p>
      <w:pPr>
        <w:pStyle w:val="0"/>
        <w:spacing w:before="200" w:line-rule="auto"/>
        <w:ind w:firstLine="540"/>
        <w:jc w:val="both"/>
      </w:pPr>
      <w:r>
        <w:rPr>
          <w:sz w:val="20"/>
        </w:rPr>
        <w:t xml:space="preserve">2.3.1. По направлению, указанному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подпункте 2.1.1 пункта 2.1</w:t>
        </w:r>
      </w:hyperlink>
      <w:r>
        <w:rPr>
          <w:sz w:val="20"/>
        </w:rPr>
        <w:t xml:space="preserve"> Порядка:</w:t>
      </w:r>
    </w:p>
    <w:p>
      <w:pPr>
        <w:pStyle w:val="0"/>
        <w:spacing w:before="200" w:line-rule="auto"/>
        <w:ind w:firstLine="540"/>
        <w:jc w:val="both"/>
      </w:pPr>
      <w:r>
        <w:rPr>
          <w:sz w:val="20"/>
        </w:rPr>
        <w:t xml:space="preserve">паспорт объекта инфраструктуры по форме, утвержденной Министерством экономического развития Российской Федерации,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w:t>
      </w:r>
    </w:p>
    <w:p>
      <w:pPr>
        <w:pStyle w:val="0"/>
        <w:spacing w:before="200" w:line-rule="auto"/>
        <w:ind w:firstLine="540"/>
        <w:jc w:val="both"/>
      </w:pPr>
      <w:r>
        <w:rPr>
          <w:sz w:val="20"/>
        </w:rP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w:history="0" r:id="rId227"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20 статьи 15</w:t>
        </w:r>
      </w:hyperlink>
      <w:r>
        <w:rPr>
          <w:sz w:val="20"/>
        </w:rPr>
        <w:t xml:space="preserve"> Федерального закона N 69-ФЗ представление документов не требуется);</w:t>
      </w:r>
    </w:p>
    <w:p>
      <w:pPr>
        <w:pStyle w:val="0"/>
        <w:spacing w:before="200" w:line-rule="auto"/>
        <w:ind w:firstLine="540"/>
        <w:jc w:val="both"/>
      </w:pPr>
      <w:r>
        <w:rPr>
          <w:sz w:val="20"/>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w:history="0" r:id="rId2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заключение о проведении технологического и ценового аудита, выданное экспертной организацией;</w:t>
      </w:r>
    </w:p>
    <w:p>
      <w:pPr>
        <w:pStyle w:val="0"/>
        <w:spacing w:before="200" w:line-rule="auto"/>
        <w:ind w:firstLine="540"/>
        <w:jc w:val="both"/>
      </w:pPr>
      <w:r>
        <w:rPr>
          <w:sz w:val="20"/>
        </w:rPr>
        <w:t xml:space="preserve">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pPr>
        <w:pStyle w:val="0"/>
        <w:spacing w:before="200" w:line-rule="auto"/>
        <w:ind w:firstLine="540"/>
        <w:jc w:val="both"/>
      </w:pPr>
      <w:r>
        <w:rPr>
          <w:sz w:val="20"/>
        </w:rPr>
        <w:t xml:space="preserve">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pPr>
        <w:pStyle w:val="0"/>
        <w:spacing w:before="200" w:line-rule="auto"/>
        <w:ind w:firstLine="540"/>
        <w:jc w:val="both"/>
      </w:pPr>
      <w:r>
        <w:rPr>
          <w:sz w:val="20"/>
        </w:rPr>
        <w:t xml:space="preserve">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pPr>
        <w:pStyle w:val="0"/>
        <w:spacing w:before="200" w:line-rule="auto"/>
        <w:ind w:firstLine="540"/>
        <w:jc w:val="both"/>
      </w:pPr>
      <w:r>
        <w:rPr>
          <w:sz w:val="20"/>
        </w:rPr>
        <w:t xml:space="preserve">перечень произведенных затрат, в том числе по каждому объекту инфраструктуры;</w:t>
      </w:r>
    </w:p>
    <w:p>
      <w:pPr>
        <w:pStyle w:val="0"/>
        <w:spacing w:before="200" w:line-rule="auto"/>
        <w:ind w:firstLine="540"/>
        <w:jc w:val="both"/>
      </w:pPr>
      <w:r>
        <w:rPr>
          <w:sz w:val="20"/>
        </w:rPr>
        <w:t xml:space="preserve">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Департамент запрашивает его самостоятельно);</w:t>
      </w:r>
    </w:p>
    <w:p>
      <w:pPr>
        <w:pStyle w:val="0"/>
        <w:spacing w:before="200" w:line-rule="auto"/>
        <w:ind w:firstLine="540"/>
        <w:jc w:val="both"/>
      </w:pPr>
      <w:r>
        <w:rPr>
          <w:sz w:val="20"/>
        </w:rPr>
        <w:t xml:space="preserve">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случае создания объекта инфраструктуры в соответствии с </w:t>
      </w:r>
      <w:hyperlink w:history="0" r:id="rId229"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20 статьи 15</w:t>
        </w:r>
      </w:hyperlink>
      <w:r>
        <w:rPr>
          <w:sz w:val="20"/>
        </w:rPr>
        <w:t xml:space="preserve"> Федерального закона N 69-ФЗ);</w:t>
      </w:r>
    </w:p>
    <w:p>
      <w:pPr>
        <w:pStyle w:val="0"/>
        <w:spacing w:before="200" w:line-rule="auto"/>
        <w:ind w:firstLine="540"/>
        <w:jc w:val="both"/>
      </w:pPr>
      <w:r>
        <w:rPr>
          <w:sz w:val="20"/>
        </w:rPr>
        <w:t xml:space="preserve">копия документа федерального органа исполнительной власти в области регулирования тарифов или исполнительного органа автономного округа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pPr>
        <w:pStyle w:val="0"/>
        <w:spacing w:before="200" w:line-rule="auto"/>
        <w:ind w:firstLine="540"/>
        <w:jc w:val="both"/>
      </w:pPr>
      <w:r>
        <w:rPr>
          <w:sz w:val="20"/>
        </w:rPr>
        <w:t xml:space="preserve">копии документов, подтверждающих завершение строительства (реконструкции) объекта капитального строительства проекта (линейного объекта),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w:history="0" r:id="rId230"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20 статьи 15</w:t>
        </w:r>
      </w:hyperlink>
      <w:r>
        <w:rPr>
          <w:sz w:val="20"/>
        </w:rPr>
        <w:t xml:space="preserve"> Федерального закона N 69-ФЗ представление документов не требуется);</w:t>
      </w:r>
    </w:p>
    <w:p>
      <w:pPr>
        <w:pStyle w:val="0"/>
        <w:spacing w:before="200" w:line-rule="auto"/>
        <w:ind w:firstLine="540"/>
        <w:jc w:val="both"/>
      </w:pPr>
      <w:r>
        <w:rPr>
          <w:sz w:val="20"/>
        </w:rP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w:history="0" r:id="rId2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w:history="0" r:id="rId232"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20 статьи 15</w:t>
        </w:r>
      </w:hyperlink>
      <w:r>
        <w:rPr>
          <w:sz w:val="20"/>
        </w:rPr>
        <w:t xml:space="preserve"> Федерального закона N 69-ФЗ представление документов не требуется);</w:t>
      </w:r>
    </w:p>
    <w:p>
      <w:pPr>
        <w:pStyle w:val="0"/>
        <w:spacing w:before="200" w:line-rule="auto"/>
        <w:ind w:firstLine="540"/>
        <w:jc w:val="both"/>
      </w:pPr>
      <w:r>
        <w:rPr>
          <w:sz w:val="20"/>
        </w:rPr>
        <w:t xml:space="preserve">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pPr>
        <w:pStyle w:val="0"/>
        <w:spacing w:before="200" w:line-rule="auto"/>
        <w:ind w:firstLine="540"/>
        <w:jc w:val="both"/>
      </w:pPr>
      <w:r>
        <w:rPr>
          <w:sz w:val="20"/>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w:t>
      </w:r>
      <w:hyperlink w:history="0" w:anchor="P7608" w:tooltip="2.1. Субсидия предоставляется на возмещение следующих направлений затрат:">
        <w:r>
          <w:rPr>
            <w:sz w:val="20"/>
            <w:color w:val="0000ff"/>
          </w:rPr>
          <w:t xml:space="preserve">пункте 2.1</w:t>
        </w:r>
      </w:hyperlink>
      <w:r>
        <w:rPr>
          <w:sz w:val="20"/>
        </w:rP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по направлениям, предусмотренным в </w:t>
      </w:r>
      <w:hyperlink w:history="0" w:anchor="P7608" w:tooltip="2.1. Субсидия предоставляется на возмещение следующих направлений затрат:">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2.3.2. По направлениям, указанным в </w:t>
      </w:r>
      <w:hyperlink w:history="0" w:anchor="P7610" w:tooltip="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r>
          <w:rPr>
            <w:sz w:val="20"/>
            <w:color w:val="0000ff"/>
          </w:rPr>
          <w:t xml:space="preserve">подпунктах 2.1.2</w:t>
        </w:r>
      </w:hyperlink>
      <w:r>
        <w:rPr>
          <w:sz w:val="20"/>
        </w:rPr>
        <w:t xml:space="preserve">, </w:t>
      </w:r>
      <w:hyperlink w:history="0" w:anchor="P7611" w:tooltip="2.1.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
        <w:r>
          <w:rPr>
            <w:sz w:val="20"/>
            <w:color w:val="0000ff"/>
          </w:rPr>
          <w:t xml:space="preserve">2.1.3 пункта 2.1</w:t>
        </w:r>
      </w:hyperlink>
      <w:r>
        <w:rPr>
          <w:sz w:val="20"/>
        </w:rPr>
        <w:t xml:space="preserve"> Порядка:</w:t>
      </w:r>
    </w:p>
    <w:p>
      <w:pPr>
        <w:pStyle w:val="0"/>
        <w:jc w:val="both"/>
      </w:pPr>
      <w:r>
        <w:rPr>
          <w:sz w:val="20"/>
        </w:rPr>
        <w:t xml:space="preserve">(в ред. </w:t>
      </w:r>
      <w:hyperlink w:history="0" r:id="rId233" w:tooltip="Постановление Правительства ХМАО - Югры от 22.09.2023 N 463-п &quot;О внесении изменений в приложение 17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22.09.2023 N 463-п)</w:t>
      </w:r>
    </w:p>
    <w:p>
      <w:pPr>
        <w:pStyle w:val="0"/>
        <w:spacing w:before="200" w:line-rule="auto"/>
        <w:ind w:firstLine="540"/>
        <w:jc w:val="both"/>
      </w:pPr>
      <w:r>
        <w:rPr>
          <w:sz w:val="20"/>
        </w:rPr>
        <w:t xml:space="preserve">договор (кредитный договор или займа) с графиком погашения задолженности и уплаты процентов;</w:t>
      </w:r>
    </w:p>
    <w:p>
      <w:pPr>
        <w:pStyle w:val="0"/>
        <w:spacing w:before="200" w:line-rule="auto"/>
        <w:ind w:firstLine="540"/>
        <w:jc w:val="both"/>
      </w:pPr>
      <w:r>
        <w:rPr>
          <w:sz w:val="20"/>
        </w:rPr>
        <w:t xml:space="preserve">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pPr>
        <w:pStyle w:val="0"/>
        <w:spacing w:before="200" w:line-rule="auto"/>
        <w:ind w:firstLine="540"/>
        <w:jc w:val="both"/>
      </w:pPr>
      <w:r>
        <w:rPr>
          <w:sz w:val="20"/>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w:history="0" r:id="rId2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заключение о проведении технологического и ценового аудита, выданное экспертной организацией;</w:t>
      </w:r>
    </w:p>
    <w:p>
      <w:pPr>
        <w:pStyle w:val="0"/>
        <w:spacing w:before="200" w:line-rule="auto"/>
        <w:ind w:firstLine="540"/>
        <w:jc w:val="both"/>
      </w:pPr>
      <w:r>
        <w:rPr>
          <w:sz w:val="20"/>
        </w:rPr>
        <w:t xml:space="preserve">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pPr>
        <w:pStyle w:val="0"/>
        <w:spacing w:before="200" w:line-rule="auto"/>
        <w:ind w:firstLine="540"/>
        <w:jc w:val="both"/>
      </w:pPr>
      <w:r>
        <w:rPr>
          <w:sz w:val="20"/>
        </w:rPr>
        <w:t xml:space="preserve">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pPr>
        <w:pStyle w:val="0"/>
        <w:spacing w:before="200" w:line-rule="auto"/>
        <w:ind w:firstLine="540"/>
        <w:jc w:val="both"/>
      </w:pPr>
      <w:r>
        <w:rPr>
          <w:sz w:val="20"/>
        </w:rPr>
        <w:t xml:space="preserve">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pPr>
        <w:pStyle w:val="0"/>
        <w:spacing w:before="200" w:line-rule="auto"/>
        <w:ind w:firstLine="540"/>
        <w:jc w:val="both"/>
      </w:pPr>
      <w:r>
        <w:rPr>
          <w:sz w:val="20"/>
        </w:rPr>
        <w:t xml:space="preserve">перечень произведенных затрат, в том числе по каждому объекту инфраструктуры (если применимо);</w:t>
      </w:r>
    </w:p>
    <w:p>
      <w:pPr>
        <w:pStyle w:val="0"/>
        <w:spacing w:before="200" w:line-rule="auto"/>
        <w:ind w:firstLine="540"/>
        <w:jc w:val="both"/>
      </w:pPr>
      <w:r>
        <w:rPr>
          <w:sz w:val="20"/>
        </w:rPr>
        <w:t xml:space="preserve">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pPr>
        <w:pStyle w:val="0"/>
        <w:spacing w:before="200" w:line-rule="auto"/>
        <w:ind w:firstLine="540"/>
        <w:jc w:val="both"/>
      </w:pPr>
      <w:r>
        <w:rPr>
          <w:sz w:val="20"/>
        </w:rPr>
        <w:t xml:space="preserve">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pPr>
        <w:pStyle w:val="0"/>
        <w:spacing w:before="200" w:line-rule="auto"/>
        <w:ind w:firstLine="540"/>
        <w:jc w:val="both"/>
      </w:pPr>
      <w:r>
        <w:rPr>
          <w:sz w:val="20"/>
        </w:rPr>
        <w:t xml:space="preserve">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pPr>
        <w:pStyle w:val="0"/>
        <w:spacing w:before="200" w:line-rule="auto"/>
        <w:ind w:firstLine="540"/>
        <w:jc w:val="both"/>
      </w:pPr>
      <w:r>
        <w:rPr>
          <w:sz w:val="20"/>
        </w:rPr>
        <w:t xml:space="preserve">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pPr>
        <w:pStyle w:val="0"/>
        <w:spacing w:before="200" w:line-rule="auto"/>
        <w:ind w:firstLine="540"/>
        <w:jc w:val="both"/>
      </w:pPr>
      <w:r>
        <w:rPr>
          <w:sz w:val="20"/>
        </w:rPr>
        <w:t xml:space="preserve">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pPr>
        <w:pStyle w:val="0"/>
        <w:spacing w:before="200" w:line-rule="auto"/>
        <w:ind w:firstLine="540"/>
        <w:jc w:val="both"/>
      </w:pPr>
      <w:r>
        <w:rPr>
          <w:sz w:val="20"/>
        </w:rPr>
        <w:t xml:space="preserve">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pPr>
        <w:pStyle w:val="0"/>
        <w:spacing w:before="200" w:line-rule="auto"/>
        <w:ind w:firstLine="540"/>
        <w:jc w:val="both"/>
      </w:pPr>
      <w:r>
        <w:rPr>
          <w:sz w:val="20"/>
        </w:rPr>
        <w:t xml:space="preserve">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pPr>
        <w:pStyle w:val="0"/>
        <w:spacing w:before="200" w:line-rule="auto"/>
        <w:ind w:firstLine="540"/>
        <w:jc w:val="both"/>
      </w:pPr>
      <w:r>
        <w:rPr>
          <w:sz w:val="20"/>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w:t>
      </w:r>
      <w:hyperlink w:history="0" w:anchor="P7608" w:tooltip="2.1. Субсидия предоставляется на возмещение следующих направлений затрат:">
        <w:r>
          <w:rPr>
            <w:sz w:val="20"/>
            <w:color w:val="0000ff"/>
          </w:rPr>
          <w:t xml:space="preserve">пункте 2.1</w:t>
        </w:r>
      </w:hyperlink>
      <w:r>
        <w:rPr>
          <w:sz w:val="20"/>
        </w:rP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2.3.3. По направлению, указанному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подпункте 2.1.1 пункта 2.1</w:t>
        </w:r>
      </w:hyperlink>
      <w:r>
        <w:rPr>
          <w:sz w:val="20"/>
        </w:rPr>
        <w:t xml:space="preserve"> Порядка,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документам, указанным в </w:t>
      </w:r>
      <w:hyperlink w:history="0" w:anchor="P7630" w:tooltip="2.3.1. По направлению, указанному в подпункте 2.1.1 пункта 2.1 Порядка:">
        <w:r>
          <w:rPr>
            <w:sz w:val="20"/>
            <w:color w:val="0000ff"/>
          </w:rPr>
          <w:t xml:space="preserve">подпункте 2.3.1</w:t>
        </w:r>
      </w:hyperlink>
      <w:r>
        <w:rPr>
          <w:sz w:val="20"/>
        </w:rPr>
        <w:t xml:space="preserve"> настоящего пункта, представляются следующие документы:</w:t>
      </w:r>
    </w:p>
    <w:p>
      <w:pPr>
        <w:pStyle w:val="0"/>
        <w:jc w:val="both"/>
      </w:pPr>
      <w:r>
        <w:rPr>
          <w:sz w:val="20"/>
        </w:rPr>
        <w:t xml:space="preserve">(в ред. </w:t>
      </w:r>
      <w:hyperlink w:history="0" r:id="rId235" w:tooltip="Постановление Правительства ХМАО - Югры от 22.09.2023 N 463-п &quot;О внесении изменений в приложение 17 к постановлению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постановления</w:t>
        </w:r>
      </w:hyperlink>
      <w:r>
        <w:rPr>
          <w:sz w:val="20"/>
        </w:rPr>
        <w:t xml:space="preserve"> Правительства ХМАО - Югры от 22.09.2023 N 463-п)</w:t>
      </w:r>
    </w:p>
    <w:p>
      <w:pPr>
        <w:pStyle w:val="0"/>
        <w:spacing w:before="200" w:line-rule="auto"/>
        <w:ind w:firstLine="540"/>
        <w:jc w:val="both"/>
      </w:pPr>
      <w:r>
        <w:rPr>
          <w:sz w:val="20"/>
        </w:rPr>
        <w:t xml:space="preserve">генеральный план населенного пункта;</w:t>
      </w:r>
    </w:p>
    <w:p>
      <w:pPr>
        <w:pStyle w:val="0"/>
        <w:spacing w:before="200" w:line-rule="auto"/>
        <w:ind w:firstLine="540"/>
        <w:jc w:val="both"/>
      </w:pPr>
      <w:r>
        <w:rPr>
          <w:sz w:val="20"/>
        </w:rPr>
        <w:t xml:space="preserve">правила землепользования и застройки;</w:t>
      </w:r>
    </w:p>
    <w:p>
      <w:pPr>
        <w:pStyle w:val="0"/>
        <w:spacing w:before="200" w:line-rule="auto"/>
        <w:ind w:firstLine="540"/>
        <w:jc w:val="both"/>
      </w:pPr>
      <w:r>
        <w:rPr>
          <w:sz w:val="20"/>
        </w:rPr>
        <w:t xml:space="preserve">проект планировки территории (при наличии);</w:t>
      </w:r>
    </w:p>
    <w:p>
      <w:pPr>
        <w:pStyle w:val="0"/>
        <w:spacing w:before="200" w:line-rule="auto"/>
        <w:ind w:firstLine="540"/>
        <w:jc w:val="both"/>
      </w:pPr>
      <w:r>
        <w:rPr>
          <w:sz w:val="20"/>
        </w:rPr>
        <w:t xml:space="preserve">проект межевания территории (при наличии);</w:t>
      </w:r>
    </w:p>
    <w:p>
      <w:pPr>
        <w:pStyle w:val="0"/>
        <w:spacing w:before="200" w:line-rule="auto"/>
        <w:ind w:firstLine="540"/>
        <w:jc w:val="both"/>
      </w:pPr>
      <w:r>
        <w:rPr>
          <w:sz w:val="20"/>
        </w:rPr>
        <w:t xml:space="preserve">договор о комплексном развитии территории;</w:t>
      </w:r>
    </w:p>
    <w:p>
      <w:pPr>
        <w:pStyle w:val="0"/>
        <w:spacing w:before="200" w:line-rule="auto"/>
        <w:ind w:firstLine="540"/>
        <w:jc w:val="both"/>
      </w:pPr>
      <w:r>
        <w:rPr>
          <w:sz w:val="20"/>
        </w:rPr>
        <w:t xml:space="preserve">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pPr>
        <w:pStyle w:val="0"/>
        <w:spacing w:before="200" w:line-rule="auto"/>
        <w:ind w:firstLine="540"/>
        <w:jc w:val="both"/>
      </w:pPr>
      <w:r>
        <w:rPr>
          <w:sz w:val="20"/>
        </w:rPr>
        <w:t xml:space="preserve">градостроительный план земельного участка;</w:t>
      </w:r>
    </w:p>
    <w:p>
      <w:pPr>
        <w:pStyle w:val="0"/>
        <w:spacing w:before="200" w:line-rule="auto"/>
        <w:ind w:firstLine="540"/>
        <w:jc w:val="both"/>
      </w:pPr>
      <w:r>
        <w:rPr>
          <w:sz w:val="20"/>
        </w:rPr>
        <w:t xml:space="preserve">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pPr>
        <w:pStyle w:val="0"/>
        <w:spacing w:before="200" w:line-rule="auto"/>
        <w:ind w:firstLine="540"/>
        <w:jc w:val="both"/>
      </w:pPr>
      <w:r>
        <w:rPr>
          <w:sz w:val="20"/>
        </w:rPr>
        <w:t xml:space="preserve">проектная декларация в отношении объекта строительства (при наличии);</w:t>
      </w:r>
    </w:p>
    <w:p>
      <w:pPr>
        <w:pStyle w:val="0"/>
        <w:spacing w:before="200" w:line-rule="auto"/>
        <w:ind w:firstLine="540"/>
        <w:jc w:val="both"/>
      </w:pPr>
      <w:r>
        <w:rPr>
          <w:sz w:val="20"/>
        </w:rPr>
        <w:t xml:space="preserve">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pPr>
        <w:pStyle w:val="0"/>
        <w:spacing w:before="200" w:line-rule="auto"/>
        <w:ind w:firstLine="540"/>
        <w:jc w:val="both"/>
      </w:pPr>
      <w:r>
        <w:rPr>
          <w:sz w:val="20"/>
        </w:rPr>
        <w:t xml:space="preserve">сведения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сведения о красных линиях;</w:t>
      </w:r>
    </w:p>
    <w:p>
      <w:pPr>
        <w:pStyle w:val="0"/>
        <w:spacing w:before="200" w:line-rule="auto"/>
        <w:ind w:firstLine="540"/>
        <w:jc w:val="both"/>
      </w:pPr>
      <w:r>
        <w:rPr>
          <w:sz w:val="20"/>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pPr>
        <w:pStyle w:val="0"/>
        <w:spacing w:before="200" w:line-rule="auto"/>
        <w:ind w:firstLine="540"/>
        <w:jc w:val="both"/>
      </w:pPr>
      <w:r>
        <w:rPr>
          <w:sz w:val="20"/>
        </w:rPr>
        <w:t xml:space="preserve">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pPr>
        <w:pStyle w:val="0"/>
        <w:spacing w:before="200" w:line-rule="auto"/>
        <w:ind w:firstLine="540"/>
        <w:jc w:val="both"/>
      </w:pPr>
      <w:r>
        <w:rPr>
          <w:sz w:val="20"/>
        </w:rPr>
        <w:t xml:space="preserve">средняя стоимость строительства в рублях одного квадратного метра общей площади в автономном округе;</w:t>
      </w:r>
    </w:p>
    <w:p>
      <w:pPr>
        <w:pStyle w:val="0"/>
        <w:spacing w:before="200" w:line-rule="auto"/>
        <w:ind w:firstLine="540"/>
        <w:jc w:val="both"/>
      </w:pPr>
      <w:r>
        <w:rPr>
          <w:sz w:val="20"/>
        </w:rPr>
        <w:t xml:space="preserve">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одного квадратного метра общей площади таких помещений, уменьшенной на сумму планируемых к возмещению затрат;</w:t>
      </w:r>
    </w:p>
    <w:p>
      <w:pPr>
        <w:pStyle w:val="0"/>
        <w:spacing w:before="200" w:line-rule="auto"/>
        <w:ind w:firstLine="540"/>
        <w:jc w:val="both"/>
      </w:pPr>
      <w:r>
        <w:rPr>
          <w:sz w:val="20"/>
        </w:rPr>
        <w:t xml:space="preserve">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pPr>
        <w:pStyle w:val="0"/>
        <w:spacing w:before="200" w:line-rule="auto"/>
        <w:ind w:firstLine="540"/>
        <w:jc w:val="both"/>
      </w:pPr>
      <w:r>
        <w:rPr>
          <w:sz w:val="20"/>
        </w:rPr>
        <w:t xml:space="preserve">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pPr>
        <w:pStyle w:val="0"/>
        <w:spacing w:before="200" w:line-rule="auto"/>
        <w:ind w:firstLine="540"/>
        <w:jc w:val="both"/>
      </w:pPr>
      <w:r>
        <w:rPr>
          <w:sz w:val="20"/>
        </w:rPr>
        <w:t xml:space="preserve">перечень произведенных затрат;</w:t>
      </w:r>
    </w:p>
    <w:p>
      <w:pPr>
        <w:pStyle w:val="0"/>
        <w:spacing w:before="200" w:line-rule="auto"/>
        <w:ind w:firstLine="540"/>
        <w:jc w:val="both"/>
      </w:pPr>
      <w:r>
        <w:rPr>
          <w:sz w:val="20"/>
        </w:rPr>
        <w:t xml:space="preserve">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pPr>
        <w:pStyle w:val="0"/>
        <w:spacing w:before="200" w:line-rule="auto"/>
        <w:ind w:firstLine="540"/>
        <w:jc w:val="both"/>
      </w:pPr>
      <w:r>
        <w:rPr>
          <w:sz w:val="20"/>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w:history="0" r:id="rId2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заключение о проведении технологического и ценового аудита, выданное экспертной организацией;</w:t>
      </w:r>
    </w:p>
    <w:p>
      <w:pPr>
        <w:pStyle w:val="0"/>
        <w:spacing w:before="200" w:line-rule="auto"/>
        <w:ind w:firstLine="540"/>
        <w:jc w:val="both"/>
      </w:pPr>
      <w:r>
        <w:rPr>
          <w:sz w:val="20"/>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w:t>
      </w:r>
    </w:p>
    <w:bookmarkStart w:id="7689" w:name="P7689"/>
    <w:bookmarkEnd w:id="7689"/>
    <w:p>
      <w:pPr>
        <w:pStyle w:val="0"/>
        <w:spacing w:before="200" w:line-rule="auto"/>
        <w:ind w:firstLine="540"/>
        <w:jc w:val="both"/>
      </w:pPr>
      <w:r>
        <w:rPr>
          <w:sz w:val="20"/>
        </w:rPr>
        <w:t xml:space="preserve">2.4. Организация, реализующая проект, должна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(неурегулированной) задолженности по денежным обязательствам перед бюджетом автономного округа (за исключением случаев, установленных Правительством автономного округа);</w:t>
      </w:r>
    </w:p>
    <w:p>
      <w:pPr>
        <w:pStyle w:val="0"/>
        <w:spacing w:before="200" w:line-rule="auto"/>
        <w:ind w:firstLine="540"/>
        <w:jc w:val="both"/>
      </w:pPr>
      <w:r>
        <w:rPr>
          <w:sz w:val="20"/>
        </w:rPr>
        <w:t xml:space="preserve">не находится в процессе реорганизации, ликвидации, в отношении нее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pPr>
        <w:pStyle w:val="0"/>
        <w:spacing w:before="200" w:line-rule="auto"/>
        <w:ind w:firstLine="540"/>
        <w:jc w:val="both"/>
      </w:pPr>
      <w:r>
        <w:rPr>
          <w:sz w:val="20"/>
        </w:rPr>
        <w:t xml:space="preserve">не получает и не получала из бюджета бюджетной системы Российской Федерации (также взаимозависимые с ней лица), в том числе на основании иных нормативных правовых актов, средства на возмещение затрат, указанных в </w:t>
      </w:r>
      <w:hyperlink w:history="0" r:id="rId237"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N 69-ФЗ, по тому же проекту, затраты в отношении которого подлежат возмещению;</w:t>
      </w:r>
    </w:p>
    <w:p>
      <w:pPr>
        <w:pStyle w:val="0"/>
        <w:spacing w:before="200" w:line-rule="auto"/>
        <w:ind w:firstLine="540"/>
        <w:jc w:val="both"/>
      </w:pPr>
      <w:r>
        <w:rPr>
          <w:sz w:val="20"/>
        </w:rPr>
        <w:t xml:space="preserve">является стороной соглашения о защите и поощрении капиталовложений;</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pPr>
        <w:pStyle w:val="0"/>
        <w:spacing w:before="200" w:line-rule="auto"/>
        <w:ind w:firstLine="540"/>
        <w:jc w:val="both"/>
      </w:pPr>
      <w:r>
        <w:rPr>
          <w:sz w:val="20"/>
        </w:rPr>
        <w:t xml:space="preserve">2.5. Организация, реализующая проект, должна соответствовать требованиям, указанным в </w:t>
      </w:r>
      <w:hyperlink w:history="0" w:anchor="P7689" w:tooltip="2.4. Организация, реализующая проект, должна соответствовать следующим требованиям:">
        <w:r>
          <w:rPr>
            <w:sz w:val="20"/>
            <w:color w:val="0000ff"/>
          </w:rPr>
          <w:t xml:space="preserve">пункте 2.4</w:t>
        </w:r>
      </w:hyperlink>
      <w:r>
        <w:rPr>
          <w:sz w:val="20"/>
        </w:rPr>
        <w:t xml:space="preserve"> Порядка, на дату представления документов, предусмотренных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2.6. Департамент осуществляет проверку организации, реализующей проект, на соответствие требованиям, указанным в </w:t>
      </w:r>
      <w:hyperlink w:history="0" w:anchor="P7689" w:tooltip="2.4. Организация, реализующая проект, должна соответствовать следующим требованиям:">
        <w:r>
          <w:rPr>
            <w:sz w:val="20"/>
            <w:color w:val="0000ff"/>
          </w:rPr>
          <w:t xml:space="preserve">пункте 2.4</w:t>
        </w:r>
      </w:hyperlink>
      <w:r>
        <w:rPr>
          <w:sz w:val="20"/>
        </w:rPr>
        <w:t xml:space="preserve"> Порядка, в течение 5 рабочих дней со дня представления ею документов, предусмотренных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пунктом 2.3</w:t>
        </w:r>
      </w:hyperlink>
      <w:r>
        <w:rPr>
          <w:sz w:val="20"/>
        </w:rPr>
        <w:t xml:space="preserve"> Порядка, направляет в заинтересованные органы власти и организации запросы о соответствии организации, реализующей проект, требованиям, предусмотренным </w:t>
      </w:r>
      <w:hyperlink w:history="0" w:anchor="P7689" w:tooltip="2.4. Организация, реализующая проект, должна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2.7. Проект должен содержать:</w:t>
      </w:r>
    </w:p>
    <w:p>
      <w:pPr>
        <w:pStyle w:val="0"/>
        <w:spacing w:before="200" w:line-rule="auto"/>
        <w:ind w:firstLine="540"/>
        <w:jc w:val="both"/>
      </w:pPr>
      <w:r>
        <w:rPr>
          <w:sz w:val="20"/>
        </w:rPr>
        <w:t xml:space="preserve">2.7.1. 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pPr>
        <w:pStyle w:val="0"/>
        <w:spacing w:before="200" w:line-rule="auto"/>
        <w:ind w:firstLine="540"/>
        <w:jc w:val="both"/>
      </w:pPr>
      <w:r>
        <w:rPr>
          <w:sz w:val="20"/>
        </w:rPr>
        <w:t xml:space="preserve">2.7.2. 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pPr>
        <w:pStyle w:val="0"/>
        <w:spacing w:before="200" w:line-rule="auto"/>
        <w:ind w:firstLine="540"/>
        <w:jc w:val="both"/>
      </w:pPr>
      <w:r>
        <w:rPr>
          <w:sz w:val="20"/>
        </w:rPr>
        <w:t xml:space="preserve">2.7.3. 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pPr>
        <w:pStyle w:val="0"/>
        <w:spacing w:before="200" w:line-rule="auto"/>
        <w:ind w:firstLine="540"/>
        <w:jc w:val="both"/>
      </w:pPr>
      <w:r>
        <w:rPr>
          <w:sz w:val="20"/>
        </w:rPr>
        <w:t xml:space="preserve">2.7.4. Сведения о передаче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pPr>
        <w:pStyle w:val="0"/>
        <w:spacing w:before="200" w:line-rule="auto"/>
        <w:ind w:firstLine="540"/>
        <w:jc w:val="both"/>
      </w:pPr>
      <w:r>
        <w:rPr>
          <w:sz w:val="20"/>
        </w:rPr>
        <w:t xml:space="preserve">2.7.5. Сведения об осуществлении затрат организацией, реализующей проект, в полном объеме на цели, указанные в правовом акте.</w:t>
      </w:r>
    </w:p>
    <w:p>
      <w:pPr>
        <w:pStyle w:val="0"/>
        <w:spacing w:before="200" w:line-rule="auto"/>
        <w:ind w:firstLine="540"/>
        <w:jc w:val="both"/>
      </w:pPr>
      <w:r>
        <w:rPr>
          <w:sz w:val="20"/>
        </w:rPr>
        <w:t xml:space="preserve">2.7.6. Соблюдение нормативов возмещения затрат (предельного объема расходов бюджетов бюджетной системы Российской Федерации на возмещение затрат), которые предусмотрены </w:t>
      </w:r>
      <w:hyperlink w:history="0" w:anchor="P7612" w:tooltip="2.2. Размер субсидии определяется в следующем порядке:">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2.7.7. Отсутствие в инвестиционных программах регулируемых организаций (за исключением случая, указанного в </w:t>
      </w:r>
      <w:hyperlink w:history="0" r:id="rId238"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20 статьи 15</w:t>
        </w:r>
      </w:hyperlink>
      <w:r>
        <w:rPr>
          <w:sz w:val="20"/>
        </w:rPr>
        <w:t xml:space="preserve"> Федерального закона N 69-ФЗ)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pPr>
        <w:pStyle w:val="0"/>
        <w:spacing w:before="200" w:line-rule="auto"/>
        <w:ind w:firstLine="540"/>
        <w:jc w:val="both"/>
      </w:pPr>
      <w:r>
        <w:rPr>
          <w:sz w:val="20"/>
        </w:rPr>
        <w:t xml:space="preserve">2.7.8. Факт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w:history="0" r:id="rId239"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18 статьи 15</w:t>
        </w:r>
      </w:hyperlink>
      <w:r>
        <w:rPr>
          <w:sz w:val="20"/>
        </w:rPr>
        <w:t xml:space="preserve"> Федерального закона N 69-ФЗ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pPr>
        <w:pStyle w:val="0"/>
        <w:spacing w:before="200" w:line-rule="auto"/>
        <w:ind w:firstLine="540"/>
        <w:jc w:val="both"/>
      </w:pPr>
      <w:r>
        <w:rPr>
          <w:sz w:val="20"/>
        </w:rPr>
        <w:t xml:space="preserve">2.7.9. Факт включения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 (в случае создания объекта инфраструктуры на основании </w:t>
      </w:r>
      <w:hyperlink w:history="0" r:id="rId240"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20 статьи 15</w:t>
        </w:r>
      </w:hyperlink>
      <w:r>
        <w:rPr>
          <w:sz w:val="20"/>
        </w:rPr>
        <w:t xml:space="preserve"> Федерального закона N 69-ФЗ).</w:t>
      </w:r>
    </w:p>
    <w:p>
      <w:pPr>
        <w:pStyle w:val="0"/>
        <w:spacing w:before="200" w:line-rule="auto"/>
        <w:ind w:firstLine="540"/>
        <w:jc w:val="both"/>
      </w:pPr>
      <w:r>
        <w:rPr>
          <w:sz w:val="20"/>
        </w:rPr>
        <w:t xml:space="preserve">2.7.10. 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w:t>
      </w:r>
    </w:p>
    <w:p>
      <w:pPr>
        <w:pStyle w:val="0"/>
        <w:spacing w:before="200" w:line-rule="auto"/>
        <w:ind w:firstLine="540"/>
        <w:jc w:val="both"/>
      </w:pPr>
      <w:r>
        <w:rPr>
          <w:sz w:val="20"/>
        </w:rPr>
        <w:t xml:space="preserve">2.7.11. Представление заключения о проведении технологического и ценового аудита, выданного экспертными организациями, </w:t>
      </w:r>
      <w:hyperlink w:history="0" r:id="rId241" w:tooltip="Постановление Правительства РФ от 03.10.2020 N 1599 (ред. от 05.12.2022) &quot;О порядке возмещения затрат, указанных в части 1 статьи 15 Федерального закона &quot;О защите и поощрении капиталовложений в Российской Федерации&quot;,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quot; (вместе с &quot;Правилами возмещения затрат, указанных в части 1 статьи 15 Федерального закона &quot;О защите и поощрении капиталов {КонсультантПлюс}">
        <w:r>
          <w:rPr>
            <w:sz w:val="20"/>
            <w:color w:val="0000ff"/>
          </w:rPr>
          <w:t xml:space="preserve">требования</w:t>
        </w:r>
      </w:hyperlink>
      <w:r>
        <w:rPr>
          <w:sz w:val="20"/>
        </w:rPr>
        <w:t xml:space="preserve"> к которым установлены в соответствии с приложением 1 к Правилам.</w:t>
      </w:r>
    </w:p>
    <w:p>
      <w:pPr>
        <w:pStyle w:val="0"/>
        <w:spacing w:before="200" w:line-rule="auto"/>
        <w:ind w:firstLine="540"/>
        <w:jc w:val="both"/>
      </w:pPr>
      <w:r>
        <w:rPr>
          <w:sz w:val="20"/>
        </w:rPr>
        <w:t xml:space="preserve">2.7.12. Представление положительного заключения о проведении государственной экологической экспертизы проектной документации в случаях, предусмотренных </w:t>
      </w:r>
      <w:hyperlink w:history="0" r:id="rId2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2.7.13. Представление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history="0" r:id="rId243"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1 статьи 15</w:t>
        </w:r>
      </w:hyperlink>
      <w:r>
        <w:rPr>
          <w:sz w:val="20"/>
        </w:rPr>
        <w:t xml:space="preserve"> Федерального закона N 69-ФЗ,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2.7.14. Выполнение условий, предусмотренных </w:t>
      </w:r>
      <w:hyperlink w:history="0" r:id="rId244" w:tooltip="&quot;Бюджетный кодекс Российской Федерации&quot; от 31.07.1998 N 145-ФЗ (ред. от 02.11.2023) {КонсультантПлюс}">
        <w:r>
          <w:rPr>
            <w:sz w:val="20"/>
            <w:color w:val="0000ff"/>
          </w:rPr>
          <w:t xml:space="preserve">пунктом 8.3 статьи 78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2.8. Департамент осуществляет рассмотрение документов, указанных в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пункте 2.3</w:t>
        </w:r>
      </w:hyperlink>
      <w:r>
        <w:rPr>
          <w:sz w:val="20"/>
        </w:rPr>
        <w:t xml:space="preserve"> Порядка, в течение 5 рабочих дней со дня их представления организацией, реализующей проект, в следующем порядке:</w:t>
      </w:r>
    </w:p>
    <w:p>
      <w:pPr>
        <w:pStyle w:val="0"/>
        <w:spacing w:before="200" w:line-rule="auto"/>
        <w:ind w:firstLine="540"/>
        <w:jc w:val="both"/>
      </w:pPr>
      <w:r>
        <w:rPr>
          <w:sz w:val="20"/>
        </w:rPr>
        <w:t xml:space="preserve">2.8.1. Подтверждает соответствие объектов инфраструктуры потребностям инвестиционного проекта и обоснованность отнесения объектов инфраструктуры к обеспечивающей или сопутствующей инфраструктуре, необходимой для реализации инвестиционного проекта, путем анализа информации, представленной в заключении о проведении технологического и ценового аудита, выданного экспертной организацией.</w:t>
      </w:r>
    </w:p>
    <w:p>
      <w:pPr>
        <w:pStyle w:val="0"/>
        <w:spacing w:before="200" w:line-rule="auto"/>
        <w:ind w:firstLine="540"/>
        <w:jc w:val="both"/>
      </w:pPr>
      <w:r>
        <w:rPr>
          <w:sz w:val="20"/>
        </w:rPr>
        <w:t xml:space="preserve">2.8.2. Подтверждает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в соответствии с Федеральным </w:t>
      </w:r>
      <w:hyperlink w:history="0" r:id="rId245"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N 69-ФЗ.</w:t>
      </w:r>
    </w:p>
    <w:p>
      <w:pPr>
        <w:pStyle w:val="0"/>
        <w:spacing w:before="200" w:line-rule="auto"/>
        <w:ind w:firstLine="540"/>
        <w:jc w:val="both"/>
      </w:pPr>
      <w:r>
        <w:rPr>
          <w:sz w:val="20"/>
        </w:rPr>
        <w:t xml:space="preserve">2.8.3. Взаимодействует с федеральным органом исполнительной власти, осуществляющим функции по контролю и надзору в области налогов и сборов, с регулируемыми организациями, исполнительными органами автономного округа и (или) в применимых случаях с уполномоченными органами исполнительной власти автономного округа, осуществляющими утверждение программ перспективного развития отдельных отраслей экономики, при проверке наличия проектов создания (строительства) либо реконструкции и (или) модернизации объектов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 путем направления в их адрес запросов о:</w:t>
      </w:r>
    </w:p>
    <w:p>
      <w:pPr>
        <w:pStyle w:val="0"/>
        <w:spacing w:before="200" w:line-rule="auto"/>
        <w:ind w:firstLine="540"/>
        <w:jc w:val="both"/>
      </w:pPr>
      <w:r>
        <w:rPr>
          <w:sz w:val="20"/>
        </w:rPr>
        <w:t xml:space="preserve">о проверке в соответствии с </w:t>
      </w:r>
      <w:hyperlink w:history="0" r:id="rId246"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частью 18 статьи 15</w:t>
        </w:r>
      </w:hyperlink>
      <w:r>
        <w:rPr>
          <w:sz w:val="20"/>
        </w:rPr>
        <w:t xml:space="preserve"> Федерального закона N 69-ФЗ наличия источников финансового обеспечения затрат публично-правового образования по направлениям, указанным в </w:t>
      </w:r>
      <w:hyperlink w:history="0" w:anchor="P7609" w:tooltip="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r>
          <w:rPr>
            <w:sz w:val="20"/>
            <w:color w:val="0000ff"/>
          </w:rPr>
          <w:t xml:space="preserve">подпунктах 2.1.1</w:t>
        </w:r>
      </w:hyperlink>
      <w:r>
        <w:rPr>
          <w:sz w:val="20"/>
        </w:rPr>
        <w:t xml:space="preserve">, </w:t>
      </w:r>
      <w:hyperlink w:history="0" w:anchor="P7610" w:tooltip="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r>
          <w:rPr>
            <w:sz w:val="20"/>
            <w:color w:val="0000ff"/>
          </w:rPr>
          <w:t xml:space="preserve">2.1.2 пункта 2.1</w:t>
        </w:r>
      </w:hyperlink>
      <w:r>
        <w:rPr>
          <w:sz w:val="20"/>
        </w:rPr>
        <w:t xml:space="preserve"> Порядка, путем проверки наличия средств бюджета автономного округа (бюджета муниципального образования автономного округа)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pPr>
        <w:pStyle w:val="0"/>
        <w:spacing w:before="200" w:line-rule="auto"/>
        <w:ind w:firstLine="540"/>
        <w:jc w:val="both"/>
      </w:pPr>
      <w:r>
        <w:rPr>
          <w:sz w:val="20"/>
        </w:rPr>
        <w:t xml:space="preserve">о проверке отсутствия объектов инфраструктуры проекта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w:history="0" r:id="rId247"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20 статьи 15</w:t>
        </w:r>
      </w:hyperlink>
      <w:r>
        <w:rPr>
          <w:sz w:val="20"/>
        </w:rPr>
        <w:t xml:space="preserve"> Федерального закона N 69-ФЗ), проверку готовности принять на баланс созданный объект инфраструктуры (в случае применимости);</w:t>
      </w:r>
    </w:p>
    <w:p>
      <w:pPr>
        <w:pStyle w:val="0"/>
        <w:spacing w:before="200" w:line-rule="auto"/>
        <w:ind w:firstLine="540"/>
        <w:jc w:val="both"/>
      </w:pPr>
      <w:r>
        <w:rPr>
          <w:sz w:val="20"/>
        </w:rPr>
        <w:t xml:space="preserve">о готовности регулируемой организации осуществить финансовое обеспечение создания объектов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и автономного округа в соответствующей отрасли экономики;</w:t>
      </w:r>
    </w:p>
    <w:p>
      <w:pPr>
        <w:pStyle w:val="0"/>
        <w:spacing w:before="200" w:line-rule="auto"/>
        <w:ind w:firstLine="540"/>
        <w:jc w:val="both"/>
      </w:pPr>
      <w:r>
        <w:rPr>
          <w:sz w:val="20"/>
        </w:rPr>
        <w:t xml:space="preserve">об отсутствии (наличии)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по направлениям затрат, предусмотренным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 по тому же проекту, затраты в отношении которого подлежат возмещению;</w:t>
      </w:r>
    </w:p>
    <w:p>
      <w:pPr>
        <w:pStyle w:val="0"/>
        <w:spacing w:before="200" w:line-rule="auto"/>
        <w:ind w:firstLine="540"/>
        <w:jc w:val="both"/>
      </w:pPr>
      <w:r>
        <w:rPr>
          <w:sz w:val="20"/>
        </w:rPr>
        <w:t xml:space="preserve">о проверке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history="0" w:anchor="P7608" w:tooltip="2.1. Субсидия предоставляется на возмещение следующих направлений затрат:">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Департамент в течение 3 рабочих дней со дня поступления ответов на запросы передает указанные ответы, а также представленные организацией, реализующей проект, в соответствии с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пунктом 2.3</w:t>
        </w:r>
      </w:hyperlink>
      <w:r>
        <w:rPr>
          <w:sz w:val="20"/>
        </w:rPr>
        <w:t xml:space="preserve"> Порядка документы в специализированную организацию по привлечению инвестиций и работе с инвесторами, определенную Правительством автономного округа (далее - уполномоченная организация).</w:t>
      </w:r>
    </w:p>
    <w:p>
      <w:pPr>
        <w:pStyle w:val="0"/>
        <w:spacing w:before="200" w:line-rule="auto"/>
        <w:ind w:firstLine="540"/>
        <w:jc w:val="both"/>
      </w:pPr>
      <w:r>
        <w:rPr>
          <w:sz w:val="20"/>
        </w:rPr>
        <w:t xml:space="preserve">Уполномоченная организация в течение 10 рабочих дней со дня поступления указанных документов уведомляет Департамент о результатах проведенного комплексного анализа поступивших документов, а также информацию о предполагаемой общей сумме затрат, подлежащих возмещению, исходя из их содержания.</w:t>
      </w:r>
    </w:p>
    <w:p>
      <w:pPr>
        <w:pStyle w:val="0"/>
        <w:spacing w:before="200" w:line-rule="auto"/>
        <w:ind w:firstLine="540"/>
        <w:jc w:val="both"/>
      </w:pPr>
      <w:r>
        <w:rPr>
          <w:sz w:val="20"/>
        </w:rPr>
        <w:t xml:space="preserve">По итогам рассмотрения документов, указанных в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пункте 2.3</w:t>
        </w:r>
      </w:hyperlink>
      <w:r>
        <w:rPr>
          <w:sz w:val="20"/>
        </w:rPr>
        <w:t xml:space="preserve"> Порядка, Департамент подготавливает и направляет в организацию, реализующую проект, письмо о возможности (невозможности) последующего предоставления субсидии не позднее 15 июля года, предшествующего году предполагаемой даты начала выплаты средств субсидии.</w:t>
      </w:r>
    </w:p>
    <w:p>
      <w:pPr>
        <w:pStyle w:val="0"/>
        <w:spacing w:before="200" w:line-rule="auto"/>
        <w:ind w:firstLine="540"/>
        <w:jc w:val="both"/>
      </w:pPr>
      <w:r>
        <w:rPr>
          <w:sz w:val="20"/>
        </w:rP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Департамент документы, уточняющие такие основные условия в срок, установленный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пунктом 2.3</w:t>
        </w:r>
      </w:hyperlink>
      <w:r>
        <w:rPr>
          <w:sz w:val="20"/>
        </w:rPr>
        <w:t xml:space="preserve"> Порядка,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Департамент после устранения причин.</w:t>
      </w:r>
    </w:p>
    <w:p>
      <w:pPr>
        <w:pStyle w:val="0"/>
        <w:spacing w:before="200" w:line-rule="auto"/>
        <w:ind w:firstLine="540"/>
        <w:jc w:val="both"/>
      </w:pPr>
      <w:r>
        <w:rPr>
          <w:sz w:val="20"/>
        </w:rPr>
        <w:t xml:space="preserve">2.8.4. Осуществляет подтверждение факта наличия финансового обеспечения затрат, в том числе затрат на реконструкцию объектов, находящихся в государственной (муниципальной) собственности путем проведения проверки наличия средств в бюджете автономного округа (бюджете муниципального образования автономного округа) на обслуживание, содержание, эксплуатацию (с возможностью ликвидации) объектов сопутствующей инфраструктуры.</w:t>
      </w:r>
    </w:p>
    <w:p>
      <w:pPr>
        <w:pStyle w:val="0"/>
        <w:spacing w:before="200" w:line-rule="auto"/>
        <w:ind w:firstLine="540"/>
        <w:jc w:val="both"/>
      </w:pPr>
      <w:r>
        <w:rPr>
          <w:sz w:val="20"/>
        </w:rPr>
        <w:t xml:space="preserve">2.9. Основаниями для отказа в предоставлении субсидии организации, реализующей проект, являются:</w:t>
      </w:r>
    </w:p>
    <w:p>
      <w:pPr>
        <w:pStyle w:val="0"/>
        <w:spacing w:before="200" w:line-rule="auto"/>
        <w:ind w:firstLine="540"/>
        <w:jc w:val="both"/>
      </w:pPr>
      <w:r>
        <w:rPr>
          <w:sz w:val="20"/>
        </w:rPr>
        <w:t xml:space="preserve">несоответствие представленных организацией, реализующей проект, документов, указанных в </w:t>
      </w:r>
      <w:hyperlink w:history="0" w:anchor="P7629" w:tooltip="2.3. Организация, реализующая проект, представляет в Департамент через систему электронного документооборота государственной информационной системы &quot;Капиталовложения&quot;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
        <w:r>
          <w:rPr>
            <w:sz w:val="20"/>
            <w:color w:val="0000ff"/>
          </w:rPr>
          <w:t xml:space="preserve">пункте 2.3</w:t>
        </w:r>
      </w:hyperlink>
      <w:r>
        <w:rPr>
          <w:sz w:val="20"/>
        </w:rPr>
        <w:t xml:space="preserve"> Порядка, требованиям, определенным в соответствии с </w:t>
      </w:r>
      <w:hyperlink w:history="0" w:anchor="P7689" w:tooltip="2.4. Организация, реализующая проект, должна соответствовать следующим требованиям:">
        <w:r>
          <w:rPr>
            <w:sz w:val="20"/>
            <w:color w:val="0000ff"/>
          </w:rPr>
          <w:t xml:space="preserve">пунктом 2.4</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организацией, реализующей проект, информации.</w:t>
      </w:r>
    </w:p>
    <w:p>
      <w:pPr>
        <w:pStyle w:val="0"/>
        <w:spacing w:before="200" w:line-rule="auto"/>
        <w:ind w:firstLine="540"/>
        <w:jc w:val="both"/>
      </w:pPr>
      <w:r>
        <w:rPr>
          <w:sz w:val="20"/>
        </w:rPr>
        <w:t xml:space="preserve">2.10. Возврат субсидии в бюджет автономного округа, в случае нарушения условий ее предоставления, осуществляется в следующем порядке:</w:t>
      </w:r>
    </w:p>
    <w:p>
      <w:pPr>
        <w:pStyle w:val="0"/>
        <w:spacing w:before="200" w:line-rule="auto"/>
        <w:ind w:firstLine="540"/>
        <w:jc w:val="both"/>
      </w:pPr>
      <w:r>
        <w:rPr>
          <w:sz w:val="20"/>
        </w:rPr>
        <w:t xml:space="preserve">2.10.1.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и порядка предоставления субсидии, установленных Порядком и соглашением о предоставлении субсидии, организации, реализующей проект, Департамент направляет требование об устранении нарушения и (или) орган государственного финансового контроля направляет требование об устранении нарушения.</w:t>
      </w:r>
    </w:p>
    <w:p>
      <w:pPr>
        <w:pStyle w:val="0"/>
        <w:spacing w:before="200" w:line-rule="auto"/>
        <w:ind w:firstLine="540"/>
        <w:jc w:val="both"/>
      </w:pPr>
      <w:r>
        <w:rPr>
          <w:sz w:val="20"/>
        </w:rPr>
        <w:t xml:space="preserve">2.10.2. В случае если требование об устранении нарушения не выполнено в установленный срок, Департамент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должна вернуть указанные денежные средства в бюджет автономного округа в течение 20 рабочих дней со дня получения требования о возврате денежных средств в бюджет автономного округа.</w:t>
      </w:r>
    </w:p>
    <w:p>
      <w:pPr>
        <w:pStyle w:val="0"/>
        <w:spacing w:before="200" w:line-rule="auto"/>
        <w:ind w:firstLine="540"/>
        <w:jc w:val="both"/>
      </w:pPr>
      <w:r>
        <w:rPr>
          <w:sz w:val="20"/>
        </w:rPr>
        <w:t xml:space="preserve">2.10.3. В случае невыполнения организацией, реализующей проект,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2.10.4.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определяемом соглашением о предоставлении субсидии.</w:t>
      </w:r>
    </w:p>
    <w:p>
      <w:pPr>
        <w:pStyle w:val="0"/>
        <w:spacing w:before="200" w:line-rule="auto"/>
        <w:ind w:firstLine="540"/>
        <w:jc w:val="both"/>
      </w:pPr>
      <w:r>
        <w:rPr>
          <w:sz w:val="20"/>
        </w:rPr>
        <w:t xml:space="preserve">2.11. Результатом предоставления субсидии является количество объектов инфраструктуры, по которым осуществляется возмещение затрат в соответствии с Порядком.</w:t>
      </w:r>
    </w:p>
    <w:p>
      <w:pPr>
        <w:pStyle w:val="0"/>
        <w:spacing w:before="200" w:line-rule="auto"/>
        <w:ind w:firstLine="540"/>
        <w:jc w:val="both"/>
      </w:pPr>
      <w:r>
        <w:rPr>
          <w:sz w:val="20"/>
        </w:rPr>
        <w:t xml:space="preserve">2.12. Предоставление субсидии организации, реализующей проект, Департамент осуществляет в году, следующем за годом обращения организации, реализующей проект, за возмещением затрат.</w:t>
      </w:r>
    </w:p>
    <w:p>
      <w:pPr>
        <w:pStyle w:val="0"/>
        <w:spacing w:before="200" w:line-rule="auto"/>
        <w:ind w:firstLine="540"/>
        <w:jc w:val="both"/>
      </w:pPr>
      <w:r>
        <w:rPr>
          <w:sz w:val="20"/>
        </w:rPr>
        <w:t xml:space="preserve">Для предоставления субсидии организация, реализующая проект, заключает соглашение о предоставлении субсидии с Департаментом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history="0" w:anchor="P7742" w:tooltip="2.13. Департамент перечисляет субсидию на счет организации, реализующей проект, открытый в кредитной организации Российской Федерации.">
        <w:r>
          <w:rPr>
            <w:sz w:val="20"/>
            <w:color w:val="0000ff"/>
          </w:rPr>
          <w:t xml:space="preserve">пункте 2.13</w:t>
        </w:r>
      </w:hyperlink>
      <w:r>
        <w:rPr>
          <w:sz w:val="20"/>
        </w:rPr>
        <w:t xml:space="preserve"> Порядка, в размере, определенном с учетом положений </w:t>
      </w:r>
      <w:hyperlink w:history="0" w:anchor="P7612" w:tooltip="2.2. Размер субсидии определяется в следующем порядке:">
        <w:r>
          <w:rPr>
            <w:sz w:val="20"/>
            <w:color w:val="0000ff"/>
          </w:rPr>
          <w:t xml:space="preserve">пункта 2.2</w:t>
        </w:r>
      </w:hyperlink>
      <w:r>
        <w:rPr>
          <w:sz w:val="20"/>
        </w:rPr>
        <w:t xml:space="preserve"> Порядка, не превышающем размера обязательных платежей, исчисленных организацией, реализующей проект, для уплаты в бюджет автономного округа в связи с реализацией проекта в отчетном финансовом году.</w:t>
      </w:r>
    </w:p>
    <w:p>
      <w:pPr>
        <w:pStyle w:val="0"/>
        <w:spacing w:before="200" w:line-rule="auto"/>
        <w:ind w:firstLine="540"/>
        <w:jc w:val="both"/>
      </w:pPr>
      <w:r>
        <w:rPr>
          <w:sz w:val="20"/>
        </w:rPr>
        <w:t xml:space="preserve">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Департамент осуществляет окончательную корректировку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бюджет автономного округа.</w:t>
      </w:r>
    </w:p>
    <w:bookmarkStart w:id="7742" w:name="P7742"/>
    <w:bookmarkEnd w:id="7742"/>
    <w:p>
      <w:pPr>
        <w:pStyle w:val="0"/>
        <w:spacing w:before="200" w:line-rule="auto"/>
        <w:ind w:firstLine="540"/>
        <w:jc w:val="both"/>
      </w:pPr>
      <w:r>
        <w:rPr>
          <w:sz w:val="20"/>
        </w:rPr>
        <w:t xml:space="preserve">2.13. Департамент перечисляет субсидию на счет организации, реализующей проект, открытый в кредитной организации Российской Федерации.</w:t>
      </w:r>
    </w:p>
    <w:p>
      <w:pPr>
        <w:pStyle w:val="0"/>
        <w:ind w:firstLine="540"/>
        <w:jc w:val="both"/>
      </w:pPr>
      <w:r>
        <w:rPr>
          <w:sz w:val="20"/>
        </w:rPr>
      </w:r>
    </w:p>
    <w:p>
      <w:pPr>
        <w:pStyle w:val="2"/>
        <w:outlineLvl w:val="1"/>
        <w:jc w:val="center"/>
      </w:pPr>
      <w:r>
        <w:rPr>
          <w:sz w:val="20"/>
        </w:rPr>
        <w:t xml:space="preserve">Раздел III. ТРЕБОВАНИЯ К ОТЧЕТНОСТИ</w:t>
      </w:r>
    </w:p>
    <w:p>
      <w:pPr>
        <w:pStyle w:val="0"/>
        <w:ind w:firstLine="540"/>
        <w:jc w:val="both"/>
      </w:pPr>
      <w:r>
        <w:rPr>
          <w:sz w:val="20"/>
        </w:rPr>
      </w:r>
    </w:p>
    <w:p>
      <w:pPr>
        <w:pStyle w:val="0"/>
        <w:ind w:firstLine="540"/>
        <w:jc w:val="both"/>
      </w:pPr>
      <w:r>
        <w:rPr>
          <w:sz w:val="20"/>
        </w:rPr>
        <w:t xml:space="preserve">3.1. Организация, реализующая проект, обеспечивает представление в Департамент отчетности в порядке, сроки, по формам, установленным в соглашении о предоставлении субсидии, которая в том числе должна содержать информацию:</w:t>
      </w:r>
    </w:p>
    <w:p>
      <w:pPr>
        <w:pStyle w:val="0"/>
        <w:spacing w:before="200" w:line-rule="auto"/>
        <w:ind w:firstLine="540"/>
        <w:jc w:val="both"/>
      </w:pPr>
      <w:r>
        <w:rPr>
          <w:sz w:val="20"/>
        </w:rPr>
        <w:t xml:space="preserve">об исчисленных для уплаты и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pPr>
        <w:pStyle w:val="0"/>
        <w:spacing w:before="200" w:line-rule="auto"/>
        <w:ind w:firstLine="540"/>
        <w:jc w:val="both"/>
      </w:pPr>
      <w:r>
        <w:rPr>
          <w:sz w:val="20"/>
        </w:rPr>
        <w:t xml:space="preserve">о достижении результата предоставления субсидии;</w:t>
      </w:r>
    </w:p>
    <w:p>
      <w:pPr>
        <w:pStyle w:val="0"/>
        <w:spacing w:before="200" w:line-rule="auto"/>
        <w:ind w:firstLine="540"/>
        <w:jc w:val="both"/>
      </w:pPr>
      <w:r>
        <w:rPr>
          <w:sz w:val="20"/>
        </w:rPr>
        <w:t xml:space="preserve">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pPr>
        <w:pStyle w:val="0"/>
        <w:spacing w:before="200" w:line-rule="auto"/>
        <w:ind w:firstLine="540"/>
        <w:jc w:val="both"/>
      </w:pPr>
      <w:r>
        <w:rPr>
          <w:sz w:val="20"/>
        </w:rPr>
        <w:t xml:space="preserve">иная дополнительная отчетность, определенная Департаментом в соглашении о предоставлении субсидии.</w:t>
      </w:r>
    </w:p>
    <w:p>
      <w:pPr>
        <w:pStyle w:val="0"/>
        <w:ind w:firstLine="540"/>
        <w:jc w:val="both"/>
      </w:pPr>
      <w:r>
        <w:rPr>
          <w:sz w:val="20"/>
        </w:rPr>
      </w:r>
    </w:p>
    <w:p>
      <w:pPr>
        <w:pStyle w:val="2"/>
        <w:outlineLvl w:val="1"/>
        <w:jc w:val="center"/>
      </w:pPr>
      <w:r>
        <w:rPr>
          <w:sz w:val="20"/>
        </w:rPr>
        <w:t xml:space="preserve">Раздел IV.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4.1. Проверку соблюдения организацией, реализующей проект, целей, условий, порядка предоставления субсидии, установленных Порядком, соглашением о предоставлении субсидии, в том числе в части достижения результатов предоставления субсидии, осуществляют Департамент, орган государственного финансового контроля в соответствии со </w:t>
      </w:r>
      <w:hyperlink w:history="0" r:id="rId24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24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порядка предоставления субсидии, установленных Порядком, соглашением о предоставлении субсидии, в том числе в части достижения результатов предоставления субсидии, Департамент направляет требование об устранении нарушения и (или) орган государственного финансового контроля направляет представление и (или) предписание организации, реализующей проект, которая обязана в течение срока, установленного в требовании, устранить выявленные нарушения.</w:t>
      </w:r>
    </w:p>
    <w:bookmarkStart w:id="7758" w:name="P7758"/>
    <w:bookmarkEnd w:id="7758"/>
    <w:p>
      <w:pPr>
        <w:pStyle w:val="0"/>
        <w:spacing w:before="200" w:line-rule="auto"/>
        <w:ind w:firstLine="540"/>
        <w:jc w:val="both"/>
      </w:pPr>
      <w:r>
        <w:rPr>
          <w:sz w:val="20"/>
        </w:rPr>
        <w:t xml:space="preserve">4.3. В случае если требование об устранении нарушения не исполнено в установленный срок, Департамент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обязана возвратить в течение 20 рабочих дней со дня получения требования о возврате денежных средств в бюджет автономного округа денежные средства в размере субсидии, использованной с нарушением.</w:t>
      </w:r>
    </w:p>
    <w:p>
      <w:pPr>
        <w:pStyle w:val="0"/>
        <w:spacing w:before="200" w:line-rule="auto"/>
        <w:ind w:firstLine="540"/>
        <w:jc w:val="both"/>
      </w:pPr>
      <w:r>
        <w:rPr>
          <w:sz w:val="20"/>
        </w:rPr>
        <w:t xml:space="preserve">4.4. В случае неисполнения организацией, реализующей проект, требования, указанного в </w:t>
      </w:r>
      <w:hyperlink w:history="0" w:anchor="P7758" w:tooltip="4.3. В случае если требование об устранении нарушения не исполнено в установленный срок, Департамент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обязана возвратить в течение 20 рабочих дней со дня получения требования о возврате денежных средств в бюджет автономного округа денежные средства в размере субсидии, использованной с нарушением.">
        <w:r>
          <w:rPr>
            <w:sz w:val="20"/>
            <w:color w:val="0000ff"/>
          </w:rPr>
          <w:t xml:space="preserve">пункте 4.3</w:t>
        </w:r>
      </w:hyperlink>
      <w:r>
        <w:rPr>
          <w:sz w:val="20"/>
        </w:rPr>
        <w:t xml:space="preserve"> Порядка, Департамент незамедлительно осуществляет взыскание денежных средств в бюджет автономного округа в размере субсидии, использованной с нарушением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определенном соглашением о предоставлении субсидии, с указанием срока его исполнения.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633-п</w:t>
      </w:r>
    </w:p>
    <w:p>
      <w:pPr>
        <w:pStyle w:val="0"/>
        <w:jc w:val="center"/>
      </w:pPr>
      <w:r>
        <w:rPr>
          <w:sz w:val="20"/>
        </w:rPr>
      </w:r>
    </w:p>
    <w:bookmarkStart w:id="7772" w:name="P7772"/>
    <w:bookmarkEnd w:id="7772"/>
    <w:p>
      <w:pPr>
        <w:pStyle w:val="2"/>
        <w:jc w:val="center"/>
      </w:pPr>
      <w:r>
        <w:rPr>
          <w:sz w:val="20"/>
        </w:rPr>
        <w:t xml:space="preserve">ПЛАН</w:t>
      </w:r>
    </w:p>
    <w:p>
      <w:pPr>
        <w:pStyle w:val="2"/>
        <w:jc w:val="center"/>
      </w:pPr>
      <w:r>
        <w:rPr>
          <w:sz w:val="20"/>
        </w:rPr>
        <w:t xml:space="preserve">МЕРОПРИЯТИЙ ("ДОРОЖНАЯ КАРТА") ПО ВНЕДРЕНИЮ СТАНДАРТОВ</w:t>
      </w:r>
    </w:p>
    <w:p>
      <w:pPr>
        <w:pStyle w:val="2"/>
        <w:jc w:val="center"/>
      </w:pPr>
      <w:r>
        <w:rPr>
          <w:sz w:val="20"/>
        </w:rPr>
        <w:t xml:space="preserve">КЛИЕНТОЦЕНТРИЧНОСТИ В ХАНТЫ-МАНСИЙСКОМ АВТОНОМНОМ</w:t>
      </w:r>
    </w:p>
    <w:p>
      <w:pPr>
        <w:pStyle w:val="2"/>
        <w:jc w:val="center"/>
      </w:pPr>
      <w:r>
        <w:rPr>
          <w:sz w:val="20"/>
        </w:rPr>
        <w:t xml:space="preserve">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50" w:tooltip="Постановление Правительства ХМАО - Югры от 28.09.2023 N 473-п &quot;О внесении изменений в постановление Правительства Ханты-Мансийского автономного округа - Югры от 30 декабря 2021 года N 633-п &quot;О мерах по реализации государственной программы Ханты-Мансийского автономного округа - Югры &quot;Развитие экономического потенциала&quot; {КонсультантПлюс}">
              <w:r>
                <w:rPr>
                  <w:sz w:val="20"/>
                  <w:color w:val="0000ff"/>
                </w:rPr>
                <w:t xml:space="preserve">постановлением</w:t>
              </w:r>
            </w:hyperlink>
            <w:r>
              <w:rPr>
                <w:sz w:val="20"/>
                <w:color w:val="392c69"/>
              </w:rPr>
              <w:t xml:space="preserve"> Правительства ХМАО - Югры от 28.09.2023 N 473-п)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559"/>
        <w:gridCol w:w="1309"/>
        <w:gridCol w:w="2835"/>
        <w:gridCol w:w="2835"/>
      </w:tblGrid>
      <w:tr>
        <w:tc>
          <w:tcPr>
            <w:tcW w:w="604" w:type="dxa"/>
          </w:tcPr>
          <w:p>
            <w:pPr>
              <w:pStyle w:val="0"/>
              <w:jc w:val="center"/>
            </w:pPr>
            <w:r>
              <w:rPr>
                <w:sz w:val="20"/>
              </w:rPr>
              <w:t xml:space="preserve">N п/п</w:t>
            </w:r>
          </w:p>
        </w:tc>
        <w:tc>
          <w:tcPr>
            <w:tcW w:w="3559" w:type="dxa"/>
          </w:tcPr>
          <w:p>
            <w:pPr>
              <w:pStyle w:val="0"/>
              <w:jc w:val="center"/>
            </w:pPr>
            <w:r>
              <w:rPr>
                <w:sz w:val="20"/>
              </w:rPr>
              <w:t xml:space="preserve">Мероприятие</w:t>
            </w:r>
          </w:p>
        </w:tc>
        <w:tc>
          <w:tcPr>
            <w:tcW w:w="1309" w:type="dxa"/>
          </w:tcPr>
          <w:p>
            <w:pPr>
              <w:pStyle w:val="0"/>
              <w:jc w:val="center"/>
            </w:pPr>
            <w:r>
              <w:rPr>
                <w:sz w:val="20"/>
              </w:rPr>
              <w:t xml:space="preserve">Срок реализации</w:t>
            </w:r>
          </w:p>
        </w:tc>
        <w:tc>
          <w:tcPr>
            <w:tcW w:w="2835" w:type="dxa"/>
          </w:tcPr>
          <w:p>
            <w:pPr>
              <w:pStyle w:val="0"/>
              <w:jc w:val="center"/>
            </w:pPr>
            <w:r>
              <w:rPr>
                <w:sz w:val="20"/>
              </w:rPr>
              <w:t xml:space="preserve">Ответственный</w:t>
            </w:r>
          </w:p>
        </w:tc>
        <w:tc>
          <w:tcPr>
            <w:tcW w:w="2835" w:type="dxa"/>
          </w:tcPr>
          <w:p>
            <w:pPr>
              <w:pStyle w:val="0"/>
              <w:jc w:val="center"/>
            </w:pPr>
            <w:r>
              <w:rPr>
                <w:sz w:val="20"/>
              </w:rPr>
              <w:t xml:space="preserve">Вид документа (результат)</w:t>
            </w:r>
          </w:p>
        </w:tc>
      </w:tr>
      <w:tr>
        <w:tc>
          <w:tcPr>
            <w:gridSpan w:val="5"/>
            <w:tcW w:w="11142" w:type="dxa"/>
          </w:tcPr>
          <w:p>
            <w:pPr>
              <w:pStyle w:val="0"/>
              <w:outlineLvl w:val="1"/>
            </w:pPr>
            <w:r>
              <w:rPr>
                <w:sz w:val="20"/>
              </w:rPr>
              <w:t xml:space="preserve">1. Организационные мероприятия</w:t>
            </w:r>
          </w:p>
        </w:tc>
      </w:tr>
      <w:tr>
        <w:tc>
          <w:tcPr>
            <w:tcW w:w="604" w:type="dxa"/>
          </w:tcPr>
          <w:p>
            <w:pPr>
              <w:pStyle w:val="0"/>
            </w:pPr>
            <w:r>
              <w:rPr>
                <w:sz w:val="20"/>
              </w:rPr>
              <w:t xml:space="preserve">1.1.</w:t>
            </w:r>
          </w:p>
        </w:tc>
        <w:tc>
          <w:tcPr>
            <w:tcW w:w="3559" w:type="dxa"/>
          </w:tcPr>
          <w:p>
            <w:pPr>
              <w:pStyle w:val="0"/>
            </w:pPr>
            <w:r>
              <w:rPr>
                <w:sz w:val="20"/>
              </w:rPr>
              <w:t xml:space="preserve">Утверждение организационной модели внедрения клиентоцентричности в Ханты-Мансийском автономном округе - Югре (далее - автономный округ)</w:t>
            </w:r>
          </w:p>
        </w:tc>
        <w:tc>
          <w:tcPr>
            <w:tcW w:w="1309" w:type="dxa"/>
          </w:tcPr>
          <w:p>
            <w:pPr>
              <w:pStyle w:val="0"/>
            </w:pPr>
            <w:r>
              <w:rPr>
                <w:sz w:val="20"/>
              </w:rPr>
              <w:t xml:space="preserve">до 15 марта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1.2.</w:t>
            </w:r>
          </w:p>
        </w:tc>
        <w:tc>
          <w:tcPr>
            <w:tcW w:w="3559" w:type="dxa"/>
          </w:tcPr>
          <w:p>
            <w:pPr>
              <w:pStyle w:val="0"/>
            </w:pPr>
            <w:r>
              <w:rPr>
                <w:sz w:val="20"/>
              </w:rPr>
              <w:t xml:space="preserve">Утверждение плана ведения информационной кампании о внедрении клиентоцентричности в автономном округе</w:t>
            </w:r>
          </w:p>
        </w:tc>
        <w:tc>
          <w:tcPr>
            <w:tcW w:w="1309" w:type="dxa"/>
          </w:tcPr>
          <w:p>
            <w:pPr>
              <w:pStyle w:val="0"/>
            </w:pPr>
            <w:r>
              <w:rPr>
                <w:sz w:val="20"/>
              </w:rPr>
              <w:t xml:space="preserve">до 31 марта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медиаплан</w:t>
            </w:r>
          </w:p>
        </w:tc>
      </w:tr>
      <w:tr>
        <w:tc>
          <w:tcPr>
            <w:gridSpan w:val="5"/>
            <w:tcW w:w="11142" w:type="dxa"/>
          </w:tcPr>
          <w:p>
            <w:pPr>
              <w:pStyle w:val="0"/>
              <w:outlineLvl w:val="1"/>
            </w:pPr>
            <w:r>
              <w:rPr>
                <w:sz w:val="20"/>
              </w:rPr>
              <w:t xml:space="preserve">2. Жизненные ситуации</w:t>
            </w:r>
          </w:p>
        </w:tc>
      </w:tr>
      <w:tr>
        <w:tc>
          <w:tcPr>
            <w:tcW w:w="604" w:type="dxa"/>
          </w:tcPr>
          <w:p>
            <w:pPr>
              <w:pStyle w:val="0"/>
            </w:pPr>
            <w:r>
              <w:rPr>
                <w:sz w:val="20"/>
              </w:rPr>
              <w:t xml:space="preserve">2.1.</w:t>
            </w:r>
          </w:p>
        </w:tc>
        <w:tc>
          <w:tcPr>
            <w:tcW w:w="3559" w:type="dxa"/>
          </w:tcPr>
          <w:p>
            <w:pPr>
              <w:pStyle w:val="0"/>
            </w:pPr>
            <w:r>
              <w:rPr>
                <w:sz w:val="20"/>
              </w:rPr>
              <w:t xml:space="preserve">Определение не менее 1 жизненной ситуации автономного округа</w:t>
            </w:r>
          </w:p>
        </w:tc>
        <w:tc>
          <w:tcPr>
            <w:tcW w:w="1309" w:type="dxa"/>
          </w:tcPr>
          <w:p>
            <w:pPr>
              <w:pStyle w:val="0"/>
            </w:pPr>
            <w:r>
              <w:rPr>
                <w:sz w:val="20"/>
              </w:rPr>
              <w:t xml:space="preserve">до 31 марта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правовой акт автономного округа (протокол координационного (совещательного) органа)</w:t>
            </w:r>
          </w:p>
        </w:tc>
      </w:tr>
      <w:tr>
        <w:tc>
          <w:tcPr>
            <w:tcW w:w="604" w:type="dxa"/>
          </w:tcPr>
          <w:p>
            <w:pPr>
              <w:pStyle w:val="0"/>
            </w:pPr>
            <w:r>
              <w:rPr>
                <w:sz w:val="20"/>
              </w:rPr>
              <w:t xml:space="preserve">2.2.</w:t>
            </w:r>
          </w:p>
        </w:tc>
        <w:tc>
          <w:tcPr>
            <w:tcW w:w="3559" w:type="dxa"/>
          </w:tcPr>
          <w:p>
            <w:pPr>
              <w:pStyle w:val="0"/>
            </w:pPr>
            <w:r>
              <w:rPr>
                <w:sz w:val="20"/>
              </w:rPr>
              <w:t xml:space="preserve">Утверждение перечня услуг (сервисов, функций), входящих в жизненные ситуации автономного округа</w:t>
            </w:r>
          </w:p>
        </w:tc>
        <w:tc>
          <w:tcPr>
            <w:tcW w:w="1309" w:type="dxa"/>
          </w:tcPr>
          <w:p>
            <w:pPr>
              <w:pStyle w:val="0"/>
            </w:pPr>
            <w:r>
              <w:rPr>
                <w:sz w:val="20"/>
              </w:rPr>
              <w:t xml:space="preserve">до 31 декабря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правовой акт автономного округа (протокол координационного (совещательного) органа)</w:t>
            </w:r>
          </w:p>
        </w:tc>
      </w:tr>
      <w:tr>
        <w:tc>
          <w:tcPr>
            <w:tcW w:w="604" w:type="dxa"/>
          </w:tcPr>
          <w:p>
            <w:pPr>
              <w:pStyle w:val="0"/>
            </w:pPr>
            <w:r>
              <w:rPr>
                <w:sz w:val="20"/>
              </w:rPr>
              <w:t xml:space="preserve">2.3.</w:t>
            </w:r>
          </w:p>
        </w:tc>
        <w:tc>
          <w:tcPr>
            <w:tcW w:w="3559" w:type="dxa"/>
          </w:tcPr>
          <w:p>
            <w:pPr>
              <w:pStyle w:val="0"/>
            </w:pPr>
            <w:r>
              <w:rPr>
                <w:sz w:val="20"/>
              </w:rPr>
              <w:t xml:space="preserve">Утверждение описания целевого состояния жизненных ситуаций автономного округа</w:t>
            </w:r>
          </w:p>
        </w:tc>
        <w:tc>
          <w:tcPr>
            <w:tcW w:w="1309" w:type="dxa"/>
          </w:tcPr>
          <w:p>
            <w:pPr>
              <w:pStyle w:val="0"/>
            </w:pPr>
            <w:r>
              <w:rPr>
                <w:sz w:val="20"/>
              </w:rPr>
              <w:t xml:space="preserve">до 31 декабря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правовой акт автономного округа (протокол координационного (совещательного) органа)</w:t>
            </w:r>
          </w:p>
        </w:tc>
      </w:tr>
      <w:tr>
        <w:tc>
          <w:tcPr>
            <w:tcW w:w="604" w:type="dxa"/>
          </w:tcPr>
          <w:p>
            <w:pPr>
              <w:pStyle w:val="0"/>
            </w:pPr>
            <w:r>
              <w:rPr>
                <w:sz w:val="20"/>
              </w:rPr>
              <w:t xml:space="preserve">2.4.</w:t>
            </w:r>
          </w:p>
        </w:tc>
        <w:tc>
          <w:tcPr>
            <w:tcW w:w="3559" w:type="dxa"/>
          </w:tcPr>
          <w:p>
            <w:pPr>
              <w:pStyle w:val="0"/>
            </w:pPr>
            <w:r>
              <w:rPr>
                <w:sz w:val="20"/>
              </w:rPr>
              <w:t xml:space="preserve">Формирование межведомственного плана мероприятий по достижению целевого состояния жизненных ситуаций автономного округа</w:t>
            </w:r>
          </w:p>
        </w:tc>
        <w:tc>
          <w:tcPr>
            <w:tcW w:w="1309" w:type="dxa"/>
          </w:tcPr>
          <w:p>
            <w:pPr>
              <w:pStyle w:val="0"/>
            </w:pPr>
            <w:r>
              <w:rPr>
                <w:sz w:val="20"/>
              </w:rPr>
              <w:t xml:space="preserve">до 15 декабря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межведомственный план мероприятий по достижению целевого состояния жизненных ситуаций автономного округа</w:t>
            </w:r>
          </w:p>
        </w:tc>
      </w:tr>
      <w:tr>
        <w:tc>
          <w:tcPr>
            <w:tcW w:w="604" w:type="dxa"/>
          </w:tcPr>
          <w:p>
            <w:pPr>
              <w:pStyle w:val="0"/>
            </w:pPr>
            <w:r>
              <w:rPr>
                <w:sz w:val="20"/>
              </w:rPr>
              <w:t xml:space="preserve">2.5.</w:t>
            </w:r>
          </w:p>
        </w:tc>
        <w:tc>
          <w:tcPr>
            <w:tcW w:w="3559" w:type="dxa"/>
          </w:tcPr>
          <w:p>
            <w:pPr>
              <w:pStyle w:val="0"/>
            </w:pPr>
            <w:r>
              <w:rPr>
                <w:sz w:val="20"/>
              </w:rPr>
              <w:t xml:space="preserve">Утверждение межведомственного плана мероприятий по достижению целевого состояния жизненных ситуаций автономного округа</w:t>
            </w:r>
          </w:p>
        </w:tc>
        <w:tc>
          <w:tcPr>
            <w:tcW w:w="1309" w:type="dxa"/>
          </w:tcPr>
          <w:p>
            <w:pPr>
              <w:pStyle w:val="0"/>
            </w:pPr>
            <w:r>
              <w:rPr>
                <w:sz w:val="20"/>
              </w:rPr>
              <w:t xml:space="preserve">до 31 марта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правовой акт автономного округа (протокол координационного (совещательного) органа)</w:t>
            </w:r>
          </w:p>
        </w:tc>
      </w:tr>
      <w:tr>
        <w:tc>
          <w:tcPr>
            <w:tcW w:w="604" w:type="dxa"/>
          </w:tcPr>
          <w:p>
            <w:pPr>
              <w:pStyle w:val="0"/>
            </w:pPr>
            <w:r>
              <w:rPr>
                <w:sz w:val="20"/>
              </w:rPr>
              <w:t xml:space="preserve">2.6.</w:t>
            </w:r>
          </w:p>
        </w:tc>
        <w:tc>
          <w:tcPr>
            <w:tcW w:w="3559" w:type="dxa"/>
          </w:tcPr>
          <w:p>
            <w:pPr>
              <w:pStyle w:val="0"/>
            </w:pPr>
            <w:r>
              <w:rPr>
                <w:sz w:val="20"/>
              </w:rPr>
              <w:t xml:space="preserve">Реализация целевого состояния жизненных ситуаций автономного округа</w:t>
            </w:r>
          </w:p>
        </w:tc>
        <w:tc>
          <w:tcPr>
            <w:tcW w:w="1309" w:type="dxa"/>
          </w:tcPr>
          <w:p>
            <w:pPr>
              <w:pStyle w:val="0"/>
            </w:pPr>
            <w:r>
              <w:rPr>
                <w:sz w:val="20"/>
              </w:rPr>
              <w:t xml:space="preserve">до 15 ноября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gridSpan w:val="5"/>
            <w:tcW w:w="11142" w:type="dxa"/>
          </w:tcPr>
          <w:p>
            <w:pPr>
              <w:pStyle w:val="0"/>
              <w:outlineLvl w:val="1"/>
            </w:pPr>
            <w:r>
              <w:rPr>
                <w:sz w:val="20"/>
              </w:rPr>
              <w:t xml:space="preserve">3. Координация внедрения клиентоцентричности в исполнительных органах автономного округа</w:t>
            </w:r>
          </w:p>
        </w:tc>
      </w:tr>
      <w:tr>
        <w:tc>
          <w:tcPr>
            <w:tcW w:w="604" w:type="dxa"/>
          </w:tcPr>
          <w:p>
            <w:pPr>
              <w:pStyle w:val="0"/>
            </w:pPr>
            <w:r>
              <w:rPr>
                <w:sz w:val="20"/>
              </w:rPr>
              <w:t xml:space="preserve">3.1.</w:t>
            </w:r>
          </w:p>
        </w:tc>
        <w:tc>
          <w:tcPr>
            <w:tcW w:w="3559" w:type="dxa"/>
          </w:tcPr>
          <w:p>
            <w:pPr>
              <w:pStyle w:val="0"/>
            </w:pPr>
            <w:r>
              <w:rPr>
                <w:sz w:val="20"/>
              </w:rPr>
              <w:t xml:space="preserve">Формирование планов оптимизации услуг, оцененных на "В" или "Г" по итогам проведения самооценки с использованием листов самопроверки, в исполнительных органах автономного округа, оказывающих такие услуги</w:t>
            </w:r>
          </w:p>
        </w:tc>
        <w:tc>
          <w:tcPr>
            <w:tcW w:w="1309" w:type="dxa"/>
          </w:tcPr>
          <w:p>
            <w:pPr>
              <w:pStyle w:val="0"/>
            </w:pPr>
            <w:r>
              <w:rPr>
                <w:sz w:val="20"/>
              </w:rPr>
              <w:t xml:space="preserve">до 7 декабря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3.2.</w:t>
            </w:r>
          </w:p>
        </w:tc>
        <w:tc>
          <w:tcPr>
            <w:tcW w:w="3559" w:type="dxa"/>
          </w:tcPr>
          <w:p>
            <w:pPr>
              <w:pStyle w:val="0"/>
            </w:pPr>
            <w:r>
              <w:rPr>
                <w:sz w:val="20"/>
              </w:rPr>
              <w:t xml:space="preserve">Завершение оптимизации услуг исполнительных органов автономного округа, в отношении которых сформированы планы оптимизации</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3.3.</w:t>
            </w:r>
          </w:p>
        </w:tc>
        <w:tc>
          <w:tcPr>
            <w:tcW w:w="3559" w:type="dxa"/>
          </w:tcPr>
          <w:p>
            <w:pPr>
              <w:pStyle w:val="0"/>
            </w:pPr>
            <w:r>
              <w:rPr>
                <w:sz w:val="20"/>
              </w:rPr>
              <w:t xml:space="preserve">Назначение ответственных за внедрение клиентоцентричности в исполнительных органах автономного округа</w:t>
            </w:r>
          </w:p>
        </w:tc>
        <w:tc>
          <w:tcPr>
            <w:tcW w:w="1309" w:type="dxa"/>
          </w:tcPr>
          <w:p>
            <w:pPr>
              <w:pStyle w:val="0"/>
            </w:pPr>
            <w:r>
              <w:rPr>
                <w:sz w:val="20"/>
              </w:rPr>
              <w:t xml:space="preserve">до 15 октября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3.4.</w:t>
            </w:r>
          </w:p>
        </w:tc>
        <w:tc>
          <w:tcPr>
            <w:tcW w:w="3559" w:type="dxa"/>
          </w:tcPr>
          <w:p>
            <w:pPr>
              <w:pStyle w:val="0"/>
            </w:pPr>
            <w:r>
              <w:rPr>
                <w:sz w:val="20"/>
              </w:rPr>
              <w:t xml:space="preserve">Утверждение единого порядка ведения реестра межведомственных и внутриведомственных процессов исполнительных органов автономного округа</w:t>
            </w:r>
          </w:p>
        </w:tc>
        <w:tc>
          <w:tcPr>
            <w:tcW w:w="1309" w:type="dxa"/>
          </w:tcPr>
          <w:p>
            <w:pPr>
              <w:pStyle w:val="0"/>
            </w:pPr>
            <w:r>
              <w:rPr>
                <w:sz w:val="20"/>
              </w:rPr>
              <w:t xml:space="preserve">до 1 ноября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3.5.</w:t>
            </w:r>
          </w:p>
        </w:tc>
        <w:tc>
          <w:tcPr>
            <w:tcW w:w="3559" w:type="dxa"/>
          </w:tcPr>
          <w:p>
            <w:pPr>
              <w:pStyle w:val="0"/>
            </w:pPr>
            <w:r>
              <w:rPr>
                <w:sz w:val="20"/>
              </w:rPr>
              <w:t xml:space="preserve">Утверждение исполнительными органами автономного округа реестров межведомственных и внутриведомственных процессов, порядков их ведения</w:t>
            </w:r>
          </w:p>
        </w:tc>
        <w:tc>
          <w:tcPr>
            <w:tcW w:w="1309" w:type="dxa"/>
          </w:tcPr>
          <w:p>
            <w:pPr>
              <w:pStyle w:val="0"/>
            </w:pPr>
            <w:r>
              <w:rPr>
                <w:sz w:val="20"/>
              </w:rPr>
              <w:t xml:space="preserve">до 22 декабря 2023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3.6.</w:t>
            </w:r>
          </w:p>
        </w:tc>
        <w:tc>
          <w:tcPr>
            <w:tcW w:w="3559" w:type="dxa"/>
          </w:tcPr>
          <w:p>
            <w:pPr>
              <w:pStyle w:val="0"/>
            </w:pPr>
            <w:r>
              <w:rPr>
                <w:sz w:val="20"/>
              </w:rPr>
              <w:t xml:space="preserve">Утверждение единого порядка сбора и анализа обратной связи (от внешних и внутренних клиентов)</w:t>
            </w:r>
          </w:p>
        </w:tc>
        <w:tc>
          <w:tcPr>
            <w:tcW w:w="1309" w:type="dxa"/>
          </w:tcPr>
          <w:p>
            <w:pPr>
              <w:pStyle w:val="0"/>
            </w:pPr>
            <w:r>
              <w:rPr>
                <w:sz w:val="20"/>
              </w:rPr>
              <w:t xml:space="preserve">до 31 марта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3.7.</w:t>
            </w:r>
          </w:p>
        </w:tc>
        <w:tc>
          <w:tcPr>
            <w:tcW w:w="3559" w:type="dxa"/>
          </w:tcPr>
          <w:p>
            <w:pPr>
              <w:pStyle w:val="0"/>
            </w:pPr>
            <w:r>
              <w:rPr>
                <w:sz w:val="20"/>
              </w:rPr>
              <w:t xml:space="preserve">Проведение оценки удовлетворенности клиентов по каждой группе процессов, выявление проблем (при наличии) в исполнительных органах автономного округа при сборе и анализе обратной связи</w:t>
            </w:r>
          </w:p>
        </w:tc>
        <w:tc>
          <w:tcPr>
            <w:tcW w:w="1309" w:type="dxa"/>
          </w:tcPr>
          <w:p>
            <w:pPr>
              <w:pStyle w:val="0"/>
            </w:pPr>
            <w:r>
              <w:rPr>
                <w:sz w:val="20"/>
              </w:rPr>
              <w:t xml:space="preserve">до 30 июня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3.8.</w:t>
            </w:r>
          </w:p>
        </w:tc>
        <w:tc>
          <w:tcPr>
            <w:tcW w:w="3559" w:type="dxa"/>
          </w:tcPr>
          <w:p>
            <w:pPr>
              <w:pStyle w:val="0"/>
            </w:pPr>
            <w:r>
              <w:rPr>
                <w:sz w:val="20"/>
              </w:rPr>
              <w:t xml:space="preserve">Утверждение планов мероприятий по реинжинирингу процессов предоставления услуг (сервисов) исполнительными органами автономного округа, оказывающими услуги или предоставляющими сервисы</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3.9.</w:t>
            </w:r>
          </w:p>
        </w:tc>
        <w:tc>
          <w:tcPr>
            <w:tcW w:w="3559" w:type="dxa"/>
          </w:tcPr>
          <w:p>
            <w:pPr>
              <w:pStyle w:val="0"/>
            </w:pPr>
            <w:r>
              <w:rPr>
                <w:sz w:val="20"/>
              </w:rPr>
              <w:t xml:space="preserve">Утверждение планов мероприятий по реинжинирингу процессов предоставления мер государственной поддержки в исполнительных органах автономного округа, предоставляющих меры государственной поддержки</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3.10.</w:t>
            </w:r>
          </w:p>
        </w:tc>
        <w:tc>
          <w:tcPr>
            <w:tcW w:w="3559" w:type="dxa"/>
          </w:tcPr>
          <w:p>
            <w:pPr>
              <w:pStyle w:val="0"/>
            </w:pPr>
            <w:r>
              <w:rPr>
                <w:sz w:val="20"/>
              </w:rPr>
              <w:t xml:space="preserve">Утверждение планов мероприятий по реинжинирингу процессов осуществления государственного контроля (надзора) в исполнительных органах автономного округа, осуществляющих государственный контроль (надзор)</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3.11.</w:t>
            </w:r>
          </w:p>
        </w:tc>
        <w:tc>
          <w:tcPr>
            <w:tcW w:w="3559" w:type="dxa"/>
          </w:tcPr>
          <w:p>
            <w:pPr>
              <w:pStyle w:val="0"/>
            </w:pPr>
            <w:r>
              <w:rPr>
                <w:sz w:val="20"/>
              </w:rPr>
              <w:t xml:space="preserve">Утверждение планов мероприятий по реинжинирингу процессов рассмотрения обращений и запросов в исполнительных органах автономного округа</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3.12.</w:t>
            </w:r>
          </w:p>
        </w:tc>
        <w:tc>
          <w:tcPr>
            <w:tcW w:w="3559" w:type="dxa"/>
          </w:tcPr>
          <w:p>
            <w:pPr>
              <w:pStyle w:val="0"/>
            </w:pPr>
            <w:r>
              <w:rPr>
                <w:sz w:val="20"/>
              </w:rPr>
              <w:t xml:space="preserve">Утверждение исполнительными органами автономного округа планов мероприятий по реинжинирингу процессов обеспечения доступа к информации об их деятельности</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3.13.</w:t>
            </w:r>
          </w:p>
        </w:tc>
        <w:tc>
          <w:tcPr>
            <w:tcW w:w="3559" w:type="dxa"/>
          </w:tcPr>
          <w:p>
            <w:pPr>
              <w:pStyle w:val="0"/>
            </w:pPr>
            <w:r>
              <w:rPr>
                <w:sz w:val="20"/>
              </w:rPr>
              <w:t xml:space="preserve">Утверждение планов мероприятий по реинжинирингу процессов взаимодействия исполнительными органами автономного округа с внутренним клиентом</w:t>
            </w:r>
          </w:p>
        </w:tc>
        <w:tc>
          <w:tcPr>
            <w:tcW w:w="1309" w:type="dxa"/>
          </w:tcPr>
          <w:p>
            <w:pPr>
              <w:pStyle w:val="0"/>
            </w:pPr>
            <w:r>
              <w:rPr>
                <w:sz w:val="20"/>
              </w:rPr>
              <w:t xml:space="preserve">до 30 сентября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tcW w:w="604" w:type="dxa"/>
          </w:tcPr>
          <w:p>
            <w:pPr>
              <w:pStyle w:val="0"/>
            </w:pPr>
            <w:r>
              <w:rPr>
                <w:sz w:val="20"/>
              </w:rPr>
              <w:t xml:space="preserve">3.14.</w:t>
            </w:r>
          </w:p>
        </w:tc>
        <w:tc>
          <w:tcPr>
            <w:tcW w:w="3559" w:type="dxa"/>
          </w:tcPr>
          <w:p>
            <w:pPr>
              <w:pStyle w:val="0"/>
            </w:pPr>
            <w:r>
              <w:rPr>
                <w:sz w:val="20"/>
              </w:rPr>
              <w:t xml:space="preserve">Получение автономным округом оценки не ниже 40% по Методике оценки уровня внедрения (зрелости) клиентоцентричности</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экономического развития - заместитель Губернатора автономного округа Афанасьев С.А.</w:t>
            </w:r>
          </w:p>
        </w:tc>
        <w:tc>
          <w:tcPr>
            <w:tcW w:w="2835" w:type="dxa"/>
          </w:tcPr>
          <w:p>
            <w:pPr>
              <w:pStyle w:val="0"/>
            </w:pPr>
            <w:r>
              <w:rPr>
                <w:sz w:val="20"/>
              </w:rPr>
              <w:t xml:space="preserve">отчет</w:t>
            </w:r>
          </w:p>
        </w:tc>
      </w:tr>
      <w:tr>
        <w:tc>
          <w:tcPr>
            <w:gridSpan w:val="5"/>
            <w:tcW w:w="11142" w:type="dxa"/>
          </w:tcPr>
          <w:p>
            <w:pPr>
              <w:pStyle w:val="0"/>
              <w:outlineLvl w:val="1"/>
            </w:pPr>
            <w:r>
              <w:rPr>
                <w:sz w:val="20"/>
              </w:rPr>
              <w:t xml:space="preserve">4. Кадровый блок</w:t>
            </w:r>
          </w:p>
        </w:tc>
      </w:tr>
      <w:tr>
        <w:tc>
          <w:tcPr>
            <w:tcW w:w="604" w:type="dxa"/>
          </w:tcPr>
          <w:p>
            <w:pPr>
              <w:pStyle w:val="0"/>
            </w:pPr>
            <w:r>
              <w:rPr>
                <w:sz w:val="20"/>
              </w:rPr>
              <w:t xml:space="preserve">4.1.</w:t>
            </w:r>
          </w:p>
        </w:tc>
        <w:tc>
          <w:tcPr>
            <w:tcW w:w="3559" w:type="dxa"/>
          </w:tcPr>
          <w:p>
            <w:pPr>
              <w:pStyle w:val="0"/>
            </w:pPr>
            <w:r>
              <w:rPr>
                <w:sz w:val="20"/>
              </w:rPr>
              <w:t xml:space="preserve">Назначение сотрудника, ответственного за внедрение в кадровой работе принципов и стандартов клиентоцентричности (не ниже заместителя руководителя структурного подразделения по вопросам кадровой работы)</w:t>
            </w:r>
          </w:p>
        </w:tc>
        <w:tc>
          <w:tcPr>
            <w:tcW w:w="1309" w:type="dxa"/>
          </w:tcPr>
          <w:p>
            <w:pPr>
              <w:pStyle w:val="0"/>
            </w:pPr>
            <w:r>
              <w:rPr>
                <w:sz w:val="20"/>
              </w:rPr>
              <w:t xml:space="preserve">до 15 октября 2023 года</w:t>
            </w:r>
          </w:p>
        </w:tc>
        <w:tc>
          <w:tcPr>
            <w:tcW w:w="2835" w:type="dxa"/>
          </w:tcPr>
          <w:p>
            <w:pPr>
              <w:pStyle w:val="0"/>
            </w:pPr>
            <w:r>
              <w:rPr>
                <w:sz w:val="20"/>
              </w:rPr>
              <w:t xml:space="preserve">первый заместитель Губернатора автономного округа Шипилов А.В.</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4.2.</w:t>
            </w:r>
          </w:p>
        </w:tc>
        <w:tc>
          <w:tcPr>
            <w:tcW w:w="3559" w:type="dxa"/>
          </w:tcPr>
          <w:p>
            <w:pPr>
              <w:pStyle w:val="0"/>
            </w:pPr>
            <w:r>
              <w:rPr>
                <w:sz w:val="20"/>
              </w:rPr>
              <w:t xml:space="preserve">Проведение самооценки уровня зрелости кадровой работы (организационной структуры кадровой службы, процессов, стратегии, технологий), эффективности (КПЭ) кадровых процессов</w:t>
            </w:r>
          </w:p>
        </w:tc>
        <w:tc>
          <w:tcPr>
            <w:tcW w:w="1309" w:type="dxa"/>
          </w:tcPr>
          <w:p>
            <w:pPr>
              <w:pStyle w:val="0"/>
            </w:pPr>
            <w:r>
              <w:rPr>
                <w:sz w:val="20"/>
              </w:rPr>
              <w:t xml:space="preserve">до 12 сентября 2024 года</w:t>
            </w:r>
          </w:p>
        </w:tc>
        <w:tc>
          <w:tcPr>
            <w:tcW w:w="2835" w:type="dxa"/>
          </w:tcPr>
          <w:p>
            <w:pPr>
              <w:pStyle w:val="0"/>
            </w:pPr>
            <w:r>
              <w:rPr>
                <w:sz w:val="20"/>
              </w:rPr>
              <w:t xml:space="preserve">первый заместитель Губернатора автономного округа Шипилов А.В.</w:t>
            </w:r>
          </w:p>
        </w:tc>
        <w:tc>
          <w:tcPr>
            <w:tcW w:w="2835" w:type="dxa"/>
          </w:tcPr>
          <w:p>
            <w:pPr>
              <w:pStyle w:val="0"/>
            </w:pPr>
            <w:r>
              <w:rPr>
                <w:sz w:val="20"/>
              </w:rPr>
              <w:t xml:space="preserve">отчет</w:t>
            </w:r>
          </w:p>
        </w:tc>
      </w:tr>
      <w:tr>
        <w:tc>
          <w:tcPr>
            <w:tcW w:w="604" w:type="dxa"/>
          </w:tcPr>
          <w:p>
            <w:pPr>
              <w:pStyle w:val="0"/>
            </w:pPr>
            <w:r>
              <w:rPr>
                <w:sz w:val="20"/>
              </w:rPr>
              <w:t xml:space="preserve">4.3.</w:t>
            </w:r>
          </w:p>
        </w:tc>
        <w:tc>
          <w:tcPr>
            <w:tcW w:w="3559" w:type="dxa"/>
          </w:tcPr>
          <w:p>
            <w:pPr>
              <w:pStyle w:val="0"/>
            </w:pPr>
            <w:r>
              <w:rPr>
                <w:sz w:val="20"/>
              </w:rPr>
              <w:t xml:space="preserve">Проведение самооценки профессиональных и личностных качеств сотрудников кадровой службы, ответственных за внедрение кадровых технологий</w:t>
            </w:r>
          </w:p>
        </w:tc>
        <w:tc>
          <w:tcPr>
            <w:tcW w:w="1309" w:type="dxa"/>
          </w:tcPr>
          <w:p>
            <w:pPr>
              <w:pStyle w:val="0"/>
            </w:pPr>
            <w:r>
              <w:rPr>
                <w:sz w:val="20"/>
              </w:rPr>
              <w:t xml:space="preserve">до 12 сентября 2024 года</w:t>
            </w:r>
          </w:p>
        </w:tc>
        <w:tc>
          <w:tcPr>
            <w:tcW w:w="2835" w:type="dxa"/>
          </w:tcPr>
          <w:p>
            <w:pPr>
              <w:pStyle w:val="0"/>
            </w:pPr>
            <w:r>
              <w:rPr>
                <w:sz w:val="20"/>
              </w:rPr>
              <w:t xml:space="preserve">первый заместитель Губернатора автономного округа Шипилов А.В.</w:t>
            </w:r>
          </w:p>
        </w:tc>
        <w:tc>
          <w:tcPr>
            <w:tcW w:w="2835" w:type="dxa"/>
          </w:tcPr>
          <w:p>
            <w:pPr>
              <w:pStyle w:val="0"/>
            </w:pPr>
            <w:r>
              <w:rPr>
                <w:sz w:val="20"/>
              </w:rPr>
              <w:t xml:space="preserve">отчет</w:t>
            </w:r>
          </w:p>
        </w:tc>
      </w:tr>
      <w:tr>
        <w:tc>
          <w:tcPr>
            <w:tcW w:w="604" w:type="dxa"/>
          </w:tcPr>
          <w:p>
            <w:pPr>
              <w:pStyle w:val="0"/>
            </w:pPr>
            <w:r>
              <w:rPr>
                <w:sz w:val="20"/>
              </w:rPr>
              <w:t xml:space="preserve">4.4.</w:t>
            </w:r>
          </w:p>
        </w:tc>
        <w:tc>
          <w:tcPr>
            <w:tcW w:w="3559" w:type="dxa"/>
          </w:tcPr>
          <w:p>
            <w:pPr>
              <w:pStyle w:val="0"/>
            </w:pPr>
            <w:r>
              <w:rPr>
                <w:sz w:val="20"/>
              </w:rPr>
              <w:t xml:space="preserve">Утверждение плана по совершенствованию организационной структуры кадровой службы, развитию кадровых процессов с использованием технологий и инструментов клиентоцентричности</w:t>
            </w:r>
          </w:p>
        </w:tc>
        <w:tc>
          <w:tcPr>
            <w:tcW w:w="1309" w:type="dxa"/>
          </w:tcPr>
          <w:p>
            <w:pPr>
              <w:pStyle w:val="0"/>
            </w:pPr>
            <w:r>
              <w:rPr>
                <w:sz w:val="20"/>
              </w:rPr>
              <w:t xml:space="preserve">до 31 декабря 2024 года</w:t>
            </w:r>
          </w:p>
        </w:tc>
        <w:tc>
          <w:tcPr>
            <w:tcW w:w="2835" w:type="dxa"/>
          </w:tcPr>
          <w:p>
            <w:pPr>
              <w:pStyle w:val="0"/>
            </w:pPr>
            <w:r>
              <w:rPr>
                <w:sz w:val="20"/>
              </w:rPr>
              <w:t xml:space="preserve">первый заместитель Губернатора автономного округа Шипилов А.В.</w:t>
            </w:r>
          </w:p>
        </w:tc>
        <w:tc>
          <w:tcPr>
            <w:tcW w:w="2835" w:type="dxa"/>
          </w:tcPr>
          <w:p>
            <w:pPr>
              <w:pStyle w:val="0"/>
            </w:pPr>
            <w:r>
              <w:rPr>
                <w:sz w:val="20"/>
              </w:rPr>
              <w:t xml:space="preserve">правовой акт автономного округа</w:t>
            </w:r>
          </w:p>
        </w:tc>
      </w:tr>
      <w:tr>
        <w:tc>
          <w:tcPr>
            <w:gridSpan w:val="5"/>
            <w:tcW w:w="11142" w:type="dxa"/>
          </w:tcPr>
          <w:p>
            <w:pPr>
              <w:pStyle w:val="0"/>
              <w:outlineLvl w:val="1"/>
            </w:pPr>
            <w:r>
              <w:rPr>
                <w:sz w:val="20"/>
              </w:rPr>
              <w:t xml:space="preserve">5. Процессы взаимодействия с внутренним клиентом по вопросам информационно-технического обеспечения</w:t>
            </w:r>
          </w:p>
        </w:tc>
      </w:tr>
      <w:tr>
        <w:tc>
          <w:tcPr>
            <w:tcW w:w="604" w:type="dxa"/>
            <w:vMerge w:val="restart"/>
          </w:tcPr>
          <w:p>
            <w:pPr>
              <w:pStyle w:val="0"/>
            </w:pPr>
            <w:r>
              <w:rPr>
                <w:sz w:val="20"/>
              </w:rPr>
              <w:t xml:space="preserve">5.1.</w:t>
            </w:r>
          </w:p>
        </w:tc>
        <w:tc>
          <w:tcPr>
            <w:tcW w:w="3559" w:type="dxa"/>
            <w:vMerge w:val="restart"/>
          </w:tcPr>
          <w:p>
            <w:pPr>
              <w:pStyle w:val="0"/>
            </w:pPr>
            <w:r>
              <w:rPr>
                <w:sz w:val="20"/>
              </w:rPr>
              <w:t xml:space="preserve">Формирование перечня точек взаимодействия с внутренним клиентом по вопросам информационно-технического обеспечения</w:t>
            </w:r>
          </w:p>
        </w:tc>
        <w:tc>
          <w:tcPr>
            <w:tcW w:w="1309" w:type="dxa"/>
            <w:vMerge w:val="restart"/>
          </w:tcPr>
          <w:p>
            <w:pPr>
              <w:pStyle w:val="0"/>
            </w:pPr>
            <w:r>
              <w:rPr>
                <w:sz w:val="20"/>
              </w:rPr>
              <w:t xml:space="preserve">до 10 февраля 2024 года</w:t>
            </w:r>
          </w:p>
        </w:tc>
        <w:tc>
          <w:tcPr>
            <w:tcW w:w="2835" w:type="dxa"/>
            <w:vMerge w:val="restart"/>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правовой акт автономного округа, отчет</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r>
          </w:p>
        </w:tc>
      </w:tr>
      <w:tr>
        <w:tc>
          <w:tcPr>
            <w:tcW w:w="604" w:type="dxa"/>
          </w:tcPr>
          <w:p>
            <w:pPr>
              <w:pStyle w:val="0"/>
            </w:pPr>
            <w:r>
              <w:rPr>
                <w:sz w:val="20"/>
              </w:rPr>
              <w:t xml:space="preserve">5.2.</w:t>
            </w:r>
          </w:p>
        </w:tc>
        <w:tc>
          <w:tcPr>
            <w:tcW w:w="3559" w:type="dxa"/>
          </w:tcPr>
          <w:p>
            <w:pPr>
              <w:pStyle w:val="0"/>
            </w:pPr>
            <w:r>
              <w:rPr>
                <w:sz w:val="20"/>
              </w:rPr>
              <w:t xml:space="preserve">Проведение сегментации внутренних клиентов при информационно-техническом обеспечении</w:t>
            </w:r>
          </w:p>
        </w:tc>
        <w:tc>
          <w:tcPr>
            <w:tcW w:w="1309" w:type="dxa"/>
          </w:tcPr>
          <w:p>
            <w:pPr>
              <w:pStyle w:val="0"/>
            </w:pPr>
            <w:r>
              <w:rPr>
                <w:sz w:val="20"/>
              </w:rPr>
              <w:t xml:space="preserve">до 29 февраля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отчет</w:t>
            </w:r>
          </w:p>
        </w:tc>
      </w:tr>
      <w:tr>
        <w:tc>
          <w:tcPr>
            <w:tcW w:w="604" w:type="dxa"/>
          </w:tcPr>
          <w:p>
            <w:pPr>
              <w:pStyle w:val="0"/>
            </w:pPr>
            <w:r>
              <w:rPr>
                <w:sz w:val="20"/>
              </w:rPr>
              <w:t xml:space="preserve">5.3.</w:t>
            </w:r>
          </w:p>
        </w:tc>
        <w:tc>
          <w:tcPr>
            <w:tcW w:w="3559" w:type="dxa"/>
          </w:tcPr>
          <w:p>
            <w:pPr>
              <w:pStyle w:val="0"/>
            </w:pPr>
            <w:r>
              <w:rPr>
                <w:sz w:val="20"/>
              </w:rPr>
              <w:t xml:space="preserve">Проведение оценки удовлетворенности по вопросам взаимодействия с внутренним клиентом при информационно-техническом обеспечении</w:t>
            </w:r>
          </w:p>
        </w:tc>
        <w:tc>
          <w:tcPr>
            <w:tcW w:w="1309" w:type="dxa"/>
          </w:tcPr>
          <w:p>
            <w:pPr>
              <w:pStyle w:val="0"/>
            </w:pPr>
            <w:r>
              <w:rPr>
                <w:sz w:val="20"/>
              </w:rPr>
              <w:t xml:space="preserve">до 15 июня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отчет</w:t>
            </w:r>
          </w:p>
        </w:tc>
      </w:tr>
      <w:tr>
        <w:tc>
          <w:tcPr>
            <w:tcW w:w="604" w:type="dxa"/>
          </w:tcPr>
          <w:p>
            <w:pPr>
              <w:pStyle w:val="0"/>
            </w:pPr>
            <w:r>
              <w:rPr>
                <w:sz w:val="20"/>
              </w:rPr>
              <w:t xml:space="preserve">5.4.</w:t>
            </w:r>
          </w:p>
        </w:tc>
        <w:tc>
          <w:tcPr>
            <w:tcW w:w="3559" w:type="dxa"/>
          </w:tcPr>
          <w:p>
            <w:pPr>
              <w:pStyle w:val="0"/>
            </w:pPr>
            <w:r>
              <w:rPr>
                <w:sz w:val="20"/>
              </w:rPr>
              <w:t xml:space="preserve">Утверждение порядка (правил) взаимодействия с внутренним клиентом по вопросам информационно-технического обеспечения</w:t>
            </w:r>
          </w:p>
        </w:tc>
        <w:tc>
          <w:tcPr>
            <w:tcW w:w="1309" w:type="dxa"/>
          </w:tcPr>
          <w:p>
            <w:pPr>
              <w:pStyle w:val="0"/>
            </w:pPr>
            <w:r>
              <w:rPr>
                <w:sz w:val="20"/>
              </w:rPr>
              <w:t xml:space="preserve">до 15 июля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5.5.</w:t>
            </w:r>
          </w:p>
        </w:tc>
        <w:tc>
          <w:tcPr>
            <w:tcW w:w="3559" w:type="dxa"/>
          </w:tcPr>
          <w:p>
            <w:pPr>
              <w:pStyle w:val="0"/>
            </w:pPr>
            <w:r>
              <w:rPr>
                <w:sz w:val="20"/>
              </w:rPr>
              <w:t xml:space="preserve">Разработка описания целевой модели процессов взаимодействия с внутренним клиентом по вопросам информационно-технического обеспечения</w:t>
            </w:r>
          </w:p>
        </w:tc>
        <w:tc>
          <w:tcPr>
            <w:tcW w:w="1309" w:type="dxa"/>
          </w:tcPr>
          <w:p>
            <w:pPr>
              <w:pStyle w:val="0"/>
            </w:pPr>
            <w:r>
              <w:rPr>
                <w:sz w:val="20"/>
              </w:rPr>
              <w:t xml:space="preserve">до 15 августа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отчет</w:t>
            </w:r>
          </w:p>
        </w:tc>
      </w:tr>
      <w:tr>
        <w:tc>
          <w:tcPr>
            <w:tcW w:w="604" w:type="dxa"/>
          </w:tcPr>
          <w:p>
            <w:pPr>
              <w:pStyle w:val="0"/>
            </w:pPr>
            <w:r>
              <w:rPr>
                <w:sz w:val="20"/>
              </w:rPr>
              <w:t xml:space="preserve">5.6.</w:t>
            </w:r>
          </w:p>
        </w:tc>
        <w:tc>
          <w:tcPr>
            <w:tcW w:w="3559" w:type="dxa"/>
          </w:tcPr>
          <w:p>
            <w:pPr>
              <w:pStyle w:val="0"/>
            </w:pPr>
            <w:r>
              <w:rPr>
                <w:sz w:val="20"/>
              </w:rPr>
              <w:t xml:space="preserve">Утверждение плана мероприятий по реинжинирингу процессов взаимодействия с внутренним клиентом по вопросам информационно-технического обеспечения</w:t>
            </w:r>
          </w:p>
        </w:tc>
        <w:tc>
          <w:tcPr>
            <w:tcW w:w="1309" w:type="dxa"/>
          </w:tcPr>
          <w:p>
            <w:pPr>
              <w:pStyle w:val="0"/>
            </w:pPr>
            <w:r>
              <w:rPr>
                <w:sz w:val="20"/>
              </w:rPr>
              <w:t xml:space="preserve">до 31 августа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5.7.</w:t>
            </w:r>
          </w:p>
        </w:tc>
        <w:tc>
          <w:tcPr>
            <w:tcW w:w="3559" w:type="dxa"/>
          </w:tcPr>
          <w:p>
            <w:pPr>
              <w:pStyle w:val="0"/>
            </w:pPr>
            <w:r>
              <w:rPr>
                <w:sz w:val="20"/>
              </w:rPr>
              <w:t xml:space="preserve">Проведение реинжиниринг процессов взаимодействия с внутренним клиентом по вопросам информационно-технического обеспечения</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pPr>
              <w:pStyle w:val="0"/>
            </w:pPr>
            <w:r>
              <w:rPr>
                <w:sz w:val="20"/>
              </w:rPr>
              <w:t xml:space="preserve">отчет</w:t>
            </w:r>
          </w:p>
        </w:tc>
      </w:tr>
      <w:tr>
        <w:tc>
          <w:tcPr>
            <w:gridSpan w:val="5"/>
            <w:tcW w:w="11142" w:type="dxa"/>
          </w:tcPr>
          <w:p>
            <w:pPr>
              <w:pStyle w:val="0"/>
              <w:outlineLvl w:val="1"/>
            </w:pPr>
            <w:r>
              <w:rPr>
                <w:sz w:val="20"/>
              </w:rPr>
              <w:t xml:space="preserve">6. Процессы взаимодействия с внутренним клиентом по вопросам ведения бухгалтерского учета</w:t>
            </w:r>
          </w:p>
        </w:tc>
      </w:tr>
      <w:tr>
        <w:tc>
          <w:tcPr>
            <w:tcW w:w="604" w:type="dxa"/>
          </w:tcPr>
          <w:p>
            <w:pPr>
              <w:pStyle w:val="0"/>
            </w:pPr>
            <w:r>
              <w:rPr>
                <w:sz w:val="20"/>
              </w:rPr>
              <w:t xml:space="preserve">6.1.</w:t>
            </w:r>
          </w:p>
        </w:tc>
        <w:tc>
          <w:tcPr>
            <w:tcW w:w="3559" w:type="dxa"/>
          </w:tcPr>
          <w:p>
            <w:pPr>
              <w:pStyle w:val="0"/>
            </w:pPr>
            <w:r>
              <w:rPr>
                <w:sz w:val="20"/>
              </w:rPr>
              <w:t xml:space="preserve">Формирование перечня точек взаимодействия с внутренним клиентом по вопросам ведения бухгалтерского учета</w:t>
            </w:r>
          </w:p>
        </w:tc>
        <w:tc>
          <w:tcPr>
            <w:tcW w:w="1309" w:type="dxa"/>
          </w:tcPr>
          <w:p>
            <w:pPr>
              <w:pStyle w:val="0"/>
            </w:pPr>
            <w:r>
              <w:rPr>
                <w:sz w:val="20"/>
              </w:rPr>
              <w:t xml:space="preserve">до 10 февраля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правовой акт автономного округа, отчет</w:t>
            </w:r>
          </w:p>
        </w:tc>
      </w:tr>
      <w:tr>
        <w:tc>
          <w:tcPr>
            <w:tcW w:w="604" w:type="dxa"/>
          </w:tcPr>
          <w:p>
            <w:pPr>
              <w:pStyle w:val="0"/>
            </w:pPr>
            <w:r>
              <w:rPr>
                <w:sz w:val="20"/>
              </w:rPr>
              <w:t xml:space="preserve">6.2.</w:t>
            </w:r>
          </w:p>
        </w:tc>
        <w:tc>
          <w:tcPr>
            <w:tcW w:w="3559" w:type="dxa"/>
          </w:tcPr>
          <w:p>
            <w:pPr>
              <w:pStyle w:val="0"/>
            </w:pPr>
            <w:r>
              <w:rPr>
                <w:sz w:val="20"/>
              </w:rPr>
              <w:t xml:space="preserve">Сегментация внутренних клиентов по вопросам ведения бухгалтерского учета</w:t>
            </w:r>
          </w:p>
        </w:tc>
        <w:tc>
          <w:tcPr>
            <w:tcW w:w="1309" w:type="dxa"/>
          </w:tcPr>
          <w:p>
            <w:pPr>
              <w:pStyle w:val="0"/>
            </w:pPr>
            <w:r>
              <w:rPr>
                <w:sz w:val="20"/>
              </w:rPr>
              <w:t xml:space="preserve">до 29 февраля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отчет</w:t>
            </w:r>
          </w:p>
        </w:tc>
      </w:tr>
      <w:tr>
        <w:tc>
          <w:tcPr>
            <w:tcW w:w="604" w:type="dxa"/>
          </w:tcPr>
          <w:p>
            <w:pPr>
              <w:pStyle w:val="0"/>
            </w:pPr>
            <w:r>
              <w:rPr>
                <w:sz w:val="20"/>
              </w:rPr>
              <w:t xml:space="preserve">6.3.</w:t>
            </w:r>
          </w:p>
        </w:tc>
        <w:tc>
          <w:tcPr>
            <w:tcW w:w="3559" w:type="dxa"/>
          </w:tcPr>
          <w:p>
            <w:pPr>
              <w:pStyle w:val="0"/>
            </w:pPr>
            <w:r>
              <w:rPr>
                <w:sz w:val="20"/>
              </w:rPr>
              <w:t xml:space="preserve">Проведение оценки удовлетворенности по процессам взаимодействия с внутренним клиентом по вопросам ведения бухгалтерского учета</w:t>
            </w:r>
          </w:p>
        </w:tc>
        <w:tc>
          <w:tcPr>
            <w:tcW w:w="1309" w:type="dxa"/>
          </w:tcPr>
          <w:p>
            <w:pPr>
              <w:pStyle w:val="0"/>
            </w:pPr>
            <w:r>
              <w:rPr>
                <w:sz w:val="20"/>
              </w:rPr>
              <w:t xml:space="preserve">до 15 июня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отчет</w:t>
            </w:r>
          </w:p>
        </w:tc>
      </w:tr>
      <w:tr>
        <w:tc>
          <w:tcPr>
            <w:tcW w:w="604" w:type="dxa"/>
          </w:tcPr>
          <w:p>
            <w:pPr>
              <w:pStyle w:val="0"/>
            </w:pPr>
            <w:r>
              <w:rPr>
                <w:sz w:val="20"/>
              </w:rPr>
              <w:t xml:space="preserve">6.4.</w:t>
            </w:r>
          </w:p>
        </w:tc>
        <w:tc>
          <w:tcPr>
            <w:tcW w:w="3559" w:type="dxa"/>
          </w:tcPr>
          <w:p>
            <w:pPr>
              <w:pStyle w:val="0"/>
            </w:pPr>
            <w:r>
              <w:rPr>
                <w:sz w:val="20"/>
              </w:rPr>
              <w:t xml:space="preserve">Утверждение порядка (правил) взаимодействия с внутренним клиентом по вопросам ведения бухгалтерского учета</w:t>
            </w:r>
          </w:p>
        </w:tc>
        <w:tc>
          <w:tcPr>
            <w:tcW w:w="1309" w:type="dxa"/>
          </w:tcPr>
          <w:p>
            <w:pPr>
              <w:pStyle w:val="0"/>
            </w:pPr>
            <w:r>
              <w:rPr>
                <w:sz w:val="20"/>
              </w:rPr>
              <w:t xml:space="preserve">до 15 июля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6.5.</w:t>
            </w:r>
          </w:p>
        </w:tc>
        <w:tc>
          <w:tcPr>
            <w:tcW w:w="3559" w:type="dxa"/>
          </w:tcPr>
          <w:p>
            <w:pPr>
              <w:pStyle w:val="0"/>
            </w:pPr>
            <w:r>
              <w:rPr>
                <w:sz w:val="20"/>
              </w:rPr>
              <w:t xml:space="preserve">Разработка описания целевой модели процессов взаимодействия с внутренним клиентом по вопросам ведения бухгалтерского учета</w:t>
            </w:r>
          </w:p>
        </w:tc>
        <w:tc>
          <w:tcPr>
            <w:tcW w:w="1309" w:type="dxa"/>
          </w:tcPr>
          <w:p>
            <w:pPr>
              <w:pStyle w:val="0"/>
            </w:pPr>
            <w:r>
              <w:rPr>
                <w:sz w:val="20"/>
              </w:rPr>
              <w:t xml:space="preserve">до 15 августа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отчет</w:t>
            </w:r>
          </w:p>
        </w:tc>
      </w:tr>
      <w:tr>
        <w:tc>
          <w:tcPr>
            <w:tcW w:w="604" w:type="dxa"/>
          </w:tcPr>
          <w:p>
            <w:pPr>
              <w:pStyle w:val="0"/>
            </w:pPr>
            <w:r>
              <w:rPr>
                <w:sz w:val="20"/>
              </w:rPr>
              <w:t xml:space="preserve">6.6.</w:t>
            </w:r>
          </w:p>
        </w:tc>
        <w:tc>
          <w:tcPr>
            <w:tcW w:w="3559" w:type="dxa"/>
          </w:tcPr>
          <w:p>
            <w:pPr>
              <w:pStyle w:val="0"/>
            </w:pPr>
            <w:r>
              <w:rPr>
                <w:sz w:val="20"/>
              </w:rPr>
              <w:t xml:space="preserve">Утверждение плана мероприятий по реинжинирингу процессов взаимодействия с внутренним клиентом по вопросам ведения бухгалтерского учета</w:t>
            </w:r>
          </w:p>
        </w:tc>
        <w:tc>
          <w:tcPr>
            <w:tcW w:w="1309" w:type="dxa"/>
          </w:tcPr>
          <w:p>
            <w:pPr>
              <w:pStyle w:val="0"/>
            </w:pPr>
            <w:r>
              <w:rPr>
                <w:sz w:val="20"/>
              </w:rPr>
              <w:t xml:space="preserve">до 31 августа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6.7.</w:t>
            </w:r>
          </w:p>
        </w:tc>
        <w:tc>
          <w:tcPr>
            <w:tcW w:w="3559" w:type="dxa"/>
          </w:tcPr>
          <w:p>
            <w:pPr>
              <w:pStyle w:val="0"/>
            </w:pPr>
            <w:r>
              <w:rPr>
                <w:sz w:val="20"/>
              </w:rPr>
              <w:t xml:space="preserve">Проведение реинжиниринга процессов взаимодействия с внутренним клиентом по вопросам ведения бухгалтерского учета</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финансов - заместитель Губернатора автономного округа Дюдина В.А.</w:t>
            </w:r>
          </w:p>
        </w:tc>
        <w:tc>
          <w:tcPr>
            <w:tcW w:w="2835" w:type="dxa"/>
          </w:tcPr>
          <w:p>
            <w:pPr>
              <w:pStyle w:val="0"/>
            </w:pPr>
            <w:r>
              <w:rPr>
                <w:sz w:val="20"/>
              </w:rPr>
              <w:t xml:space="preserve">отчет</w:t>
            </w:r>
          </w:p>
        </w:tc>
      </w:tr>
      <w:tr>
        <w:tc>
          <w:tcPr>
            <w:gridSpan w:val="5"/>
            <w:tcW w:w="11142" w:type="dxa"/>
          </w:tcPr>
          <w:p>
            <w:pPr>
              <w:pStyle w:val="0"/>
              <w:outlineLvl w:val="1"/>
            </w:pPr>
            <w:r>
              <w:rPr>
                <w:sz w:val="20"/>
              </w:rPr>
              <w:t xml:space="preserve">7. Процессы взаимодействия с внутренним клиентом по вопросам осуществления административно-хозяйственной деятельности</w:t>
            </w:r>
          </w:p>
        </w:tc>
      </w:tr>
      <w:tr>
        <w:tc>
          <w:tcPr>
            <w:tcW w:w="604" w:type="dxa"/>
          </w:tcPr>
          <w:p>
            <w:pPr>
              <w:pStyle w:val="0"/>
            </w:pPr>
            <w:r>
              <w:rPr>
                <w:sz w:val="20"/>
              </w:rPr>
              <w:t xml:space="preserve">7.1.</w:t>
            </w:r>
          </w:p>
        </w:tc>
        <w:tc>
          <w:tcPr>
            <w:tcW w:w="3559" w:type="dxa"/>
          </w:tcPr>
          <w:p>
            <w:pPr>
              <w:pStyle w:val="0"/>
            </w:pPr>
            <w:r>
              <w:rPr>
                <w:sz w:val="20"/>
              </w:rPr>
              <w:t xml:space="preserve">Формирование перечня точек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10 февраля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правовой акт автономного округа, отчет</w:t>
            </w:r>
          </w:p>
        </w:tc>
      </w:tr>
      <w:tr>
        <w:tc>
          <w:tcPr>
            <w:tcW w:w="604" w:type="dxa"/>
          </w:tcPr>
          <w:p>
            <w:pPr>
              <w:pStyle w:val="0"/>
            </w:pPr>
            <w:r>
              <w:rPr>
                <w:sz w:val="20"/>
              </w:rPr>
              <w:t xml:space="preserve">7.2.</w:t>
            </w:r>
          </w:p>
        </w:tc>
        <w:tc>
          <w:tcPr>
            <w:tcW w:w="3559" w:type="dxa"/>
          </w:tcPr>
          <w:p>
            <w:pPr>
              <w:pStyle w:val="0"/>
            </w:pPr>
            <w:r>
              <w:rPr>
                <w:sz w:val="20"/>
              </w:rPr>
              <w:t xml:space="preserve">Проведение сегментации внутренних клиентов по вопросам административно-хозяйственной деятельности</w:t>
            </w:r>
          </w:p>
        </w:tc>
        <w:tc>
          <w:tcPr>
            <w:tcW w:w="1309" w:type="dxa"/>
          </w:tcPr>
          <w:p>
            <w:pPr>
              <w:pStyle w:val="0"/>
            </w:pPr>
            <w:r>
              <w:rPr>
                <w:sz w:val="20"/>
              </w:rPr>
              <w:t xml:space="preserve">до 29 февраля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отчет</w:t>
            </w:r>
          </w:p>
        </w:tc>
      </w:tr>
      <w:tr>
        <w:tc>
          <w:tcPr>
            <w:tcW w:w="604" w:type="dxa"/>
          </w:tcPr>
          <w:p>
            <w:pPr>
              <w:pStyle w:val="0"/>
            </w:pPr>
            <w:r>
              <w:rPr>
                <w:sz w:val="20"/>
              </w:rPr>
              <w:t xml:space="preserve">7.3.</w:t>
            </w:r>
          </w:p>
        </w:tc>
        <w:tc>
          <w:tcPr>
            <w:tcW w:w="3559" w:type="dxa"/>
          </w:tcPr>
          <w:p>
            <w:pPr>
              <w:pStyle w:val="0"/>
            </w:pPr>
            <w:r>
              <w:rPr>
                <w:sz w:val="20"/>
              </w:rPr>
              <w:t xml:space="preserve">Проведение оценки удовлетворенности по процессам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15 июня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отчет</w:t>
            </w:r>
          </w:p>
        </w:tc>
      </w:tr>
      <w:tr>
        <w:tc>
          <w:tcPr>
            <w:tcW w:w="604" w:type="dxa"/>
          </w:tcPr>
          <w:p>
            <w:pPr>
              <w:pStyle w:val="0"/>
            </w:pPr>
            <w:r>
              <w:rPr>
                <w:sz w:val="20"/>
              </w:rPr>
              <w:t xml:space="preserve">7.4.</w:t>
            </w:r>
          </w:p>
        </w:tc>
        <w:tc>
          <w:tcPr>
            <w:tcW w:w="3559" w:type="dxa"/>
          </w:tcPr>
          <w:p>
            <w:pPr>
              <w:pStyle w:val="0"/>
            </w:pPr>
            <w:r>
              <w:rPr>
                <w:sz w:val="20"/>
              </w:rPr>
              <w:t xml:space="preserve">Утверждение порядка (правил)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15 июля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правовой акт автономного округа, отчет</w:t>
            </w:r>
          </w:p>
        </w:tc>
      </w:tr>
      <w:tr>
        <w:tc>
          <w:tcPr>
            <w:tcW w:w="604" w:type="dxa"/>
          </w:tcPr>
          <w:p>
            <w:pPr>
              <w:pStyle w:val="0"/>
            </w:pPr>
            <w:r>
              <w:rPr>
                <w:sz w:val="20"/>
              </w:rPr>
              <w:t xml:space="preserve">7.5.</w:t>
            </w:r>
          </w:p>
        </w:tc>
        <w:tc>
          <w:tcPr>
            <w:tcW w:w="3559" w:type="dxa"/>
          </w:tcPr>
          <w:p>
            <w:pPr>
              <w:pStyle w:val="0"/>
            </w:pPr>
            <w:r>
              <w:rPr>
                <w:sz w:val="20"/>
              </w:rPr>
              <w:t xml:space="preserve">Разработка описания целевой модели процессов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15 августа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отчет</w:t>
            </w:r>
          </w:p>
        </w:tc>
      </w:tr>
      <w:tr>
        <w:tc>
          <w:tcPr>
            <w:tcW w:w="604" w:type="dxa"/>
          </w:tcPr>
          <w:p>
            <w:pPr>
              <w:pStyle w:val="0"/>
            </w:pPr>
            <w:r>
              <w:rPr>
                <w:sz w:val="20"/>
              </w:rPr>
              <w:t xml:space="preserve">7.6.</w:t>
            </w:r>
          </w:p>
        </w:tc>
        <w:tc>
          <w:tcPr>
            <w:tcW w:w="3559" w:type="dxa"/>
          </w:tcPr>
          <w:p>
            <w:pPr>
              <w:pStyle w:val="0"/>
            </w:pPr>
            <w:r>
              <w:rPr>
                <w:sz w:val="20"/>
              </w:rPr>
              <w:t xml:space="preserve">Утверждение плана мероприятий по реинжинирингу процессов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31 августа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правовой акт автономного округа, отчет</w:t>
            </w:r>
          </w:p>
        </w:tc>
      </w:tr>
      <w:tr>
        <w:tc>
          <w:tcPr>
            <w:tcW w:w="604" w:type="dxa"/>
          </w:tcPr>
          <w:p>
            <w:pPr>
              <w:pStyle w:val="0"/>
            </w:pPr>
            <w:r>
              <w:rPr>
                <w:sz w:val="20"/>
              </w:rPr>
              <w:t xml:space="preserve">7.7.</w:t>
            </w:r>
          </w:p>
        </w:tc>
        <w:tc>
          <w:tcPr>
            <w:tcW w:w="3559" w:type="dxa"/>
          </w:tcPr>
          <w:p>
            <w:pPr>
              <w:pStyle w:val="0"/>
            </w:pPr>
            <w:r>
              <w:rPr>
                <w:sz w:val="20"/>
              </w:rPr>
              <w:t xml:space="preserve">Проведение реинжиниринга процессов взаимодействия с внутренним клиентом по вопросам осуществления административно-хозяйственной деятельности</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административного обеспечения автономного округа Коняева Ю.А.</w:t>
            </w:r>
          </w:p>
        </w:tc>
        <w:tc>
          <w:tcPr>
            <w:tcW w:w="2835" w:type="dxa"/>
          </w:tcPr>
          <w:p>
            <w:pPr>
              <w:pStyle w:val="0"/>
            </w:pPr>
            <w:r>
              <w:rPr>
                <w:sz w:val="20"/>
              </w:rPr>
              <w:t xml:space="preserve">отчет</w:t>
            </w:r>
          </w:p>
        </w:tc>
      </w:tr>
      <w:tr>
        <w:tc>
          <w:tcPr>
            <w:gridSpan w:val="5"/>
            <w:tcW w:w="11142" w:type="dxa"/>
          </w:tcPr>
          <w:p>
            <w:pPr>
              <w:pStyle w:val="0"/>
              <w:outlineLvl w:val="1"/>
            </w:pPr>
            <w:r>
              <w:rPr>
                <w:sz w:val="20"/>
              </w:rPr>
              <w:t xml:space="preserve">8. Процессы взаимодействия с внутренним клиентом по вопросам управления государственным имуществом</w:t>
            </w:r>
          </w:p>
        </w:tc>
      </w:tr>
      <w:tr>
        <w:tc>
          <w:tcPr>
            <w:tcW w:w="604" w:type="dxa"/>
          </w:tcPr>
          <w:p>
            <w:pPr>
              <w:pStyle w:val="0"/>
            </w:pPr>
            <w:r>
              <w:rPr>
                <w:sz w:val="20"/>
              </w:rPr>
              <w:t xml:space="preserve">8.1.</w:t>
            </w:r>
          </w:p>
        </w:tc>
        <w:tc>
          <w:tcPr>
            <w:tcW w:w="3559" w:type="dxa"/>
          </w:tcPr>
          <w:p>
            <w:pPr>
              <w:pStyle w:val="0"/>
            </w:pPr>
            <w:r>
              <w:rPr>
                <w:sz w:val="20"/>
              </w:rPr>
              <w:t xml:space="preserve">Формирование перечня точек взаимодействия с внутренним клиентом по вопросам управления государственным имуществом</w:t>
            </w:r>
          </w:p>
        </w:tc>
        <w:tc>
          <w:tcPr>
            <w:tcW w:w="1309" w:type="dxa"/>
          </w:tcPr>
          <w:p>
            <w:pPr>
              <w:pStyle w:val="0"/>
            </w:pPr>
            <w:r>
              <w:rPr>
                <w:sz w:val="20"/>
              </w:rPr>
              <w:t xml:space="preserve">до 10 февраля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правовой акт автономного округа, отчет</w:t>
            </w:r>
          </w:p>
        </w:tc>
      </w:tr>
      <w:tr>
        <w:tc>
          <w:tcPr>
            <w:tcW w:w="604" w:type="dxa"/>
          </w:tcPr>
          <w:p>
            <w:pPr>
              <w:pStyle w:val="0"/>
            </w:pPr>
            <w:r>
              <w:rPr>
                <w:sz w:val="20"/>
              </w:rPr>
              <w:t xml:space="preserve">8.2.</w:t>
            </w:r>
          </w:p>
        </w:tc>
        <w:tc>
          <w:tcPr>
            <w:tcW w:w="3559" w:type="dxa"/>
          </w:tcPr>
          <w:p>
            <w:pPr>
              <w:pStyle w:val="0"/>
            </w:pPr>
            <w:r>
              <w:rPr>
                <w:sz w:val="20"/>
              </w:rPr>
              <w:t xml:space="preserve">Проведение сегментации внутренних клиентов при взаимодействии с внутренним клиентом по вопросам управления государственным имуществом</w:t>
            </w:r>
          </w:p>
        </w:tc>
        <w:tc>
          <w:tcPr>
            <w:tcW w:w="1309" w:type="dxa"/>
          </w:tcPr>
          <w:p>
            <w:pPr>
              <w:pStyle w:val="0"/>
            </w:pPr>
            <w:r>
              <w:rPr>
                <w:sz w:val="20"/>
              </w:rPr>
              <w:t xml:space="preserve">до 29 февраля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отчет</w:t>
            </w:r>
          </w:p>
        </w:tc>
      </w:tr>
      <w:tr>
        <w:tc>
          <w:tcPr>
            <w:tcW w:w="604" w:type="dxa"/>
          </w:tcPr>
          <w:p>
            <w:pPr>
              <w:pStyle w:val="0"/>
            </w:pPr>
            <w:r>
              <w:rPr>
                <w:sz w:val="20"/>
              </w:rPr>
              <w:t xml:space="preserve">8.3.</w:t>
            </w:r>
          </w:p>
        </w:tc>
        <w:tc>
          <w:tcPr>
            <w:tcW w:w="3559" w:type="dxa"/>
          </w:tcPr>
          <w:p>
            <w:pPr>
              <w:pStyle w:val="0"/>
            </w:pPr>
            <w:r>
              <w:rPr>
                <w:sz w:val="20"/>
              </w:rPr>
              <w:t xml:space="preserve">Проведение оценки удовлетворенности при взаимодействии с внутренним клиентом по вопросам управления государственным имуществом</w:t>
            </w:r>
          </w:p>
        </w:tc>
        <w:tc>
          <w:tcPr>
            <w:tcW w:w="1309" w:type="dxa"/>
          </w:tcPr>
          <w:p>
            <w:pPr>
              <w:pStyle w:val="0"/>
            </w:pPr>
            <w:r>
              <w:rPr>
                <w:sz w:val="20"/>
              </w:rPr>
              <w:t xml:space="preserve">до 15 июня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отчет</w:t>
            </w:r>
          </w:p>
        </w:tc>
      </w:tr>
      <w:tr>
        <w:tc>
          <w:tcPr>
            <w:tcW w:w="604" w:type="dxa"/>
          </w:tcPr>
          <w:p>
            <w:pPr>
              <w:pStyle w:val="0"/>
            </w:pPr>
            <w:r>
              <w:rPr>
                <w:sz w:val="20"/>
              </w:rPr>
              <w:t xml:space="preserve">8.4.</w:t>
            </w:r>
          </w:p>
        </w:tc>
        <w:tc>
          <w:tcPr>
            <w:tcW w:w="3559" w:type="dxa"/>
          </w:tcPr>
          <w:p>
            <w:pPr>
              <w:pStyle w:val="0"/>
            </w:pPr>
            <w:r>
              <w:rPr>
                <w:sz w:val="20"/>
              </w:rPr>
              <w:t xml:space="preserve">Утверждение порядка (правил) взаимодействия с внутренним клиентом по вопросам управления государственным имуществом</w:t>
            </w:r>
          </w:p>
        </w:tc>
        <w:tc>
          <w:tcPr>
            <w:tcW w:w="1309" w:type="dxa"/>
          </w:tcPr>
          <w:p>
            <w:pPr>
              <w:pStyle w:val="0"/>
            </w:pPr>
            <w:r>
              <w:rPr>
                <w:sz w:val="20"/>
              </w:rPr>
              <w:t xml:space="preserve">до 15 июля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8.5.</w:t>
            </w:r>
          </w:p>
        </w:tc>
        <w:tc>
          <w:tcPr>
            <w:tcW w:w="3559" w:type="dxa"/>
          </w:tcPr>
          <w:p>
            <w:pPr>
              <w:pStyle w:val="0"/>
            </w:pPr>
            <w:r>
              <w:rPr>
                <w:sz w:val="20"/>
              </w:rPr>
              <w:t xml:space="preserve">Разработка описания целевой модели процессов взаимодействия с внутренним клиентом по вопросам управления государственным имуществом</w:t>
            </w:r>
          </w:p>
        </w:tc>
        <w:tc>
          <w:tcPr>
            <w:tcW w:w="1309" w:type="dxa"/>
          </w:tcPr>
          <w:p>
            <w:pPr>
              <w:pStyle w:val="0"/>
            </w:pPr>
            <w:r>
              <w:rPr>
                <w:sz w:val="20"/>
              </w:rPr>
              <w:t xml:space="preserve">до 15 августа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отчет</w:t>
            </w:r>
          </w:p>
        </w:tc>
      </w:tr>
      <w:tr>
        <w:tc>
          <w:tcPr>
            <w:tcW w:w="604" w:type="dxa"/>
          </w:tcPr>
          <w:p>
            <w:pPr>
              <w:pStyle w:val="0"/>
            </w:pPr>
            <w:r>
              <w:rPr>
                <w:sz w:val="20"/>
              </w:rPr>
              <w:t xml:space="preserve">8.6.</w:t>
            </w:r>
          </w:p>
        </w:tc>
        <w:tc>
          <w:tcPr>
            <w:tcW w:w="3559" w:type="dxa"/>
          </w:tcPr>
          <w:p>
            <w:pPr>
              <w:pStyle w:val="0"/>
            </w:pPr>
            <w:r>
              <w:rPr>
                <w:sz w:val="20"/>
              </w:rPr>
              <w:t xml:space="preserve">Утверждение плана мероприятий по реинжинирингу процессов взаимодействия с внутренним клиентом по вопросам управления государственным имуществом</w:t>
            </w:r>
          </w:p>
        </w:tc>
        <w:tc>
          <w:tcPr>
            <w:tcW w:w="1309" w:type="dxa"/>
          </w:tcPr>
          <w:p>
            <w:pPr>
              <w:pStyle w:val="0"/>
            </w:pPr>
            <w:r>
              <w:rPr>
                <w:sz w:val="20"/>
              </w:rPr>
              <w:t xml:space="preserve">до 31 августа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правовой акт автономного округа</w:t>
            </w:r>
          </w:p>
        </w:tc>
      </w:tr>
      <w:tr>
        <w:tc>
          <w:tcPr>
            <w:tcW w:w="604" w:type="dxa"/>
          </w:tcPr>
          <w:p>
            <w:pPr>
              <w:pStyle w:val="0"/>
            </w:pPr>
            <w:r>
              <w:rPr>
                <w:sz w:val="20"/>
              </w:rPr>
              <w:t xml:space="preserve">8.7.</w:t>
            </w:r>
          </w:p>
        </w:tc>
        <w:tc>
          <w:tcPr>
            <w:tcW w:w="3559" w:type="dxa"/>
          </w:tcPr>
          <w:p>
            <w:pPr>
              <w:pStyle w:val="0"/>
            </w:pPr>
            <w:r>
              <w:rPr>
                <w:sz w:val="20"/>
              </w:rPr>
              <w:t xml:space="preserve">Проведение реинжиниринга процессов взаимодействия с внутренним клиентом по вопросам управления государственным имуществом</w:t>
            </w:r>
          </w:p>
        </w:tc>
        <w:tc>
          <w:tcPr>
            <w:tcW w:w="1309" w:type="dxa"/>
          </w:tcPr>
          <w:p>
            <w:pPr>
              <w:pStyle w:val="0"/>
            </w:pPr>
            <w:r>
              <w:rPr>
                <w:sz w:val="20"/>
              </w:rPr>
              <w:t xml:space="preserve">до 31 декабря 2024 года</w:t>
            </w:r>
          </w:p>
        </w:tc>
        <w:tc>
          <w:tcPr>
            <w:tcW w:w="2835" w:type="dxa"/>
          </w:tcPr>
          <w:p>
            <w:pPr>
              <w:pStyle w:val="0"/>
            </w:pPr>
            <w:r>
              <w:rPr>
                <w:sz w:val="20"/>
              </w:rPr>
              <w:t xml:space="preserve">директор Департамента по управлению государственным имуществом автономного округа Петрик С.В.</w:t>
            </w:r>
          </w:p>
        </w:tc>
        <w:tc>
          <w:tcPr>
            <w:tcW w:w="2835" w:type="dxa"/>
          </w:tcPr>
          <w:p>
            <w:pPr>
              <w:pStyle w:val="0"/>
            </w:pPr>
            <w:r>
              <w:rPr>
                <w:sz w:val="20"/>
              </w:rPr>
              <w:t xml:space="preserve">отчет</w:t>
            </w:r>
          </w:p>
        </w:tc>
      </w:tr>
    </w:tbl>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5"/>
      <w:headerReference w:type="first" r:id="rId125"/>
      <w:footerReference w:type="default" r:id="rId126"/>
      <w:footerReference w:type="first" r:id="rId12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633-п</w:t>
            <w:br/>
            <w:t>(ред. от 09.10.2023)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633-п</w:t>
            <w:br/>
            <w:t>(ред. от 09.10.2023)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D2EABD0AFE67B651A1B687136C1162B196758BAF0C96B5BFBD32BB0510C1703E0B6B92E8F49D95917C36A54A5D52FC07A6A742BE4170ECE24FF3F1iAF5L" TargetMode = "External"/>
	<Relationship Id="rId8" Type="http://schemas.openxmlformats.org/officeDocument/2006/relationships/hyperlink" Target="consultantplus://offline/ref=C6D2EABD0AFE67B651A1B687136C1162B196758BAF0C94B3B2BC32BB0510C1703E0B6B92E8F49D95917C36A54A5D52FC07A6A742BE4170ECE24FF3F1iAF5L" TargetMode = "External"/>
	<Relationship Id="rId9" Type="http://schemas.openxmlformats.org/officeDocument/2006/relationships/hyperlink" Target="consultantplus://offline/ref=C6D2EABD0AFE67B651A1B687136C1162B196758BAF0C93B2BEBE32BB0510C1703E0B6B92E8F49D95917C3FA04C5D52FC07A6A742BE4170ECE24FF3F1iAF5L" TargetMode = "External"/>
	<Relationship Id="rId10" Type="http://schemas.openxmlformats.org/officeDocument/2006/relationships/hyperlink" Target="consultantplus://offline/ref=C6D2EABD0AFE67B651A1B687136C1162B196758BAF0C9EB2B3BD32BB0510C1703E0B6B92E8F49D95917C36A54A5D52FC07A6A742BE4170ECE24FF3F1iAF5L" TargetMode = "External"/>
	<Relationship Id="rId11" Type="http://schemas.openxmlformats.org/officeDocument/2006/relationships/hyperlink" Target="consultantplus://offline/ref=C6D2EABD0AFE67B651A1B687136C1162B196758BAF0C9FB2BFB932BB0510C1703E0B6B92E8F49D95917C36A54A5D52FC07A6A742BE4170ECE24FF3F1iAF5L" TargetMode = "External"/>
	<Relationship Id="rId12" Type="http://schemas.openxmlformats.org/officeDocument/2006/relationships/hyperlink" Target="consultantplus://offline/ref=C6D2EABD0AFE67B651A1B687136C1162B196758BAF0F96B7B0BD32BB0510C1703E0B6B92E8F49D95917C36A54A5D52FC07A6A742BE4170ECE24FF3F1iAF5L" TargetMode = "External"/>
	<Relationship Id="rId13" Type="http://schemas.openxmlformats.org/officeDocument/2006/relationships/hyperlink" Target="consultantplus://offline/ref=C6D2EABD0AFE67B651A1B687136C1162B196758BAF0F94B7B0B832BB0510C1703E0B6B92E8F49D95917C36A54A5D52FC07A6A742BE4170ECE24FF3F1iAF5L" TargetMode = "External"/>
	<Relationship Id="rId14" Type="http://schemas.openxmlformats.org/officeDocument/2006/relationships/hyperlink" Target="consultantplus://offline/ref=C6D2EABD0AFE67B651A1B687136C1162B196758BAF0F90B0BFB232BB0510C1703E0B6B92E8F49D95917C36A54A5D52FC07A6A742BE4170ECE24FF3F1iAF5L" TargetMode = "External"/>
	<Relationship Id="rId15" Type="http://schemas.openxmlformats.org/officeDocument/2006/relationships/hyperlink" Target="consultantplus://offline/ref=C6D2EABD0AFE67B651A1B687136C1162B196758BAF0F91B5B1B932BB0510C1703E0B6B92E8F49D95917C36A54A5D52FC07A6A742BE4170ECE24FF3F1iAF5L" TargetMode = "External"/>
	<Relationship Id="rId16" Type="http://schemas.openxmlformats.org/officeDocument/2006/relationships/hyperlink" Target="consultantplus://offline/ref=C6D2EABD0AFE67B651A1B687136C1162B196758BAF0F9EBFB0BE32BB0510C1703E0B6B92E8F49D95917C36A54A5D52FC07A6A742BE4170ECE24FF3F1iAF5L" TargetMode = "External"/>
	<Relationship Id="rId17" Type="http://schemas.openxmlformats.org/officeDocument/2006/relationships/hyperlink" Target="consultantplus://offline/ref=C6D2EABD0AFE67B651A1B687136C1162B196758BAF0F9FBFB3B832BB0510C1703E0B6B92E8F49D95917C36A54A5D52FC07A6A742BE4170ECE24FF3F1iAF5L" TargetMode = "External"/>
	<Relationship Id="rId18" Type="http://schemas.openxmlformats.org/officeDocument/2006/relationships/hyperlink" Target="consultantplus://offline/ref=C6D2EABD0AFE67B651A1B687136C1162B196758BAF0097B7BEB832BB0510C1703E0B6B92E8F49D95917C36A4495D52FC07A6A742BE4170ECE24FF3F1iAF5L" TargetMode = "External"/>
	<Relationship Id="rId19" Type="http://schemas.openxmlformats.org/officeDocument/2006/relationships/hyperlink" Target="consultantplus://offline/ref=C6D2EABD0AFE67B651A1B687136C1162B196758BAF0E97B1B5B232BB0510C1703E0B6B92E8F49D95917C36A4495D52FC07A6A742BE4170ECE24FF3F1iAF5L" TargetMode = "External"/>
	<Relationship Id="rId20" Type="http://schemas.openxmlformats.org/officeDocument/2006/relationships/hyperlink" Target="consultantplus://offline/ref=C6D2EABD0AFE67B651A1B687136C1162B196758BAF0E97BEB5B232BB0510C1703E0B6B92E8F49D95917C36A54A5D52FC07A6A742BE4170ECE24FF3F1iAF5L" TargetMode = "External"/>
	<Relationship Id="rId21" Type="http://schemas.openxmlformats.org/officeDocument/2006/relationships/hyperlink" Target="consultantplus://offline/ref=C6D2EABD0AFE67B651A1B687136C1162B196758BAF0E93B7B7BA32BB0510C1703E0B6B92E8F49D95917C36A54A5D52FC07A6A742BE4170ECE24FF3F1iAF5L" TargetMode = "External"/>
	<Relationship Id="rId22" Type="http://schemas.openxmlformats.org/officeDocument/2006/relationships/hyperlink" Target="consultantplus://offline/ref=C6D2EABD0AFE67B651A1B687136C1162B196758BAF0E93B4BFB332BB0510C1703E0B6B92E8F49D95917C36A44D5D52FC07A6A742BE4170ECE24FF3F1iAF5L" TargetMode = "External"/>
	<Relationship Id="rId23" Type="http://schemas.openxmlformats.org/officeDocument/2006/relationships/hyperlink" Target="consultantplus://offline/ref=C6D2EABD0AFE67B651A1B687136C1162B196758BAF0E9EBEBFB232BB0510C1703E0B6B92E8F49D95917C36A54A5D52FC07A6A742BE4170ECE24FF3F1iAF5L" TargetMode = "External"/>
	<Relationship Id="rId24" Type="http://schemas.openxmlformats.org/officeDocument/2006/relationships/hyperlink" Target="consultantplus://offline/ref=C6D2EABD0AFE67B651A1B687136C1162B196758BAF0194B2B3B932BB0510C1703E0B6B92E8F49D95917C36A54A5D52FC07A6A742BE4170ECE24FF3F1iAF5L" TargetMode = "External"/>
	<Relationship Id="rId25" Type="http://schemas.openxmlformats.org/officeDocument/2006/relationships/hyperlink" Target="consultantplus://offline/ref=C6D2EABD0AFE67B651A1B687136C1162B196758BAF0190B7B3BD32BB0510C1703E0B6B92E8F49D95917C36A54A5D52FC07A6A742BE4170ECE24FF3F1iAF5L" TargetMode = "External"/>
	<Relationship Id="rId26" Type="http://schemas.openxmlformats.org/officeDocument/2006/relationships/hyperlink" Target="consultantplus://offline/ref=C6D2EABD0AFE67B651A1B687136C1162B196758BAF0190B2B5BD32BB0510C1703E0B6B92E8F49D95917C36A54A5D52FC07A6A742BE4170ECE24FF3F1iAF5L" TargetMode = "External"/>
	<Relationship Id="rId27" Type="http://schemas.openxmlformats.org/officeDocument/2006/relationships/hyperlink" Target="consultantplus://offline/ref=C6D2EABD0AFE67B651A1B687136C1162B196758BAF0191B5B6BD32BB0510C1703E0B6B92E8F49D95917C36A54A5D52FC07A6A742BE4170ECE24FF3F1iAF5L" TargetMode = "External"/>
	<Relationship Id="rId28" Type="http://schemas.openxmlformats.org/officeDocument/2006/relationships/hyperlink" Target="consultantplus://offline/ref=C6D2EABD0AFE67B651A1B687136C1162B196758BAF0191B1B6BC32BB0510C1703E0B6B92E8F49D95917C36A54A5D52FC07A6A742BE4170ECE24FF3F1iAF5L" TargetMode = "External"/>
	<Relationship Id="rId29" Type="http://schemas.openxmlformats.org/officeDocument/2006/relationships/hyperlink" Target="consultantplus://offline/ref=C6D2EABD0AFE67B651A1B687136C1162B196758BAF0191BFBFBB32BB0510C1703E0B6B92E8F49D95917C36A54A5D52FC07A6A742BE4170ECE24FF3F1iAF5L" TargetMode = "External"/>
	<Relationship Id="rId30" Type="http://schemas.openxmlformats.org/officeDocument/2006/relationships/hyperlink" Target="consultantplus://offline/ref=C6D2EABD0AFE67B651A1B687136C1162B196758BAF019EB1B0B332BB0510C1703E0B6B92E8F49D95917C36A5495D52FC07A6A742BE4170ECE24FF3F1iAF5L" TargetMode = "External"/>
	<Relationship Id="rId31" Type="http://schemas.openxmlformats.org/officeDocument/2006/relationships/hyperlink" Target="consultantplus://offline/ref=C6D2EABD0AFE67B651A1A88A0500466DB39B2A86A50C9DE1EAEF34EC5A40C7257E4B6DC3ACB8999FC52D72F0425400B342F2B442B85Di7F2L" TargetMode = "External"/>
	<Relationship Id="rId32" Type="http://schemas.openxmlformats.org/officeDocument/2006/relationships/hyperlink" Target="consultantplus://offline/ref=C6D2EABD0AFE67B651A1B687136C1162B196758BAF0196B4BFB332BB0510C1703E0B6B92E8F49D97937762F40B030BAF45EDAB41A65D71EFiFFFL" TargetMode = "External"/>
	<Relationship Id="rId33" Type="http://schemas.openxmlformats.org/officeDocument/2006/relationships/hyperlink" Target="consultantplus://offline/ref=C6D2EABD0AFE67B651A1B687136C1162B196758BAF019FB6BEBD32BB0510C1703E0B6B92FAF4C599937A28A44E4804AD41iFF0L" TargetMode = "External"/>
	<Relationship Id="rId34" Type="http://schemas.openxmlformats.org/officeDocument/2006/relationships/hyperlink" Target="consultantplus://offline/ref=C6D2EABD0AFE67B651A1B687136C1162B196758BAF0F9EBFB0BE32BB0510C1703E0B6B92E8F49D95917C36A5485D52FC07A6A742BE4170ECE24FF3F1iAF5L" TargetMode = "External"/>
	<Relationship Id="rId35" Type="http://schemas.openxmlformats.org/officeDocument/2006/relationships/hyperlink" Target="consultantplus://offline/ref=C6D2EABD0AFE67B651A1B687136C1162B196758BAF0E93B7B7BA32BB0510C1703E0B6B92E8F49D95917C36A54A5D52FC07A6A742BE4170ECE24FF3F1iAF5L" TargetMode = "External"/>
	<Relationship Id="rId36" Type="http://schemas.openxmlformats.org/officeDocument/2006/relationships/hyperlink" Target="consultantplus://offline/ref=C6D2EABD0AFE67B651A1B687136C1162B196758BAF0097B7BEB832BB0510C1703E0B6B92E8F49D95917C36A4495D52FC07A6A742BE4170ECE24FF3F1iAF5L" TargetMode = "External"/>
	<Relationship Id="rId37" Type="http://schemas.openxmlformats.org/officeDocument/2006/relationships/hyperlink" Target="consultantplus://offline/ref=C6D2EABD0AFE67B651A1B687136C1162B196758BAF019EB1B0B332BB0510C1703E0B6B92E8F49D95917C36A5485D52FC07A6A742BE4170ECE24FF3F1iAF5L" TargetMode = "External"/>
	<Relationship Id="rId38" Type="http://schemas.openxmlformats.org/officeDocument/2006/relationships/hyperlink" Target="consultantplus://offline/ref=C6D2EABD0AFE67B651A1B687136C1162B196758BAF0F9FBFB3B832BB0510C1703E0B6B92E8F49D95917C36A5495D52FC07A6A742BE4170ECE24FF3F1iAF5L" TargetMode = "External"/>
	<Relationship Id="rId39" Type="http://schemas.openxmlformats.org/officeDocument/2006/relationships/hyperlink" Target="consultantplus://offline/ref=C6D2EABD0AFE67B651A1B687136C1162B196758BAF0E97B1B5B232BB0510C1703E0B6B92E8F49D95917C36A4495D52FC07A6A742BE4170ECE24FF3F1iAF5L" TargetMode = "External"/>
	<Relationship Id="rId40" Type="http://schemas.openxmlformats.org/officeDocument/2006/relationships/hyperlink" Target="consultantplus://offline/ref=C6D2EABD0AFE67B651A1B687136C1162B196758BAF0190B2B5BD32BB0510C1703E0B6B92E8F49D95917C36A5495D52FC07A6A742BE4170ECE24FF3F1iAF5L" TargetMode = "External"/>
	<Relationship Id="rId41" Type="http://schemas.openxmlformats.org/officeDocument/2006/relationships/hyperlink" Target="consultantplus://offline/ref=C6D2EABD0AFE67B651A1B687136C1162B196758BAF0194B2B3B932BB0510C1703E0B6B92E8F49D95917C36A5495D52FC07A6A742BE4170ECE24FF3F1iAF5L" TargetMode = "External"/>
	<Relationship Id="rId42" Type="http://schemas.openxmlformats.org/officeDocument/2006/relationships/hyperlink" Target="consultantplus://offline/ref=C6D2EABD0AFE67B651A1B687136C1162B196758BAF0C93B2BEBE32BB0510C1703E0B6B92E8F49D95917C3FA0495D52FC07A6A742BE4170ECE24FF3F1iAF5L" TargetMode = "External"/>
	<Relationship Id="rId43" Type="http://schemas.openxmlformats.org/officeDocument/2006/relationships/hyperlink" Target="consultantplus://offline/ref=C6D2EABD0AFE67B651A1B687136C1162B196758BAF0097B7BEB832BB0510C1703E0B6B92E8F49D95917C36A4495D52FC07A6A742BE4170ECE24FF3F1iAF5L" TargetMode = "External"/>
	<Relationship Id="rId44" Type="http://schemas.openxmlformats.org/officeDocument/2006/relationships/hyperlink" Target="consultantplus://offline/ref=C6D2EABD0AFE67B651A1B687136C1162B196758BAF0F90B0BFB232BB0510C1703E0B6B92E8F49D95917C36A5495D52FC07A6A742BE4170ECE24FF3F1iAF5L" TargetMode = "External"/>
	<Relationship Id="rId45" Type="http://schemas.openxmlformats.org/officeDocument/2006/relationships/hyperlink" Target="consultantplus://offline/ref=C6D2EABD0AFE67B651A1B687136C1162B196758BAF0F9EBFB0BE32BB0510C1703E0B6B92E8F49D95917C36A5475D52FC07A6A742BE4170ECE24FF3F1iAF5L" TargetMode = "External"/>
	<Relationship Id="rId46" Type="http://schemas.openxmlformats.org/officeDocument/2006/relationships/hyperlink" Target="consultantplus://offline/ref=C6D2EABD0AFE67B651A1B687136C1162B196758BAF0E97BEB5B232BB0510C1703E0B6B92E8F49D95917C36A5495D52FC07A6A742BE4170ECE24FF3F1iAF5L" TargetMode = "External"/>
	<Relationship Id="rId47" Type="http://schemas.openxmlformats.org/officeDocument/2006/relationships/hyperlink" Target="consultantplus://offline/ref=C6D2EABD0AFE67B651A1B687136C1162B196758BAF0191B5B6BD32BB0510C1703E0B6B92E8F49D95917C36A5495D52FC07A6A742BE4170ECE24FF3F1iAF5L" TargetMode = "External"/>
	<Relationship Id="rId48" Type="http://schemas.openxmlformats.org/officeDocument/2006/relationships/hyperlink" Target="consultantplus://offline/ref=C6D2EABD0AFE67B651A1B687136C1162B196758BAF0E93B4BFB332BB0510C1703E0B6B92E8F49D95917C36A44C5D52FC07A6A742BE4170ECE24FF3F1iAF5L" TargetMode = "External"/>
	<Relationship Id="rId49" Type="http://schemas.openxmlformats.org/officeDocument/2006/relationships/hyperlink" Target="consultantplus://offline/ref=C6D2EABD0AFE67B651A1B687136C1162B196758BAF0191BFBFBB32BB0510C1703E0B6B92E8F49D95917C36A5495D52FC07A6A742BE4170ECE24FF3F1iAF5L" TargetMode = "External"/>
	<Relationship Id="rId50" Type="http://schemas.openxmlformats.org/officeDocument/2006/relationships/hyperlink" Target="consultantplus://offline/ref=C6D2EABD0AFE67B651A1B687136C1162B196758BAF019FB6BEBD32BB0510C1703E0B6B92E8F49D95917C36A44D5D52FC07A6A742BE4170ECE24FF3F1iAF5L" TargetMode = "External"/>
	<Relationship Id="rId51" Type="http://schemas.openxmlformats.org/officeDocument/2006/relationships/hyperlink" Target="consultantplus://offline/ref=C6D2EABD0AFE67B651A1B687136C1162B196758BAF0D90B7BFB332BB0510C1703E0B6B92FAF4C599937A28A44E4804AD41iFF0L" TargetMode = "External"/>
	<Relationship Id="rId52" Type="http://schemas.openxmlformats.org/officeDocument/2006/relationships/hyperlink" Target="consultantplus://offline/ref=C6D2EABD0AFE67B651A1B687136C1162B196758BAC0192BFB2B932BB0510C1703E0B6B92FAF4C599937A28A44E4804AD41iFF0L" TargetMode = "External"/>
	<Relationship Id="rId53" Type="http://schemas.openxmlformats.org/officeDocument/2006/relationships/hyperlink" Target="consultantplus://offline/ref=C6D2EABD0AFE67B651A1B687136C1162B196758BAC0190B1B4BF32BB0510C1703E0B6B92FAF4C599937A28A44E4804AD41iFF0L" TargetMode = "External"/>
	<Relationship Id="rId54" Type="http://schemas.openxmlformats.org/officeDocument/2006/relationships/hyperlink" Target="consultantplus://offline/ref=C6D2EABD0AFE67B651A1B687136C1162B196758BAC019FB6B2B332BB0510C1703E0B6B92FAF4C599937A28A44E4804AD41iFF0L" TargetMode = "External"/>
	<Relationship Id="rId55" Type="http://schemas.openxmlformats.org/officeDocument/2006/relationships/hyperlink" Target="consultantplus://offline/ref=C6D2EABD0AFE67B651A1B687136C1162B196758BAC0095B2BFBA32BB0510C1703E0B6B92FAF4C599937A28A44E4804AD41iFF0L" TargetMode = "External"/>
	<Relationship Id="rId56" Type="http://schemas.openxmlformats.org/officeDocument/2006/relationships/hyperlink" Target="consultantplus://offline/ref=C6D2EABD0AFE67B651A1B687136C1162B196758BAC0091B3B7B832BB0510C1703E0B6B92FAF4C599937A28A44E4804AD41iFF0L" TargetMode = "External"/>
	<Relationship Id="rId57" Type="http://schemas.openxmlformats.org/officeDocument/2006/relationships/hyperlink" Target="consultantplus://offline/ref=C6D2EABD0AFE67B651A1B687136C1162B196758BAC009EB0B5BC32BB0510C1703E0B6B92FAF4C599937A28A44E4804AD41iFF0L" TargetMode = "External"/>
	<Relationship Id="rId58" Type="http://schemas.openxmlformats.org/officeDocument/2006/relationships/hyperlink" Target="consultantplus://offline/ref=C6D2EABD0AFE67B651A1B687136C1162B196758BAC009FB2B7BE32BB0510C1703E0B6B92FAF4C599937A28A44E4804AD41iFF0L" TargetMode = "External"/>
	<Relationship Id="rId59" Type="http://schemas.openxmlformats.org/officeDocument/2006/relationships/hyperlink" Target="consultantplus://offline/ref=C6D2EABD0AFE67B651A1B687136C1162B196758BAF0996BFB4BC32BB0510C1703E0B6B92FAF4C599937A28A44E4804AD41iFF0L" TargetMode = "External"/>
	<Relationship Id="rId60" Type="http://schemas.openxmlformats.org/officeDocument/2006/relationships/hyperlink" Target="consultantplus://offline/ref=C6D2EABD0AFE67B651A1B687136C1162B196758BAF0994B7B6BA32BB0510C1703E0B6B92FAF4C599937A28A44E4804AD41iFF0L" TargetMode = "External"/>
	<Relationship Id="rId61" Type="http://schemas.openxmlformats.org/officeDocument/2006/relationships/hyperlink" Target="consultantplus://offline/ref=C6D2EABD0AFE67B651A1B687136C1162B196758BAF0993BEB3B332BB0510C1703E0B6B92FAF4C599937A28A44E4804AD41iFF0L" TargetMode = "External"/>
	<Relationship Id="rId62" Type="http://schemas.openxmlformats.org/officeDocument/2006/relationships/hyperlink" Target="consultantplus://offline/ref=C6D2EABD0AFE67B651A1B687136C1162B196758BAF099EB6B7BB32BB0510C1703E0B6B92FAF4C599937A28A44E4804AD41iFF0L" TargetMode = "External"/>
	<Relationship Id="rId63" Type="http://schemas.openxmlformats.org/officeDocument/2006/relationships/hyperlink" Target="consultantplus://offline/ref=C6D2EABD0AFE67B651A1B687136C1162B196758BAF0897B5B0BE32BB0510C1703E0B6B92FAF4C599937A28A44E4804AD41iFF0L" TargetMode = "External"/>
	<Relationship Id="rId64" Type="http://schemas.openxmlformats.org/officeDocument/2006/relationships/hyperlink" Target="consultantplus://offline/ref=C6D2EABD0AFE67B651A1B687136C1162B196758BAF0892B5B0BD32BB0510C1703E0B6B92FAF4C599937A28A44E4804AD41iFF0L" TargetMode = "External"/>
	<Relationship Id="rId65" Type="http://schemas.openxmlformats.org/officeDocument/2006/relationships/hyperlink" Target="consultantplus://offline/ref=C6D2EABD0AFE67B651A1B687136C1162B196758BAF0893BEB6BF32BB0510C1703E0B6B92FAF4C599937A28A44E4804AD41iFF0L" TargetMode = "External"/>
	<Relationship Id="rId66" Type="http://schemas.openxmlformats.org/officeDocument/2006/relationships/hyperlink" Target="consultantplus://offline/ref=C6D2EABD0AFE67B651A1B687136C1162B196758BAF0891B3B7BC32BB0510C1703E0B6B92FAF4C599937A28A44E4804AD41iFF0L" TargetMode = "External"/>
	<Relationship Id="rId67" Type="http://schemas.openxmlformats.org/officeDocument/2006/relationships/hyperlink" Target="consultantplus://offline/ref=C6D2EABD0AFE67B651A1B687136C1162B196758BAF0B96B7B2BF32BB0510C1703E0B6B92FAF4C599937A28A44E4804AD41iFF0L" TargetMode = "External"/>
	<Relationship Id="rId68" Type="http://schemas.openxmlformats.org/officeDocument/2006/relationships/hyperlink" Target="consultantplus://offline/ref=C6D2EABD0AFE67B651A1B687136C1162B196758BAF0B97B0B0BF32BB0510C1703E0B6B92FAF4C599937A28A44E4804AD41iFF0L" TargetMode = "External"/>
	<Relationship Id="rId69" Type="http://schemas.openxmlformats.org/officeDocument/2006/relationships/hyperlink" Target="consultantplus://offline/ref=C6D2EABD0AFE67B651A1B687136C1162B196758BAF0B94B7B5B232BB0510C1703E0B6B92FAF4C599937A28A44E4804AD41iFF0L" TargetMode = "External"/>
	<Relationship Id="rId70" Type="http://schemas.openxmlformats.org/officeDocument/2006/relationships/hyperlink" Target="consultantplus://offline/ref=C6D2EABD0AFE67B651A1B687136C1162B196758BAF0B95B1B3BF32BB0510C1703E0B6B92FAF4C599937A28A44E4804AD41iFF0L" TargetMode = "External"/>
	<Relationship Id="rId71" Type="http://schemas.openxmlformats.org/officeDocument/2006/relationships/hyperlink" Target="consultantplus://offline/ref=C6D2EABD0AFE67B651A1B687136C1162B196758BAF0B93B7B0B932BB0510C1703E0B6B92FAF4C599937A28A44E4804AD41iFF0L" TargetMode = "External"/>
	<Relationship Id="rId72" Type="http://schemas.openxmlformats.org/officeDocument/2006/relationships/hyperlink" Target="consultantplus://offline/ref=C6D2EABD0AFE67B651A1B687136C1162B196758BAF0B90B3B0B832BB0510C1703E0B6B92FAF4C599937A28A44E4804AD41iFF0L" TargetMode = "External"/>
	<Relationship Id="rId73" Type="http://schemas.openxmlformats.org/officeDocument/2006/relationships/hyperlink" Target="consultantplus://offline/ref=C6D2EABD0AFE67B651A1B687136C1162B196758BAF0A96BFB0B932BB0510C1703E0B6B92FAF4C599937A28A44E4804AD41iFF0L" TargetMode = "External"/>
	<Relationship Id="rId74" Type="http://schemas.openxmlformats.org/officeDocument/2006/relationships/hyperlink" Target="consultantplus://offline/ref=C6D2EABD0AFE67B651A1B687136C1162B196758BAF0A97B6B2BE32BB0510C1703E0B6B92FAF4C599937A28A44E4804AD41iFF0L" TargetMode = "External"/>
	<Relationship Id="rId75" Type="http://schemas.openxmlformats.org/officeDocument/2006/relationships/hyperlink" Target="consultantplus://offline/ref=C6D2EABD0AFE67B651A1B687136C1162B196758BAF0A93B6B5BC32BB0510C1703E0B6B92FAF4C599937A28A44E4804AD41iFF0L" TargetMode = "External"/>
	<Relationship Id="rId76" Type="http://schemas.openxmlformats.org/officeDocument/2006/relationships/hyperlink" Target="consultantplus://offline/ref=C6D2EABD0AFE67B651A1B687136C1162B196758BAF0A90B6B4BF32BB0510C1703E0B6B92FAF4C599937A28A44E4804AD41iFF0L" TargetMode = "External"/>
	<Relationship Id="rId77" Type="http://schemas.openxmlformats.org/officeDocument/2006/relationships/hyperlink" Target="consultantplus://offline/ref=C6D2EABD0AFE67B651A1B687136C1162B196758BAF0A91B3B4B932BB0510C1703E0B6B92FAF4C599937A28A44E4804AD41iFF0L" TargetMode = "External"/>
	<Relationship Id="rId78" Type="http://schemas.openxmlformats.org/officeDocument/2006/relationships/hyperlink" Target="consultantplus://offline/ref=C6D2EABD0AFE67B651A1B687136C1162B196758BAF0D96B6B6B232BB0510C1703E0B6B92FAF4C599937A28A44E4804AD41iFF0L" TargetMode = "External"/>
	<Relationship Id="rId79" Type="http://schemas.openxmlformats.org/officeDocument/2006/relationships/hyperlink" Target="consultantplus://offline/ref=C6D2EABD0AFE67B651A1B687136C1162B196758BAF0D97B3B3BF32BB0510C1703E0B6B92FAF4C599937A28A44E4804AD41iFF0L" TargetMode = "External"/>
	<Relationship Id="rId80" Type="http://schemas.openxmlformats.org/officeDocument/2006/relationships/hyperlink" Target="consultantplus://offline/ref=C6D2EABD0AFE67B651A1B687136C1162B196758BAF0D93B0B1BA32BB0510C1703E0B6B92FAF4C599937A28A44E4804AD41iFF0L" TargetMode = "External"/>
	<Relationship Id="rId81" Type="http://schemas.openxmlformats.org/officeDocument/2006/relationships/hyperlink" Target="consultantplus://offline/ref=C6D2EABD0AFE67B651A1B687136C1162B196758BAF0D90B3BEB332BB0510C1703E0B6B92FAF4C599937A28A44E4804AD41iFF0L" TargetMode = "External"/>
	<Relationship Id="rId82" Type="http://schemas.openxmlformats.org/officeDocument/2006/relationships/hyperlink" Target="consultantplus://offline/ref=C6D2EABD0AFE67B651A1B687136C1162B196758BAF0C9FB2BFB932BB0510C1703E0B6B92E8F49D95917C36A5475D52FC07A6A742BE4170ECE24FF3F1iAF5L" TargetMode = "External"/>
	<Relationship Id="rId83" Type="http://schemas.openxmlformats.org/officeDocument/2006/relationships/hyperlink" Target="consultantplus://offline/ref=C6D2EABD0AFE67B651A1A88A0500466DB3992D84AD0C9DE1EAEF34EC5A40C7256C4B35CBA9B68E95906234A54Di5F5L" TargetMode = "External"/>
	<Relationship Id="rId84" Type="http://schemas.openxmlformats.org/officeDocument/2006/relationships/hyperlink" Target="consultantplus://offline/ref=C6D2EABD0AFE67B651A1A88A0500466DB3982F86A40F9DE1EAEF34EC5A40C7256C4B35CBA9B68E95906234A54Di5F5L" TargetMode = "External"/>
	<Relationship Id="rId85" Type="http://schemas.openxmlformats.org/officeDocument/2006/relationships/hyperlink" Target="consultantplus://offline/ref=C6D2EABD0AFE67B651A1A88A0500466DB3992D84AD0C9DE1EAEF34EC5A40C7257E4B6DC7A2B99BC0C03863A84D5018AC42EDA840BAi5FCL" TargetMode = "External"/>
	<Relationship Id="rId86" Type="http://schemas.openxmlformats.org/officeDocument/2006/relationships/hyperlink" Target="consultantplus://offline/ref=C6D2EABD0AFE67B651A1A88A0500466DB3982885AC0A9DE1EAEF34EC5A40C7256C4B35CBA9B68E95906234A54Di5F5L" TargetMode = "External"/>
	<Relationship Id="rId87" Type="http://schemas.openxmlformats.org/officeDocument/2006/relationships/hyperlink" Target="consultantplus://offline/ref=C6D2EABD0AFE67B651A1A88A0500466DB39E2D85AF0F9DE1EAEF34EC5A40C7257E4B6DC7ABB0909C967762F40B030BAF45EDAB41A65D71EFiFFFL" TargetMode = "External"/>
	<Relationship Id="rId88" Type="http://schemas.openxmlformats.org/officeDocument/2006/relationships/hyperlink" Target="consultantplus://offline/ref=C6D2EABD0AFE67B651A1A88A0500466DB39E2D85AF0F9DE1EAEF34EC5A40C7257E4B6DC7ABB0909D957762F40B030BAF45EDAB41A65D71EFiFFFL" TargetMode = "External"/>
	<Relationship Id="rId89" Type="http://schemas.openxmlformats.org/officeDocument/2006/relationships/hyperlink" Target="consultantplus://offline/ref=C6D2EABD0AFE67B651A1A88A0500466DB39E2D85AF0F9DE1EAEF34EC5A40C7257E4B6DC7ABB09194927762F40B030BAF45EDAB41A65D71EFiFFFL" TargetMode = "External"/>
	<Relationship Id="rId90" Type="http://schemas.openxmlformats.org/officeDocument/2006/relationships/hyperlink" Target="consultantplus://offline/ref=C6D2EABD0AFE67B651A1A88A0500466DB39E2D85AF0F9DE1EAEF34EC5A40C7257E4B6DC7ABB09195987762F40B030BAF45EDAB41A65D71EFiFFFL" TargetMode = "External"/>
	<Relationship Id="rId91" Type="http://schemas.openxmlformats.org/officeDocument/2006/relationships/hyperlink" Target="consultantplus://offline/ref=C6D2EABD0AFE67B651A1A88A0500466DB39E2D85AF0F9DE1EAEF34EC5A40C7257E4B6DC3ACBBC4C5D5293BA7494807AC5DF1AA42iBFBL" TargetMode = "External"/>
	<Relationship Id="rId92" Type="http://schemas.openxmlformats.org/officeDocument/2006/relationships/hyperlink" Target="consultantplus://offline/ref=C6D2EABD0AFE67B651A1B687136C1162B196758BAF019EB5BEB232BB0510C1703E0B6B92FAF4C599937A28A44E4804AD41iFF0L" TargetMode = "External"/>
	<Relationship Id="rId93" Type="http://schemas.openxmlformats.org/officeDocument/2006/relationships/hyperlink" Target="consultantplus://offline/ref=9BADBD1975FF8E6F81FB4967CC4EAC7E3F02C93DD3EEB979802973BF83A6883CE99C35A78B2460FDABA207EADFC5D1A3F0782112E849BA7CD4ACBBE9j6FFL" TargetMode = "External"/>
	<Relationship Id="rId94" Type="http://schemas.openxmlformats.org/officeDocument/2006/relationships/hyperlink" Target="consultantplus://offline/ref=9BADBD1975FF8E6F81FB576ADA22FB713D0D9132D1EEBB2AD57F75E8DCF68E69BBDC6BFECA6673FDAABC05EAD4jCFDL" TargetMode = "External"/>
	<Relationship Id="rId95" Type="http://schemas.openxmlformats.org/officeDocument/2006/relationships/hyperlink" Target="consultantplus://offline/ref=9BADBD1975FF8E6F81FB4967CC4EAC7E3F02C93DD3EEB979802973BF83A6883CE99C35A78B2460FDABA207EBD7C5D1A3F0782112E849BA7CD4ACBBE9j6FFL" TargetMode = "External"/>
	<Relationship Id="rId96" Type="http://schemas.openxmlformats.org/officeDocument/2006/relationships/hyperlink" Target="consultantplus://offline/ref=9BADBD1975FF8E6F81FB576ADA22FB713D0C9538D6E2BB2AD57F75E8DCF68E69BBDC6BFECA6673FDAABC05EAD4jCFDL" TargetMode = "External"/>
	<Relationship Id="rId97" Type="http://schemas.openxmlformats.org/officeDocument/2006/relationships/hyperlink" Target="consultantplus://offline/ref=9BADBD1975FF8E6F81FB4967CC4EAC7E3F02C93DD3EDB8748F2E73BF83A6883CE99C35A78B2460FDABA207EBD6C5D1A3F0782112E849BA7CD4ACBBE9j6FFL" TargetMode = "External"/>
	<Relationship Id="rId98" Type="http://schemas.openxmlformats.org/officeDocument/2006/relationships/hyperlink" Target="consultantplus://offline/ref=9BADBD1975FF8E6F81FB4967CC4EAC7E3F02C93DD3ECB875802273BF83A6883CE99C35A78B2460FDABA207EAD3C5D1A3F0782112E849BA7CD4ACBBE9j6FFL" TargetMode = "External"/>
	<Relationship Id="rId99" Type="http://schemas.openxmlformats.org/officeDocument/2006/relationships/hyperlink" Target="consultantplus://offline/ref=9BADBD1975FF8E6F81FB4967CC4EAC7E3F02C93DD3E3B87A8F2373BF83A6883CE99C35A78B2460FDABA207EADFC5D1A3F0782112E849BA7CD4ACBBE9j6FFL" TargetMode = "External"/>
	<Relationship Id="rId100" Type="http://schemas.openxmlformats.org/officeDocument/2006/relationships/hyperlink" Target="consultantplus://offline/ref=9BADBD1975FF8E6F81FB4967CC4EAC7E3F02C93DD3EDB8748F2E73BF83A6883CE99C35A78B2460FDABA207EBD5C5D1A3F0782112E849BA7CD4ACBBE9j6FFL" TargetMode = "External"/>
	<Relationship Id="rId101" Type="http://schemas.openxmlformats.org/officeDocument/2006/relationships/hyperlink" Target="consultantplus://offline/ref=9BADBD1975FF8E6F81FB4967CC4EAC7E3F02C93DD3EDB8748F2E73BF83A6883CE99C35A78B2460FDABA207EBD3C5D1A3F0782112E849BA7CD4ACBBE9j6FFL" TargetMode = "External"/>
	<Relationship Id="rId102" Type="http://schemas.openxmlformats.org/officeDocument/2006/relationships/hyperlink" Target="consultantplus://offline/ref=9BADBD1975FF8E6F81FB4967CC4EAC7E3F02C93DD3E3B97D812D73BF83A6883CE99C35A78B2460FDABA200EDDEC5D1A3F0782112E849BA7CD4ACBBE9j6FFL" TargetMode = "External"/>
	<Relationship Id="rId103" Type="http://schemas.openxmlformats.org/officeDocument/2006/relationships/hyperlink" Target="consultantplus://offline/ref=9BADBD1975FF8E6F81FB4967CC4EAC7E3F02C93DD3ECB875802273BF83A6883CE99C35A78B2460FDABA207EAD0C5D1A3F0782112E849BA7CD4ACBBE9j6FFL" TargetMode = "External"/>
	<Relationship Id="rId104" Type="http://schemas.openxmlformats.org/officeDocument/2006/relationships/hyperlink" Target="consultantplus://offline/ref=9BADBD1975FF8E6F81FB4967CC4EAC7E3F02C93DD3ECB875802273BF83A6883CE99C35A78B2460FDABA207EAD1C5D1A3F0782112E849BA7CD4ACBBE9j6FFL" TargetMode = "External"/>
	<Relationship Id="rId105" Type="http://schemas.openxmlformats.org/officeDocument/2006/relationships/hyperlink" Target="consultantplus://offline/ref=9BADBD1975FF8E6F81FB576ADA22FB713B099F35D3ECBB2AD57F75E8DCF68E69A9DC33F2C8606DFDAFA953BB929B88F0B2332D11F055BB7FjCF9L" TargetMode = "External"/>
	<Relationship Id="rId106" Type="http://schemas.openxmlformats.org/officeDocument/2006/relationships/hyperlink" Target="consultantplus://offline/ref=9BADBD1975FF8E6F81FB4967CC4EAC7E3F02C93DD3EDB8748F2E73BF83A6883CE99C35A78B2460FDABA207EBDFC5D1A3F0782112E849BA7CD4ACBBE9j6FFL" TargetMode = "External"/>
	<Relationship Id="rId107" Type="http://schemas.openxmlformats.org/officeDocument/2006/relationships/hyperlink" Target="consultantplus://offline/ref=9BADBD1975FF8E6F81FB576ADA22FB713D0C9F38D7EABB2AD57F75E8DCF68E69BBDC6BFECA6673FDAABC05EAD4jCFDL" TargetMode = "External"/>
	<Relationship Id="rId108" Type="http://schemas.openxmlformats.org/officeDocument/2006/relationships/hyperlink" Target="consultantplus://offline/ref=9BADBD1975FF8E6F81FB4967CC4EAC7E3F02C93DD3EDB8748F2E73BF83A6883CE99C35A78B2460FDABA207EFD7C5D1A3F0782112E849BA7CD4ACBBE9j6FFL" TargetMode = "External"/>
	<Relationship Id="rId109" Type="http://schemas.openxmlformats.org/officeDocument/2006/relationships/image" Target="media/image2.wmf"/>
	<Relationship Id="rId110" Type="http://schemas.openxmlformats.org/officeDocument/2006/relationships/image" Target="media/image3.wmf"/>
	<Relationship Id="rId111" Type="http://schemas.openxmlformats.org/officeDocument/2006/relationships/image" Target="media/image4.wmf"/>
	<Relationship Id="rId112" Type="http://schemas.openxmlformats.org/officeDocument/2006/relationships/image" Target="media/image5.wmf"/>
	<Relationship Id="rId113" Type="http://schemas.openxmlformats.org/officeDocument/2006/relationships/image" Target="media/image6.wmf"/>
	<Relationship Id="rId114" Type="http://schemas.openxmlformats.org/officeDocument/2006/relationships/hyperlink" Target="consultantplus://offline/ref=9BADBD1975FF8E6F81FB4967CC4EAC7E3F02C93DD3E3B27F882A73BF83A6883CE99C35A7992438F1A9A419EBD7D087F2B6j2FEL" TargetMode = "External"/>
	<Relationship Id="rId115" Type="http://schemas.openxmlformats.org/officeDocument/2006/relationships/hyperlink" Target="consultantplus://offline/ref=9BADBD1975FF8E6F81FB4967CC4EAC7E3F02C93DD3E3B87A8F2373BF83A6883CE99C35A78B2460FDABA207EBD0C5D1A3F0782112E849BA7CD4ACBBE9j6FFL" TargetMode = "External"/>
	<Relationship Id="rId116" Type="http://schemas.openxmlformats.org/officeDocument/2006/relationships/hyperlink" Target="consultantplus://offline/ref=9BADBD1975FF8E6F81FB4967CC4EAC7E3F02C93DD3ECB77C8B2273BF83A6883CE99C35A7992438F1A9A419EBD7D087F2B6j2FEL" TargetMode = "External"/>
	<Relationship Id="rId117" Type="http://schemas.openxmlformats.org/officeDocument/2006/relationships/hyperlink" Target="consultantplus://offline/ref=9BADBD1975FF8E6F81FB4967CC4EAC7E3F02C93DD3EDB8748F2E73BF83A6883CE99C35A78B2460FDABA207EFDEC5D1A3F0782112E849BA7CD4ACBBE9j6FFL" TargetMode = "External"/>
	<Relationship Id="rId118" Type="http://schemas.openxmlformats.org/officeDocument/2006/relationships/hyperlink" Target="consultantplus://offline/ref=9BADBD1975FF8E6F81FB4967CC4EAC7E3F02C93DD3EDB8748F2E73BF83A6883CE99C35A78B2460FDABA207ECD6C5D1A3F0782112E849BA7CD4ACBBE9j6FFL" TargetMode = "External"/>
	<Relationship Id="rId119" Type="http://schemas.openxmlformats.org/officeDocument/2006/relationships/hyperlink" Target="consultantplus://offline/ref=9BADBD1975FF8E6F81FB4967CC4EAC7E3F02C93DD3E3B67B8C2B73BF83A6883CE99C35A78B2460FDABA207EADFC5D1A3F0782112E849BA7CD4ACBBE9j6FFL" TargetMode = "External"/>
	<Relationship Id="rId120" Type="http://schemas.openxmlformats.org/officeDocument/2006/relationships/hyperlink" Target="consultantplus://offline/ref=9BADBD1975FF8E6F81FB4967CC4EAC7E3F02C93DD3E3B9758D2E73BF83A6883CE99C35A78B2460FDABA207EBD6C5D1A3F0782112E849BA7CD4ACBBE9j6FFL" TargetMode = "External"/>
	<Relationship Id="rId121" Type="http://schemas.openxmlformats.org/officeDocument/2006/relationships/hyperlink" Target="consultantplus://offline/ref=9BADBD1975FF8E6F81FB4967CC4EAC7E3F02C93DD3EDB8748F2E73BF83A6883CE99C35A78B2460FDABA207ECD4C5D1A3F0782112E849BA7CD4ACBBE9j6FFL" TargetMode = "External"/>
	<Relationship Id="rId122" Type="http://schemas.openxmlformats.org/officeDocument/2006/relationships/hyperlink" Target="consultantplus://offline/ref=9BADBD1975FF8E6F81FB4967CC4EAC7E3F02C93DD3ECB57C882A73BF83A6883CE99C35A78B2460FDABA207EAD3C5D1A3F0782112E849BA7CD4ACBBE9j6FFL" TargetMode = "External"/>
	<Relationship Id="rId123" Type="http://schemas.openxmlformats.org/officeDocument/2006/relationships/hyperlink" Target="consultantplus://offline/ref=9BADBD1975FF8E6F81FB4967CC4EAC7E3F02C93DD3E2B17C812873BF83A6883CE99C35A78B2460FDABA207EBD0C5D1A3F0782112E849BA7CD4ACBBE9j6FFL" TargetMode = "External"/>
	<Relationship Id="rId124" Type="http://schemas.openxmlformats.org/officeDocument/2006/relationships/hyperlink" Target="consultantplus://offline/ref=9BADBD1975FF8E6F81FB4967CC4EAC7E3F02C93DD3E3B87A8F2373BF83A6883CE99C35A78B2460FDABA207E8D6C5D1A3F0782112E849BA7CD4ACBBE9j6FFL" TargetMode = "External"/>
	<Relationship Id="rId125" Type="http://schemas.openxmlformats.org/officeDocument/2006/relationships/header" Target="header2.xml"/>
	<Relationship Id="rId126" Type="http://schemas.openxmlformats.org/officeDocument/2006/relationships/footer" Target="footer2.xml"/>
	<Relationship Id="rId127" Type="http://schemas.openxmlformats.org/officeDocument/2006/relationships/hyperlink" Target="consultantplus://offline/ref=9BADBD1975FF8E6F81FB576ADA22FB713D089436D5EFBB2AD57F75E8DCF68E69BBDC6BFECA6673FDAABC05EAD4jCFDL" TargetMode = "External"/>
	<Relationship Id="rId128" Type="http://schemas.openxmlformats.org/officeDocument/2006/relationships/hyperlink" Target="consultantplus://offline/ref=9BADBD1975FF8E6F81FB4967CC4EAC7E3F02C93DD3E3B67C8C2D73BF83A6883CE99C35A78B2460FDABA207EAD0C5D1A3F0782112E849BA7CD4ACBBE9j6FFL" TargetMode = "External"/>
	<Relationship Id="rId129" Type="http://schemas.openxmlformats.org/officeDocument/2006/relationships/hyperlink" Target="consultantplus://offline/ref=9BADBD1975FF8E6F81FB4967CC4EAC7E3F02C93DD3E3B67C8C2D73BF83A6883CE99C35A78B2460FDABA207EADEC5D1A3F0782112E849BA7CD4ACBBE9j6FFL" TargetMode = "External"/>
	<Relationship Id="rId130" Type="http://schemas.openxmlformats.org/officeDocument/2006/relationships/hyperlink" Target="consultantplus://offline/ref=9BADBD1975FF8E6F81FB4967CC4EAC7E3F02C93DD3E3B67C8C2D73BF83A6883CE99C35A78B2460FDABA207EADFC5D1A3F0782112E849BA7CD4ACBBE9j6FFL" TargetMode = "External"/>
	<Relationship Id="rId131" Type="http://schemas.openxmlformats.org/officeDocument/2006/relationships/hyperlink" Target="consultantplus://offline/ref=9BADBD1975FF8E6F81FB4967CC4EAC7E3F02C93DD3E3B67C8C2D73BF83A6883CE99C35A78B2460FDABA207EBD6C5D1A3F0782112E849BA7CD4ACBBE9j6FFL" TargetMode = "External"/>
	<Relationship Id="rId132" Type="http://schemas.openxmlformats.org/officeDocument/2006/relationships/hyperlink" Target="consultantplus://offline/ref=9BADBD1975FF8E6F81FB4967CC4EAC7E3F02C93DD3E3B67C8C2D73BF83A6883CE99C35A78B2460FDABA207EBD6C5D1A3F0782112E849BA7CD4ACBBE9j6FFL" TargetMode = "External"/>
	<Relationship Id="rId133" Type="http://schemas.openxmlformats.org/officeDocument/2006/relationships/hyperlink" Target="consultantplus://offline/ref=9BADBD1975FF8E6F81FB4967CC4EAC7E3F02C93DD3E3B67C8C2D73BF83A6883CE99C35A78B2460FDABA207EBD4C5D1A3F0782112E849BA7CD4ACBBE9j6FFL" TargetMode = "External"/>
	<Relationship Id="rId134" Type="http://schemas.openxmlformats.org/officeDocument/2006/relationships/hyperlink" Target="consultantplus://offline/ref=9BADBD1975FF8E6F81FB4967CC4EAC7E3F02C93DD3E3B67C8C2D73BF83A6883CE99C35A78B2460FDABA207EBD5C5D1A3F0782112E849BA7CD4ACBBE9j6FFL" TargetMode = "External"/>
	<Relationship Id="rId135" Type="http://schemas.openxmlformats.org/officeDocument/2006/relationships/hyperlink" Target="consultantplus://offline/ref=9BADBD1975FF8E6F81FB4967CC4EAC7E3F02C93DD3E3B67C8C2D73BF83A6883CE99C35A78B2460FDABA207EBD2C5D1A3F0782112E849BA7CD4ACBBE9j6FFL" TargetMode = "External"/>
	<Relationship Id="rId136" Type="http://schemas.openxmlformats.org/officeDocument/2006/relationships/hyperlink" Target="consultantplus://offline/ref=9BADBD1975FF8E6F81FB4967CC4EAC7E3F02C93DD3E3B67C8C2D73BF83A6883CE99C35A78B2460FDABA207EFD5C5D1A3F0782112E849BA7CD4ACBBE9j6FFL" TargetMode = "External"/>
	<Relationship Id="rId137" Type="http://schemas.openxmlformats.org/officeDocument/2006/relationships/hyperlink" Target="consultantplus://offline/ref=9BADBD1975FF8E6F81FB4967CC4EAC7E3F02C93DD3E3B67C8C2D73BF83A6883CE99C35A78B2460FDABA207EFD5C5D1A3F0782112E849BA7CD4ACBBE9j6FFL" TargetMode = "External"/>
	<Relationship Id="rId138" Type="http://schemas.openxmlformats.org/officeDocument/2006/relationships/hyperlink" Target="consultantplus://offline/ref=9BADBD1975FF8E6F81FB4967CC4EAC7E3F02C93DD3E3B67C8C2D73BF83A6883CE99C35A78B2460FDABA207EFD2C5D1A3F0782112E849BA7CD4ACBBE9j6FFL" TargetMode = "External"/>
	<Relationship Id="rId139" Type="http://schemas.openxmlformats.org/officeDocument/2006/relationships/hyperlink" Target="consultantplus://offline/ref=9BADBD1975FF8E6F81FB4967CC4EAC7E3F02C93DD3EDB9748C2873BF83A6883CE99C35A78B2460FDABA207EAD1C5D1A3F0782112E849BA7CD4ACBBE9j6FFL" TargetMode = "External"/>
	<Relationship Id="rId140" Type="http://schemas.openxmlformats.org/officeDocument/2006/relationships/hyperlink" Target="consultantplus://offline/ref=9BADBD1975FF8E6F81FB4967CC4EAC7E3F02C93DD3E3B67C8C2D73BF83A6883CE99C35A78B2460FDABA207EFD3C5D1A3F0782112E849BA7CD4ACBBE9j6FFL" TargetMode = "External"/>
	<Relationship Id="rId141" Type="http://schemas.openxmlformats.org/officeDocument/2006/relationships/hyperlink" Target="consultantplus://offline/ref=9BADBD1975FF8E6F81FB576ADA22FB713D0F9638D2EDBB2AD57F75E8DCF68E69BBDC6BFECA6673FDAABC05EAD4jCFDL" TargetMode = "External"/>
	<Relationship Id="rId142" Type="http://schemas.openxmlformats.org/officeDocument/2006/relationships/hyperlink" Target="consultantplus://offline/ref=9BADBD1975FF8E6F81FB4967CC4EAC7E3F02C93DD3E3B67C8C2D73BF83A6883CE99C35A78B2460FDABA207EFD0C5D1A3F0782112E849BA7CD4ACBBE9j6FFL" TargetMode = "External"/>
	<Relationship Id="rId143" Type="http://schemas.openxmlformats.org/officeDocument/2006/relationships/hyperlink" Target="consultantplus://offline/ref=9BADBD1975FF8E6F81FB4967CC4EAC7E3F02C93DD3E3B67C8C2D73BF83A6883CE99C35A78B2460FDABA207EFD1C5D1A3F0782112E849BA7CD4ACBBE9j6FFL" TargetMode = "External"/>
	<Relationship Id="rId144" Type="http://schemas.openxmlformats.org/officeDocument/2006/relationships/hyperlink" Target="consultantplus://offline/ref=9BADBD1975FF8E6F81FB4967CC4EAC7E3F02C93DD3E3B67C8C2D73BF83A6883CE99C35A78B2460FDABA207ECD5C5D1A3F0782112E849BA7CD4ACBBE9j6FFL" TargetMode = "External"/>
	<Relationship Id="rId145" Type="http://schemas.openxmlformats.org/officeDocument/2006/relationships/hyperlink" Target="consultantplus://offline/ref=9BADBD1975FF8E6F81FB4967CC4EAC7E3F02C93DD3E3B67C8C2D73BF83A6883CE99C35A78B2460FDABA207ECD1C5D1A3F0782112E849BA7CD4ACBBE9j6FFL" TargetMode = "External"/>
	<Relationship Id="rId146" Type="http://schemas.openxmlformats.org/officeDocument/2006/relationships/hyperlink" Target="consultantplus://offline/ref=9BADBD1975FF8E6F81FB4967CC4EAC7E3F02C93DD3ECB17A8A2273BF83A6883CE99C35A78B2460FDABA207EBD0C5D1A3F0782112E849BA7CD4ACBBE9j6FFL" TargetMode = "External"/>
	<Relationship Id="rId147" Type="http://schemas.openxmlformats.org/officeDocument/2006/relationships/hyperlink" Target="consultantplus://offline/ref=9BADBD1975FF8E6F81FB4967CC4EAC7E3F02C93DD3E3B6798A2D73BF83A6883CE99C35A78B2460FDABA207EADEC5D1A3F0782112E849BA7CD4ACBBE9j6FFL" TargetMode = "External"/>
	<Relationship Id="rId148" Type="http://schemas.openxmlformats.org/officeDocument/2006/relationships/hyperlink" Target="consultantplus://offline/ref=9BADBD1975FF8E6F81FB4967CC4EAC7E3F02C93DD3E3B67C8C2D73BF83A6883CE99C35A78B2460FDABA207EDD4C5D1A3F0782112E849BA7CD4ACBBE9j6FFL" TargetMode = "External"/>
	<Relationship Id="rId149" Type="http://schemas.openxmlformats.org/officeDocument/2006/relationships/hyperlink" Target="consultantplus://offline/ref=9BADBD1975FF8E6F81FB4967CC4EAC7E3F02C93DD3ECB77C802A73BF83A6883CE99C35A7992438F1A9A419EBD7D087F2B6j2FEL" TargetMode = "External"/>
	<Relationship Id="rId150" Type="http://schemas.openxmlformats.org/officeDocument/2006/relationships/hyperlink" Target="consultantplus://offline/ref=9BADBD1975FF8E6F81FB576ADA22FB713D0D9E35D0E9BB2AD57F75E8DCF68E69A9DC33F2C8606DFDA9A953BB929B88F0B2332D11F055BB7FjCF9L" TargetMode = "External"/>
	<Relationship Id="rId151" Type="http://schemas.openxmlformats.org/officeDocument/2006/relationships/hyperlink" Target="consultantplus://offline/ref=9BADBD1975FF8E6F81FB576ADA22FB713D099633D7E2BB2AD57F75E8DCF68E69BBDC6BFECA6673FDAABC05EAD4jCFDL" TargetMode = "External"/>
	<Relationship Id="rId152" Type="http://schemas.openxmlformats.org/officeDocument/2006/relationships/hyperlink" Target="consultantplus://offline/ref=9BADBD1975FF8E6F81FB4967CC4EAC7E3F02C93DD3E3B47F8C2373BF83A6883CE99C35A78B2460FDABA20EEAD2C5D1A3F0782112E849BA7CD4ACBBE9j6FFL" TargetMode = "External"/>
	<Relationship Id="rId153" Type="http://schemas.openxmlformats.org/officeDocument/2006/relationships/hyperlink" Target="consultantplus://offline/ref=9BADBD1975FF8E6F81FB576ADA22FB71380B9E33D5EFBB2AD57F75E8DCF68E69BBDC6BFECA6673FDAABC05EAD4jCFDL" TargetMode = "External"/>
	<Relationship Id="rId154" Type="http://schemas.openxmlformats.org/officeDocument/2006/relationships/hyperlink" Target="consultantplus://offline/ref=9BADBD1975FF8E6F81FB576ADA22FB71380A9735D0EDBB2AD57F75E8DCF68E69BBDC6BFECA6673FDAABC05EAD4jCFDL" TargetMode = "External"/>
	<Relationship Id="rId155" Type="http://schemas.openxmlformats.org/officeDocument/2006/relationships/hyperlink" Target="consultantplus://offline/ref=9BADBD1975FF8E6F81FB576ADA22FB713B019537D4E3BB2AD57F75E8DCF68E69BBDC6BFECA6673FDAABC05EAD4jCFDL" TargetMode = "External"/>
	<Relationship Id="rId156" Type="http://schemas.openxmlformats.org/officeDocument/2006/relationships/hyperlink" Target="consultantplus://offline/ref=9BADBD1975FF8E6F81FB576ADA22FB713D099633D7E2BB2AD57F75E8DCF68E69BBDC6BFECA6673FDAABC05EAD4jCFDL" TargetMode = "External"/>
	<Relationship Id="rId157" Type="http://schemas.openxmlformats.org/officeDocument/2006/relationships/hyperlink" Target="consultantplus://offline/ref=9BADBD1975FF8E6F81FB576ADA22FB71380B9E33D5EFBB2AD57F75E8DCF68E69BBDC6BFECA6673FDAABC05EAD4jCFDL" TargetMode = "External"/>
	<Relationship Id="rId158" Type="http://schemas.openxmlformats.org/officeDocument/2006/relationships/hyperlink" Target="consultantplus://offline/ref=9BADBD1975FF8E6F81FB576ADA22FB713B019537D4E3BB2AD57F75E8DCF68E69BBDC6BFECA6673FDAABC05EAD4jCFDL" TargetMode = "External"/>
	<Relationship Id="rId159" Type="http://schemas.openxmlformats.org/officeDocument/2006/relationships/hyperlink" Target="consultantplus://offline/ref=9BADBD1975FF8E6F81FB576ADA22FB71380A9735D0EDBB2AD57F75E8DCF68E69BBDC6BFECA6673FDAABC05EAD4jCFDL" TargetMode = "External"/>
	<Relationship Id="rId160" Type="http://schemas.openxmlformats.org/officeDocument/2006/relationships/hyperlink" Target="consultantplus://offline/ref=9BADBD1975FF8E6F81FB4967CC4EAC7E3F02C93DD3EEB27F8F2C73BF83A6883CE99C35A7992438F1A9A419EBD7D087F2B6j2FEL" TargetMode = "External"/>
	<Relationship Id="rId161" Type="http://schemas.openxmlformats.org/officeDocument/2006/relationships/hyperlink" Target="consultantplus://offline/ref=9BADBD1975FF8E6F81FB4967CC4EAC7E3F02C93DD3E3B87D8E2A73BF83A6883CE99C35A7992438F1A9A419EBD7D087F2B6j2FEL" TargetMode = "External"/>
	<Relationship Id="rId162" Type="http://schemas.openxmlformats.org/officeDocument/2006/relationships/hyperlink" Target="consultantplus://offline/ref=9BADBD1975FF8E6F81FB4967CC4EAC7E3F02C93DD3E3B87D8E2A73BF83A6883CE99C35A7992438F1A9A419EBD7D087F2B6j2FEL" TargetMode = "External"/>
	<Relationship Id="rId163" Type="http://schemas.openxmlformats.org/officeDocument/2006/relationships/hyperlink" Target="consultantplus://offline/ref=9BADBD1975FF8E6F81FB4967CC4EAC7E3F02C93DD3E3B0798C2A73BF83A6883CE99C35A7992438F1A9A419EBD7D087F2B6j2FEL" TargetMode = "External"/>
	<Relationship Id="rId164" Type="http://schemas.openxmlformats.org/officeDocument/2006/relationships/hyperlink" Target="consultantplus://offline/ref=9BADBD1975FF8E6F81FB4967CC4EAC7E3F02C93DD3E3B878812F73BF83A6883CE99C35A7992438F1A9A419EBD7D087F2B6j2FEL" TargetMode = "External"/>
	<Relationship Id="rId165" Type="http://schemas.openxmlformats.org/officeDocument/2006/relationships/hyperlink" Target="consultantplus://offline/ref=9BADBD1975FF8E6F81FB4967CC4EAC7E3F02C93DD3E3B0798C2A73BF83A6883CE99C35A7992438F1A9A419EBD7D087F2B6j2FEL" TargetMode = "External"/>
	<Relationship Id="rId166" Type="http://schemas.openxmlformats.org/officeDocument/2006/relationships/hyperlink" Target="consultantplus://offline/ref=9BADBD1975FF8E6F81FB4967CC4EAC7E3F02C93DD3EBB27E8D2873BF83A6883CE99C35A7992438F1A9A419EBD7D087F2B6j2FEL" TargetMode = "External"/>
	<Relationship Id="rId167" Type="http://schemas.openxmlformats.org/officeDocument/2006/relationships/hyperlink" Target="consultantplus://offline/ref=9BADBD1975FF8E6F81FB4967CC4EAC7E3F02C93DD3EDB67D8C2873BF83A6883CE99C35A7992438F1A9A419EBD7D087F2B6j2FEL" TargetMode = "External"/>
	<Relationship Id="rId168" Type="http://schemas.openxmlformats.org/officeDocument/2006/relationships/hyperlink" Target="consultantplus://offline/ref=9BADBD1975FF8E6F81FB4967CC4EAC7E3F02C93DD3EDB67D8C2873BF83A6883CE99C35A7992438F1A9A419EBD7D087F2B6j2FEL" TargetMode = "External"/>
	<Relationship Id="rId169" Type="http://schemas.openxmlformats.org/officeDocument/2006/relationships/hyperlink" Target="consultantplus://offline/ref=9BADBD1975FF8E6F81FB576ADA22FB713D099733D4E9BB2AD57F75E8DCF68E69BBDC6BFECA6673FDAABC05EAD4jCFDL" TargetMode = "External"/>
	<Relationship Id="rId170" Type="http://schemas.openxmlformats.org/officeDocument/2006/relationships/hyperlink" Target="consultantplus://offline/ref=9BADBD1975FF8E6F81FB4967CC4EAC7E3F02C93DD3E3B8798C2C73BF83A6883CE99C35A7992438F1A9A419EBD7D087F2B6j2FEL" TargetMode = "External"/>
	<Relationship Id="rId171" Type="http://schemas.openxmlformats.org/officeDocument/2006/relationships/image" Target="media/image7.wmf"/>
	<Relationship Id="rId172" Type="http://schemas.openxmlformats.org/officeDocument/2006/relationships/image" Target="media/image8.wmf"/>
	<Relationship Id="rId173" Type="http://schemas.openxmlformats.org/officeDocument/2006/relationships/image" Target="media/image9.wmf"/>
	<Relationship Id="rId174" Type="http://schemas.openxmlformats.org/officeDocument/2006/relationships/hyperlink" Target="consultantplus://offline/ref=9BADBD1975FF8E6F81FB576ADA22FB713D0C9434D8E9BB2AD57F75E8DCF68E69A9DC33F2C8616DFBA8A953BB929B88F0B2332D11F055BB7FjCF9L" TargetMode = "External"/>
	<Relationship Id="rId175" Type="http://schemas.openxmlformats.org/officeDocument/2006/relationships/hyperlink" Target="consultantplus://offline/ref=9BADBD1975FF8E6F81FB4967CC4EAC7E3F02C93DD3E3B87D8F2973BF83A6883CE99C35A7992438F1A9A419EBD7D087F2B6j2FEL" TargetMode = "External"/>
	<Relationship Id="rId176" Type="http://schemas.openxmlformats.org/officeDocument/2006/relationships/hyperlink" Target="consultantplus://offline/ref=C1108D8B1C0B0FCA4017E8CAB92ABF9A56BA38539C3501629267C42C18B8D0F6D44BFAD25400235899732B0F538719F890D4B22FED395F66k5FDL" TargetMode = "External"/>
	<Relationship Id="rId177" Type="http://schemas.openxmlformats.org/officeDocument/2006/relationships/hyperlink" Target="consultantplus://offline/ref=C1108D8B1C0B0FCA4017F6C7AF46E89554B56F5B9F320F31C636C27B47E8D6A3940BFC8717442B5B9A78765813D940ABD29FBE2CF5255E654064A274k2F8L" TargetMode = "External"/>
	<Relationship Id="rId178" Type="http://schemas.openxmlformats.org/officeDocument/2006/relationships/hyperlink" Target="consultantplus://offline/ref=C1108D8B1C0B0FCA4017F6C7AF46E89554B56F5B9F320231CB35C27B47E8D6A3940BFC8717442B5B9A787E5F16D940ABD29FBE2CF5255E654064A274k2F8L" TargetMode = "External"/>
	<Relationship Id="rId179" Type="http://schemas.openxmlformats.org/officeDocument/2006/relationships/hyperlink" Target="consultantplus://offline/ref=C1108D8B1C0B0FCA4017F6C7AF46E89554B56F5B9F310834C830C27B47E8D6A3940BFC8717442B5B9A787F5F13D940ABD29FBE2CF5255E654064A274k2F8L" TargetMode = "External"/>
	<Relationship Id="rId180" Type="http://schemas.openxmlformats.org/officeDocument/2006/relationships/hyperlink" Target="consultantplus://offline/ref=C1108D8B1C0B0FCA4017F6C7AF46E89554B56F5B9F3F0E37CB3BC27B47E8D6A3940BFC8717442B5B9A787A5F10D940ABD29FBE2CF5255E654064A274k2F8L" TargetMode = "External"/>
	<Relationship Id="rId181" Type="http://schemas.openxmlformats.org/officeDocument/2006/relationships/hyperlink" Target="consultantplus://offline/ref=C1108D8B1C0B0FCA4017F6C7AF46E89554B56F5B9F320231CB35C27B47E8D6A3940BFC8717442B5B9A787E5F16D940ABD29FBE2CF5255E654064A274k2F8L" TargetMode = "External"/>
	<Relationship Id="rId182" Type="http://schemas.openxmlformats.org/officeDocument/2006/relationships/hyperlink" Target="consultantplus://offline/ref=C1108D8B1C0B0FCA4017F6C7AF46E89554B56F5B9F31033DCF3BC27B47E8D6A3940BFC8705447357987E615F16CC16FA94kCF9L" TargetMode = "External"/>
	<Relationship Id="rId183" Type="http://schemas.openxmlformats.org/officeDocument/2006/relationships/hyperlink" Target="consultantplus://offline/ref=C1108D8B1C0B0FCA4017F6C7AF46E89554B56F5B9F31033DCF3BC27B47E8D6A3940BFC8705447357987E615F16CC16FA94kCF9L" TargetMode = "External"/>
	<Relationship Id="rId184" Type="http://schemas.openxmlformats.org/officeDocument/2006/relationships/hyperlink" Target="consultantplus://offline/ref=C1108D8B1C0B0FCA4017F6C7AF46E89554B56F5B9F3F0335C635C27B47E8D6A3940BFC8717442B5B9A797F5914D940ABD29FBE2CF5255E654064A274k2F8L" TargetMode = "External"/>
	<Relationship Id="rId185" Type="http://schemas.openxmlformats.org/officeDocument/2006/relationships/hyperlink" Target="consultantplus://offline/ref=C1108D8B1C0B0FCA4017F6C7AF46E89554B56F5B9F31033DCF3BC27B47E8D6A3940BFC8705447357987E615F16CC16FA94kCF9L" TargetMode = "External"/>
	<Relationship Id="rId186" Type="http://schemas.openxmlformats.org/officeDocument/2006/relationships/hyperlink" Target="consultantplus://offline/ref=C1108D8B1C0B0FCA4017E8CAB92ABF9A56B83056953201629267C42C18B8D0F6D44BFAD053002251CE293B0B1AD012E497CBAD2CF339k5FCL" TargetMode = "External"/>
	<Relationship Id="rId187" Type="http://schemas.openxmlformats.org/officeDocument/2006/relationships/hyperlink" Target="consultantplus://offline/ref=C1108D8B1C0B0FCA4017E8CAB92ABF9A56B83056953201629267C42C18B8D0F6D44BFAD053022451CE293B0B1AD012E497CBAD2CF339k5FCL" TargetMode = "External"/>
	<Relationship Id="rId188" Type="http://schemas.openxmlformats.org/officeDocument/2006/relationships/hyperlink" Target="consultantplus://offline/ref=C1108D8B1C0B0FCA4017E8CAB92ABF9A56BD3455953601629267C42C18B8D0F6D44BFAD25400265998732B0F538719F890D4B22FED395F66k5FDL" TargetMode = "External"/>
	<Relationship Id="rId189" Type="http://schemas.openxmlformats.org/officeDocument/2006/relationships/hyperlink" Target="consultantplus://offline/ref=C1108D8B1C0B0FCA4017F6C7AF46E89554B56F5B9F310834C830C27B47E8D6A3940BFC8717442B5B9A787F5F13D940ABD29FBE2CF5255E654064A274k2F8L" TargetMode = "External"/>
	<Relationship Id="rId190" Type="http://schemas.openxmlformats.org/officeDocument/2006/relationships/hyperlink" Target="consultantplus://offline/ref=C1108D8B1C0B0FCA4017F6C7AF46E89554B56F5B9F31033DCF3BC27B47E8D6A3940BFC8705447357987E615F16CC16FA94kCF9L" TargetMode = "External"/>
	<Relationship Id="rId191" Type="http://schemas.openxmlformats.org/officeDocument/2006/relationships/hyperlink" Target="consultantplus://offline/ref=C1108D8B1C0B0FCA4017E8CAB92ABF9A56B83056953201629267C42C18B8D0F6D44BFAD053002251CE293B0B1AD012E497CBAD2CF339k5FCL" TargetMode = "External"/>
	<Relationship Id="rId192" Type="http://schemas.openxmlformats.org/officeDocument/2006/relationships/hyperlink" Target="consultantplus://offline/ref=C1108D8B1C0B0FCA4017E8CAB92ABF9A56B83056953201629267C42C18B8D0F6D44BFAD053022451CE293B0B1AD012E497CBAD2CF339k5FCL" TargetMode = "External"/>
	<Relationship Id="rId193" Type="http://schemas.openxmlformats.org/officeDocument/2006/relationships/hyperlink" Target="consultantplus://offline/ref=C1108D8B1C0B0FCA4017F6C7AF46E89554B56F5B9F3E0B34C630C27B47E8D6A3940BFC8717442B5B9A787F5F11D940ABD29FBE2CF5255E654064A274k2F8L" TargetMode = "External"/>
	<Relationship Id="rId194" Type="http://schemas.openxmlformats.org/officeDocument/2006/relationships/hyperlink" Target="consultantplus://offline/ref=C1108D8B1C0B0FCA4017F6C7AF46E89554B56F5B9F310C33C73AC27B47E8D6A3940BFC8717442B5B9A787F5E1FD940ABD29FBE2CF5255E654064A274k2F8L" TargetMode = "External"/>
	<Relationship Id="rId195" Type="http://schemas.openxmlformats.org/officeDocument/2006/relationships/hyperlink" Target="consultantplus://offline/ref=C1108D8B1C0B0FCA4017F6C7AF46E89554B56F5B9F31023CC836C27B47E8D6A3940BFC8717442B5B9A787F5917D940ABD29FBE2CF5255E654064A274k2F8L" TargetMode = "External"/>
	<Relationship Id="rId196" Type="http://schemas.openxmlformats.org/officeDocument/2006/relationships/image" Target="media/image10.wmf"/>
	<Relationship Id="rId197" Type="http://schemas.openxmlformats.org/officeDocument/2006/relationships/image" Target="media/image11.wmf"/>
	<Relationship Id="rId198" Type="http://schemas.openxmlformats.org/officeDocument/2006/relationships/hyperlink" Target="consultantplus://offline/ref=C1108D8B1C0B0FCA4017F6C7AF46E89554B56F5B9F3F0D36CE35C27B47E8D6A3940BFC8717442B5B9A787F5E10D940ABD29FBE2CF5255E654064A274k2F8L" TargetMode = "External"/>
	<Relationship Id="rId199" Type="http://schemas.openxmlformats.org/officeDocument/2006/relationships/hyperlink" Target="consultantplus://offline/ref=C1108D8B1C0B0FCA4017F6C7AF46E89554B56F5B9F3F0236C63BC27B47E8D6A3940BFC8705447357987E615F16CC16FA94kCF9L" TargetMode = "External"/>
	<Relationship Id="rId200" Type="http://schemas.openxmlformats.org/officeDocument/2006/relationships/hyperlink" Target="consultantplus://offline/ref=C1108D8B1C0B0FCA4017E8CAB92ABF9A56B831569F3F01629267C42C18B8D0F6D44BFAD25400235A93732B0F538719F890D4B22FED395F66k5FDL" TargetMode = "External"/>
	<Relationship Id="rId201" Type="http://schemas.openxmlformats.org/officeDocument/2006/relationships/hyperlink" Target="consultantplus://offline/ref=C1108D8B1C0B0FCA4017E8CAB92ABF9A56BD305F9B3E01629267C42C18B8D0F6D44BFAD2540021529D732B0F538719F890D4B22FED395F66k5FDL" TargetMode = "External"/>
	<Relationship Id="rId202" Type="http://schemas.openxmlformats.org/officeDocument/2006/relationships/hyperlink" Target="consultantplus://offline/ref=C1108D8B1C0B0FCA4017E8CAB92ABF9A56BB325F9B3001629267C42C18B8D0F6C64BA2DE5606385B9B667D5E15kDF1L" TargetMode = "External"/>
	<Relationship Id="rId203" Type="http://schemas.openxmlformats.org/officeDocument/2006/relationships/hyperlink" Target="consultantplus://offline/ref=C1108D8B1C0B0FCA4017F6C7AF46E89554B56F5B9F300F37C73BC27B47E8D6A3940BFC8717442B5B9A787F5F12D940ABD29FBE2CF5255E654064A274k2F8L" TargetMode = "External"/>
	<Relationship Id="rId204" Type="http://schemas.openxmlformats.org/officeDocument/2006/relationships/hyperlink" Target="consultantplus://offline/ref=C1108D8B1C0B0FCA4017F6C7AF46E89554B56F5B9F3F0D32CE34C27B47E8D6A3940BFC8717442B5B9A787F5E12D940ABD29FBE2CF5255E654064A274k2F8L" TargetMode = "External"/>
	<Relationship Id="rId205" Type="http://schemas.openxmlformats.org/officeDocument/2006/relationships/hyperlink" Target="consultantplus://offline/ref=C1108D8B1C0B0FCA4017E8CAB92ABF9A56BD305F9B3E01629267C42C18B8D0F6D44BFAD2540021529D732B0F538719F890D4B22FED395F66k5FDL" TargetMode = "External"/>
	<Relationship Id="rId206" Type="http://schemas.openxmlformats.org/officeDocument/2006/relationships/hyperlink" Target="consultantplus://offline/ref=C1108D8B1C0B0FCA4017E8CAB92ABF9A56BD32519D3501629267C42C18B8D0F6D44BFAD2550B720BDE2D725C11CC15FB88C8B32CkFF0L" TargetMode = "External"/>
	<Relationship Id="rId207" Type="http://schemas.openxmlformats.org/officeDocument/2006/relationships/hyperlink" Target="consultantplus://offline/ref=C1108D8B1C0B0FCA4017E8CAB92ABF9A56BD305F9B3E01629267C42C18B8D0F6C64BA2DE5606385B9B667D5E15kDF1L" TargetMode = "External"/>
	<Relationship Id="rId208" Type="http://schemas.openxmlformats.org/officeDocument/2006/relationships/hyperlink" Target="consultantplus://offline/ref=C1108D8B1C0B0FCA4017E8CAB92ABF9A56BD305F9B3E01629267C42C18B8D0F6C64BA2DE5606385B9B667D5E15kDF1L" TargetMode = "External"/>
	<Relationship Id="rId209" Type="http://schemas.openxmlformats.org/officeDocument/2006/relationships/hyperlink" Target="consultantplus://offline/ref=C1108D8B1C0B0FCA4017E8CAB92ABF9A56BB3252943501629267C42C18B8D0F6C64BA2DE5606385B9B667D5E15kDF1L" TargetMode = "External"/>
	<Relationship Id="rId210" Type="http://schemas.openxmlformats.org/officeDocument/2006/relationships/hyperlink" Target="consultantplus://offline/ref=C1108D8B1C0B0FCA4017E8CAB92ABF9A56BB3252943501629267C42C18B8D0F6C64BA2DE5606385B9B667D5E15kDF1L" TargetMode = "External"/>
	<Relationship Id="rId211" Type="http://schemas.openxmlformats.org/officeDocument/2006/relationships/hyperlink" Target="consultantplus://offline/ref=C1108D8B1C0B0FCA4017E8CAB92ABF9A56BD305F9B3E01629267C42C18B8D0F6C64BA2DE5606385B9B667D5E15kDF1L" TargetMode = "External"/>
	<Relationship Id="rId212" Type="http://schemas.openxmlformats.org/officeDocument/2006/relationships/hyperlink" Target="consultantplus://offline/ref=C1108D8B1C0B0FCA4017E8CAB92ABF9A56BD32519D3501629267C42C18B8D0F6D44BFAD2550B720BDE2D725C11CC15FB88C8B32CkFF0L" TargetMode = "External"/>
	<Relationship Id="rId213" Type="http://schemas.openxmlformats.org/officeDocument/2006/relationships/hyperlink" Target="consultantplus://offline/ref=C1108D8B1C0B0FCA4017E8CAB92ABF9A56BD305F9B3E01629267C42C18B8D0F6D44BFAD2540020589C732B0F538719F890D4B22FED395F66k5FDL" TargetMode = "External"/>
	<Relationship Id="rId214" Type="http://schemas.openxmlformats.org/officeDocument/2006/relationships/hyperlink" Target="consultantplus://offline/ref=C1108D8B1C0B0FCA4017E8CAB92ABF9A56BD305F9B3E01629267C42C18B8D0F6D44BFAD25400205892732B0F538719F890D4B22FED395F66k5FDL" TargetMode = "External"/>
	<Relationship Id="rId215" Type="http://schemas.openxmlformats.org/officeDocument/2006/relationships/hyperlink" Target="consultantplus://offline/ref=C1108D8B1C0B0FCA4017E8CAB92ABF9A56BD305F9B3E01629267C42C18B8D0F6D44BFAD25400205F9F732B0F538719F890D4B22FED395F66k5FDL" TargetMode = "External"/>
	<Relationship Id="rId216" Type="http://schemas.openxmlformats.org/officeDocument/2006/relationships/hyperlink" Target="consultantplus://offline/ref=C1108D8B1C0B0FCA4017E8CAB92ABF9A56BD305F9B3E01629267C42C18B8D0F6D44BFAD25400205C9B732B0F538719F890D4B22FED395F66k5FDL" TargetMode = "External"/>
	<Relationship Id="rId217" Type="http://schemas.openxmlformats.org/officeDocument/2006/relationships/hyperlink" Target="consultantplus://offline/ref=C1108D8B1C0B0FCA4017E8CAB92ABF9A56BD305F9B3E01629267C42C18B8D0F6D44BFAD2540020589C732B0F538719F890D4B22FED395F66k5FDL" TargetMode = "External"/>
	<Relationship Id="rId218" Type="http://schemas.openxmlformats.org/officeDocument/2006/relationships/hyperlink" Target="consultantplus://offline/ref=C1108D8B1C0B0FCA4017E8CAB92ABF9A56BD305F9B3E01629267C42C18B8D0F6D44BFAD25400205892732B0F538719F890D4B22FED395F66k5FDL" TargetMode = "External"/>
	<Relationship Id="rId219" Type="http://schemas.openxmlformats.org/officeDocument/2006/relationships/hyperlink" Target="consultantplus://offline/ref=C1108D8B1C0B0FCA4017E8CAB92ABF9A56BD305F9B3E01629267C42C18B8D0F6D44BFAD2540020589C732B0F538719F890D4B22FED395F66k5FDL" TargetMode = "External"/>
	<Relationship Id="rId220" Type="http://schemas.openxmlformats.org/officeDocument/2006/relationships/hyperlink" Target="consultantplus://offline/ref=C1108D8B1C0B0FCA4017E8CAB92ABF9A56BD305F9B3E01629267C42C18B8D0F6D44BFAD25400205892732B0F538719F890D4B22FED395F66k5FDL" TargetMode = "External"/>
	<Relationship Id="rId221" Type="http://schemas.openxmlformats.org/officeDocument/2006/relationships/hyperlink" Target="consultantplus://offline/ref=C1108D8B1C0B0FCA4017E8CAB92ABF9A50BE3357943001629267C42C18B8D0F6D44BFAD25400265B9B732B0F538719F890D4B22FED395F66k5FDL" TargetMode = "External"/>
	<Relationship Id="rId222" Type="http://schemas.openxmlformats.org/officeDocument/2006/relationships/hyperlink" Target="consultantplus://offline/ref=C1108D8B1C0B0FCA4017E8CAB92ABF9A50BE3357943001629267C42C18B8D0F6C64BA2DE5606385B9B667D5E15kDF1L" TargetMode = "External"/>
	<Relationship Id="rId223" Type="http://schemas.openxmlformats.org/officeDocument/2006/relationships/hyperlink" Target="consultantplus://offline/ref=C1108D8B1C0B0FCA4017E8CAB92ABF9A50BE3357943001629267C42C18B8D0F6C64BA2DE5606385B9B667D5E15kDF1L" TargetMode = "External"/>
	<Relationship Id="rId224" Type="http://schemas.openxmlformats.org/officeDocument/2006/relationships/hyperlink" Target="consultantplus://offline/ref=C1108D8B1C0B0FCA4017E8CAB92ABF9A56BD32519D3501629267C42C18B8D0F6D44BFAD156092D0ECB3C2A5315D40AFB97D4B12EF1k3F8L" TargetMode = "External"/>
	<Relationship Id="rId225" Type="http://schemas.openxmlformats.org/officeDocument/2006/relationships/hyperlink" Target="consultantplus://offline/ref=C1108D8B1C0B0FCA4017E8CAB92ABF9A56BD305F9B3E01629267C42C18B8D0F6D44BFAD25400205C98732B0F538719F890D4B22FED395F66k5FDL" TargetMode = "External"/>
	<Relationship Id="rId226" Type="http://schemas.openxmlformats.org/officeDocument/2006/relationships/hyperlink" Target="consultantplus://offline/ref=C1108D8B1C0B0FCA4017E8CAB92ABF9A56BD305F9B3E01629267C42C18B8D0F6D44BFAD2540020529F732B0F538719F890D4B22FED395F66k5FDL" TargetMode = "External"/>
	<Relationship Id="rId227" Type="http://schemas.openxmlformats.org/officeDocument/2006/relationships/hyperlink" Target="consultantplus://offline/ref=C1108D8B1C0B0FCA4017E8CAB92ABF9A56BD305F9B3E01629267C42C18B8D0F6D44BFAD2540020539E732B0F538719F890D4B22FED395F66k5FDL" TargetMode = "External"/>
	<Relationship Id="rId228" Type="http://schemas.openxmlformats.org/officeDocument/2006/relationships/hyperlink" Target="consultantplus://offline/ref=C1108D8B1C0B0FCA4017E8CAB92ABF9A56BD3656943301629267C42C18B8D0F6D44BFAD057002651CE293B0B1AD012E497CBAD2CF339k5FCL" TargetMode = "External"/>
	<Relationship Id="rId229" Type="http://schemas.openxmlformats.org/officeDocument/2006/relationships/hyperlink" Target="consultantplus://offline/ref=C1108D8B1C0B0FCA4017E8CAB92ABF9A56BD305F9B3E01629267C42C18B8D0F6D44BFAD2540020539E732B0F538719F890D4B22FED395F66k5FDL" TargetMode = "External"/>
	<Relationship Id="rId230" Type="http://schemas.openxmlformats.org/officeDocument/2006/relationships/hyperlink" Target="consultantplus://offline/ref=C1108D8B1C0B0FCA4017E8CAB92ABF9A56BD305F9B3E01629267C42C18B8D0F6D44BFAD2540020539E732B0F538719F890D4B22FED395F66k5FDL" TargetMode = "External"/>
	<Relationship Id="rId231" Type="http://schemas.openxmlformats.org/officeDocument/2006/relationships/hyperlink" Target="consultantplus://offline/ref=C1108D8B1C0B0FCA4017E8CAB92ABF9A56BD3656943301629267C42C18B8D0F6D44BFAD051062151CE293B0B1AD012E497CBAD2CF339k5FCL" TargetMode = "External"/>
	<Relationship Id="rId232" Type="http://schemas.openxmlformats.org/officeDocument/2006/relationships/hyperlink" Target="consultantplus://offline/ref=C1108D8B1C0B0FCA4017E8CAB92ABF9A56BD305F9B3E01629267C42C18B8D0F6D44BFAD2540020539E732B0F538719F890D4B22FED395F66k5FDL" TargetMode = "External"/>
	<Relationship Id="rId233" Type="http://schemas.openxmlformats.org/officeDocument/2006/relationships/hyperlink" Target="consultantplus://offline/ref=C1108D8B1C0B0FCA4017F6C7AF46E89554B56F5B9F3F0D32CE34C27B47E8D6A3940BFC8717442B5B9A787F5E11D940ABD29FBE2CF5255E654064A274k2F8L" TargetMode = "External"/>
	<Relationship Id="rId234" Type="http://schemas.openxmlformats.org/officeDocument/2006/relationships/hyperlink" Target="consultantplus://offline/ref=C1108D8B1C0B0FCA4017E8CAB92ABF9A56BD3656943301629267C42C18B8D0F6D44BFAD057002651CE293B0B1AD012E497CBAD2CF339k5FCL" TargetMode = "External"/>
	<Relationship Id="rId235" Type="http://schemas.openxmlformats.org/officeDocument/2006/relationships/hyperlink" Target="consultantplus://offline/ref=C1108D8B1C0B0FCA4017F6C7AF46E89554B56F5B9F3F0D32CE34C27B47E8D6A3940BFC8717442B5B9A787F5E1FD940ABD29FBE2CF5255E654064A274k2F8L" TargetMode = "External"/>
	<Relationship Id="rId236" Type="http://schemas.openxmlformats.org/officeDocument/2006/relationships/hyperlink" Target="consultantplus://offline/ref=C1108D8B1C0B0FCA4017E8CAB92ABF9A56BD3656943301629267C42C18B8D0F6D44BFAD057002651CE293B0B1AD012E497CBAD2CF339k5FCL" TargetMode = "External"/>
	<Relationship Id="rId237" Type="http://schemas.openxmlformats.org/officeDocument/2006/relationships/hyperlink" Target="consultantplus://offline/ref=C1108D8B1C0B0FCA4017E8CAB92ABF9A56BD305F9B3E01629267C42C18B8D0F6D44BFAD2540021529D732B0F538719F890D4B22FED395F66k5FDL" TargetMode = "External"/>
	<Relationship Id="rId238" Type="http://schemas.openxmlformats.org/officeDocument/2006/relationships/hyperlink" Target="consultantplus://offline/ref=C1108D8B1C0B0FCA4017E8CAB92ABF9A56BD305F9B3E01629267C42C18B8D0F6D44BFAD2540020539E732B0F538719F890D4B22FED395F66k5FDL" TargetMode = "External"/>
	<Relationship Id="rId239" Type="http://schemas.openxmlformats.org/officeDocument/2006/relationships/hyperlink" Target="consultantplus://offline/ref=C1108D8B1C0B0FCA4017E8CAB92ABF9A56BD305F9B3E01629267C42C18B8D0F6D44BFAD25400205398732B0F538719F890D4B22FED395F66k5FDL" TargetMode = "External"/>
	<Relationship Id="rId240" Type="http://schemas.openxmlformats.org/officeDocument/2006/relationships/hyperlink" Target="consultantplus://offline/ref=C1108D8B1C0B0FCA4017E8CAB92ABF9A56BD305F9B3E01629267C42C18B8D0F6D44BFAD2540020539E732B0F538719F890D4B22FED395F66k5FDL" TargetMode = "External"/>
	<Relationship Id="rId241" Type="http://schemas.openxmlformats.org/officeDocument/2006/relationships/hyperlink" Target="consultantplus://offline/ref=C1108D8B1C0B0FCA4017E8CAB92ABF9A56BD32519D3501629267C42C18B8D0F6D44BFAD25400245E93732B0F538719F890D4B22FED395F66k5FDL" TargetMode = "External"/>
	<Relationship Id="rId242" Type="http://schemas.openxmlformats.org/officeDocument/2006/relationships/hyperlink" Target="consultantplus://offline/ref=C1108D8B1C0B0FCA4017E8CAB92ABF9A56BD3656943301629267C42C18B8D0F6D44BFAD057002651CE293B0B1AD012E497CBAD2CF339k5FCL" TargetMode = "External"/>
	<Relationship Id="rId243" Type="http://schemas.openxmlformats.org/officeDocument/2006/relationships/hyperlink" Target="consultantplus://offline/ref=C1108D8B1C0B0FCA4017E8CAB92ABF9A56BD305F9B3E01629267C42C18B8D0F6D44BFAD2540021529D732B0F538719F890D4B22FED395F66k5FDL" TargetMode = "External"/>
	<Relationship Id="rId244" Type="http://schemas.openxmlformats.org/officeDocument/2006/relationships/hyperlink" Target="consultantplus://offline/ref=C1108D8B1C0B0FCA4017E8CAB92ABF9A56B83056953201629267C42C18B8D0F6D44BFAD753082451CE293B0B1AD012E497CBAD2CF339k5FCL" TargetMode = "External"/>
	<Relationship Id="rId245" Type="http://schemas.openxmlformats.org/officeDocument/2006/relationships/hyperlink" Target="consultantplus://offline/ref=C1108D8B1C0B0FCA4017E8CAB92ABF9A56BD305F9B3E01629267C42C18B8D0F6C64BA2DE5606385B9B667D5E15kDF1L" TargetMode = "External"/>
	<Relationship Id="rId246" Type="http://schemas.openxmlformats.org/officeDocument/2006/relationships/hyperlink" Target="consultantplus://offline/ref=C1108D8B1C0B0FCA4017E8CAB92ABF9A56BD305F9B3E01629267C42C18B8D0F6D44BFAD25400205398732B0F538719F890D4B22FED395F66k5FDL" TargetMode = "External"/>
	<Relationship Id="rId247" Type="http://schemas.openxmlformats.org/officeDocument/2006/relationships/hyperlink" Target="consultantplus://offline/ref=C1108D8B1C0B0FCA4017E8CAB92ABF9A56BD305F9B3E01629267C42C18B8D0F6D44BFAD2540020539E732B0F538719F890D4B22FED395F66k5FDL" TargetMode = "External"/>
	<Relationship Id="rId248" Type="http://schemas.openxmlformats.org/officeDocument/2006/relationships/hyperlink" Target="consultantplus://offline/ref=C1108D8B1C0B0FCA4017E8CAB92ABF9A56B83056953201629267C42C18B8D0F6D44BFAD053002251CE293B0B1AD012E497CBAD2CF339k5FCL" TargetMode = "External"/>
	<Relationship Id="rId249" Type="http://schemas.openxmlformats.org/officeDocument/2006/relationships/hyperlink" Target="consultantplus://offline/ref=C1108D8B1C0B0FCA4017E8CAB92ABF9A56B83056953201629267C42C18B8D0F6D44BFAD053022451CE293B0B1AD012E497CBAD2CF339k5FCL" TargetMode = "External"/>
	<Relationship Id="rId250" Type="http://schemas.openxmlformats.org/officeDocument/2006/relationships/hyperlink" Target="consultantplus://offline/ref=C1108D8B1C0B0FCA4017F6C7AF46E89554B56F5B9F3F0D3CC733C27B47E8D6A3940BFC8717442B5B9A787F5E1FD940ABD29FBE2CF5255E654064A274k2F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30.12.2021 N 633-п
(ред. от 09.10.2023)
"О мерах по реализации государственной программы Ханты-Мансийского автономного округа - Югры "Развитие экономического потенциала"
(вместе с "Порядком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dc:title>
  <dcterms:created xsi:type="dcterms:W3CDTF">2023-11-26T11:05:34Z</dcterms:created>
</cp:coreProperties>
</file>